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E7075" w14:textId="77777777" w:rsidR="004154E2" w:rsidRDefault="004154E2" w:rsidP="00B603C0"/>
    <w:p w14:paraId="7A4CE622" w14:textId="77777777" w:rsidR="00A517D7" w:rsidRDefault="005A0CFE" w:rsidP="00C3636A">
      <w:pPr>
        <w:pStyle w:val="Title"/>
      </w:pPr>
      <w:r w:rsidRPr="005A0CFE">
        <w:t>Candidate information pack</w:t>
      </w:r>
    </w:p>
    <w:p w14:paraId="732597F1" w14:textId="71F49CAF" w:rsidR="005A0CFE" w:rsidRPr="000E623F" w:rsidRDefault="000C60BF" w:rsidP="005A0CFE">
      <w:pPr>
        <w:pStyle w:val="Subtitle"/>
      </w:pPr>
      <w:r w:rsidRPr="000E623F">
        <w:t>Assistant Secretary, Portfolio Management Branch</w:t>
      </w:r>
      <w:r w:rsidR="005A0CFE" w:rsidRPr="000E623F">
        <w:br/>
        <w:t xml:space="preserve">(SES Band </w:t>
      </w:r>
      <w:r w:rsidRPr="000E623F">
        <w:t>1</w:t>
      </w:r>
      <w:r w:rsidR="005A0CFE" w:rsidRPr="000E623F">
        <w:t>)</w:t>
      </w:r>
    </w:p>
    <w:p w14:paraId="0442E07B" w14:textId="6E762B42" w:rsidR="005A0CFE" w:rsidRPr="005A0CFE" w:rsidRDefault="005A0CFE" w:rsidP="00F418E8">
      <w:pPr>
        <w:pStyle w:val="Subtitle"/>
        <w:numPr>
          <w:ilvl w:val="0"/>
          <w:numId w:val="0"/>
        </w:numPr>
      </w:pPr>
      <w:r w:rsidRPr="000E623F">
        <w:t>Department</w:t>
      </w:r>
      <w:r w:rsidR="000C60BF" w:rsidRPr="000E623F">
        <w:t xml:space="preserve"> of Veterans’ Affairs</w:t>
      </w:r>
      <w:r w:rsidR="000C60BF">
        <w:t xml:space="preserve"> </w:t>
      </w:r>
    </w:p>
    <w:p w14:paraId="14AA7FC4" w14:textId="77777777" w:rsidR="005A0CFE" w:rsidRDefault="005A0CFE" w:rsidP="005A0CFE">
      <w:pPr>
        <w:jc w:val="center"/>
        <w:rPr>
          <w:b/>
        </w:rPr>
      </w:pPr>
    </w:p>
    <w:p w14:paraId="6BF434B4" w14:textId="77777777" w:rsidR="005A0CFE" w:rsidRDefault="005A0CFE" w:rsidP="005A0CFE">
      <w:pPr>
        <w:jc w:val="center"/>
        <w:rPr>
          <w:b/>
        </w:rPr>
      </w:pPr>
    </w:p>
    <w:p w14:paraId="1296C791" w14:textId="26F174D2" w:rsidR="005A0CFE" w:rsidRPr="009674D7" w:rsidRDefault="005A0CFE" w:rsidP="005A0CFE">
      <w:pPr>
        <w:jc w:val="center"/>
        <w:rPr>
          <w:b/>
        </w:rPr>
      </w:pPr>
      <w:r w:rsidRPr="009674D7">
        <w:rPr>
          <w:b/>
        </w:rPr>
        <w:t xml:space="preserve">Reference No:  </w:t>
      </w:r>
      <w:r w:rsidR="000C60BF" w:rsidRPr="009674D7">
        <w:rPr>
          <w:b/>
        </w:rPr>
        <w:t>959</w:t>
      </w:r>
    </w:p>
    <w:p w14:paraId="3D72C7FD" w14:textId="22310765" w:rsidR="005A0CFE" w:rsidRPr="005A0CFE" w:rsidRDefault="005A0CFE" w:rsidP="005A0CFE">
      <w:pPr>
        <w:jc w:val="center"/>
        <w:rPr>
          <w:b/>
        </w:rPr>
      </w:pPr>
      <w:r w:rsidRPr="009674D7">
        <w:rPr>
          <w:b/>
        </w:rPr>
        <w:t xml:space="preserve">Close date: </w:t>
      </w:r>
      <w:r w:rsidR="00560670" w:rsidRPr="009674D7">
        <w:rPr>
          <w:b/>
        </w:rPr>
        <w:t>11.59</w:t>
      </w:r>
      <w:r w:rsidRPr="009674D7">
        <w:rPr>
          <w:b/>
        </w:rPr>
        <w:t xml:space="preserve">pm </w:t>
      </w:r>
      <w:r w:rsidR="00172609" w:rsidRPr="009674D7">
        <w:rPr>
          <w:b/>
        </w:rPr>
        <w:t xml:space="preserve">AEDT </w:t>
      </w:r>
      <w:r w:rsidR="009674D7" w:rsidRPr="009674D7">
        <w:rPr>
          <w:b/>
        </w:rPr>
        <w:t>Wednesday 16 October 2024</w:t>
      </w:r>
      <w:r w:rsidR="009674D7">
        <w:rPr>
          <w:b/>
        </w:rPr>
        <w:t xml:space="preserve"> </w:t>
      </w:r>
    </w:p>
    <w:p w14:paraId="776F053B" w14:textId="77777777" w:rsidR="00F83C98" w:rsidRDefault="00F83C98" w:rsidP="00C3636A"/>
    <w:p w14:paraId="79289DD8" w14:textId="77777777" w:rsidR="00F83C98" w:rsidRDefault="00F83C98">
      <w:r>
        <w:br w:type="page"/>
      </w:r>
    </w:p>
    <w:p w14:paraId="5F14A5DA" w14:textId="77777777" w:rsidR="000C60BF" w:rsidRDefault="000C60BF" w:rsidP="005A0CFE">
      <w:pPr>
        <w:pStyle w:val="Heading1"/>
      </w:pPr>
      <w:r w:rsidRPr="000C60BF">
        <w:lastRenderedPageBreak/>
        <w:t xml:space="preserve">Assistant Secretary, Portfolio Management Branch </w:t>
      </w:r>
    </w:p>
    <w:p w14:paraId="71AB5089" w14:textId="7515C432" w:rsidR="005A0CFE" w:rsidRPr="005A0CFE" w:rsidRDefault="005A0CFE" w:rsidP="005A0CFE">
      <w:pPr>
        <w:pStyle w:val="Heading1"/>
      </w:pPr>
      <w:r w:rsidRPr="005A0CFE">
        <w:t>Position description</w:t>
      </w:r>
    </w:p>
    <w:p w14:paraId="543D9D4A" w14:textId="4C2E1D65" w:rsidR="00D63087" w:rsidRDefault="00D63087" w:rsidP="00D63087">
      <w:pPr>
        <w:pStyle w:val="Heading2"/>
      </w:pPr>
      <w:r w:rsidRPr="00D63087">
        <w:t>Position Overview</w:t>
      </w:r>
    </w:p>
    <w:tbl>
      <w:tblPr>
        <w:tblStyle w:val="EIGTable1"/>
        <w:tblW w:w="0" w:type="auto"/>
        <w:tblCellMar>
          <w:left w:w="0" w:type="dxa"/>
        </w:tblCellMar>
        <w:tblLook w:val="04A0" w:firstRow="1" w:lastRow="0" w:firstColumn="1" w:lastColumn="0" w:noHBand="0" w:noVBand="1"/>
      </w:tblPr>
      <w:tblGrid>
        <w:gridCol w:w="1418"/>
        <w:gridCol w:w="3400"/>
        <w:gridCol w:w="852"/>
        <w:gridCol w:w="3968"/>
      </w:tblGrid>
      <w:tr w:rsidR="0048091D" w:rsidRPr="00D63087" w14:paraId="6463399F" w14:textId="77777777" w:rsidTr="00487914">
        <w:tc>
          <w:tcPr>
            <w:tcW w:w="1418" w:type="dxa"/>
          </w:tcPr>
          <w:p w14:paraId="1B14FB49" w14:textId="77777777" w:rsidR="0048091D" w:rsidRPr="00D63087" w:rsidRDefault="0048091D" w:rsidP="00487914">
            <w:pPr>
              <w:rPr>
                <w:rStyle w:val="Strong"/>
              </w:rPr>
            </w:pPr>
            <w:r w:rsidRPr="00D63087">
              <w:rPr>
                <w:rStyle w:val="Strong"/>
              </w:rPr>
              <w:t>Reports to:</w:t>
            </w:r>
          </w:p>
        </w:tc>
        <w:tc>
          <w:tcPr>
            <w:tcW w:w="3400" w:type="dxa"/>
          </w:tcPr>
          <w:p w14:paraId="0EF8ED39" w14:textId="0BD140D2" w:rsidR="0048091D" w:rsidRPr="000E623F" w:rsidRDefault="000C60BF" w:rsidP="00487914">
            <w:pPr>
              <w:rPr>
                <w:rFonts w:cstheme="minorHAnsi"/>
              </w:rPr>
            </w:pPr>
            <w:r w:rsidRPr="000E623F">
              <w:rPr>
                <w:rFonts w:cstheme="minorHAnsi"/>
              </w:rPr>
              <w:t>Chief People Officer</w:t>
            </w:r>
          </w:p>
        </w:tc>
        <w:tc>
          <w:tcPr>
            <w:tcW w:w="852" w:type="dxa"/>
          </w:tcPr>
          <w:p w14:paraId="7EB1650A" w14:textId="77777777" w:rsidR="0048091D" w:rsidRPr="000E623F" w:rsidRDefault="0048091D" w:rsidP="00487914">
            <w:pPr>
              <w:rPr>
                <w:rStyle w:val="Strong"/>
                <w:rFonts w:cstheme="minorHAnsi"/>
              </w:rPr>
            </w:pPr>
            <w:r w:rsidRPr="000E623F">
              <w:rPr>
                <w:rStyle w:val="Strong"/>
                <w:rFonts w:cstheme="minorHAnsi"/>
              </w:rPr>
              <w:t>Staff:</w:t>
            </w:r>
          </w:p>
        </w:tc>
        <w:tc>
          <w:tcPr>
            <w:tcW w:w="3968" w:type="dxa"/>
          </w:tcPr>
          <w:p w14:paraId="767E3FD1" w14:textId="31021909" w:rsidR="0048091D" w:rsidRPr="000E623F" w:rsidRDefault="004A4292" w:rsidP="00487914">
            <w:pPr>
              <w:rPr>
                <w:rFonts w:cstheme="minorHAnsi"/>
              </w:rPr>
            </w:pPr>
            <w:r>
              <w:rPr>
                <w:rFonts w:cstheme="minorHAnsi"/>
              </w:rPr>
              <w:t xml:space="preserve">Approx. 50  </w:t>
            </w:r>
          </w:p>
        </w:tc>
      </w:tr>
      <w:tr w:rsidR="0048091D" w:rsidRPr="00D63087" w14:paraId="57FB434D" w14:textId="77777777" w:rsidTr="00487914">
        <w:tc>
          <w:tcPr>
            <w:tcW w:w="1418" w:type="dxa"/>
          </w:tcPr>
          <w:p w14:paraId="4DA67CFA" w14:textId="77777777" w:rsidR="0048091D" w:rsidRPr="00D63087" w:rsidRDefault="0048091D" w:rsidP="00487914">
            <w:pPr>
              <w:rPr>
                <w:rStyle w:val="Strong"/>
              </w:rPr>
            </w:pPr>
            <w:r w:rsidRPr="00D63087">
              <w:rPr>
                <w:rStyle w:val="Strong"/>
              </w:rPr>
              <w:t>Location:</w:t>
            </w:r>
          </w:p>
        </w:tc>
        <w:tc>
          <w:tcPr>
            <w:tcW w:w="8220" w:type="dxa"/>
            <w:gridSpan w:val="3"/>
          </w:tcPr>
          <w:p w14:paraId="07155219" w14:textId="4B0CA0A5" w:rsidR="004A4292" w:rsidRPr="004A4292" w:rsidRDefault="004A4292" w:rsidP="00487914">
            <w:pPr>
              <w:rPr>
                <w:rFonts w:cstheme="minorHAnsi"/>
              </w:rPr>
            </w:pPr>
            <w:r w:rsidRPr="004A4292">
              <w:rPr>
                <w:rFonts w:cstheme="minorHAnsi"/>
              </w:rPr>
              <w:t xml:space="preserve">Canberra, </w:t>
            </w:r>
            <w:r w:rsidR="000C60BF" w:rsidRPr="004A4292">
              <w:rPr>
                <w:rFonts w:cstheme="minorHAnsi"/>
              </w:rPr>
              <w:t xml:space="preserve">ACT, </w:t>
            </w:r>
            <w:r w:rsidRPr="004A4292">
              <w:rPr>
                <w:rFonts w:cstheme="minorHAnsi"/>
              </w:rPr>
              <w:t xml:space="preserve">Sydney, </w:t>
            </w:r>
            <w:r w:rsidR="000C60BF" w:rsidRPr="004A4292">
              <w:rPr>
                <w:rFonts w:cstheme="minorHAnsi"/>
              </w:rPr>
              <w:t xml:space="preserve">NSW, </w:t>
            </w:r>
            <w:r>
              <w:rPr>
                <w:rFonts w:cstheme="minorHAnsi"/>
              </w:rPr>
              <w:t xml:space="preserve">Adelaide, SA, </w:t>
            </w:r>
            <w:r w:rsidRPr="004A4292">
              <w:rPr>
                <w:rFonts w:cstheme="minorHAnsi"/>
              </w:rPr>
              <w:t xml:space="preserve">Melbourne, </w:t>
            </w:r>
            <w:r w:rsidR="000C60BF" w:rsidRPr="004A4292">
              <w:rPr>
                <w:rFonts w:cstheme="minorHAnsi"/>
              </w:rPr>
              <w:t xml:space="preserve">VIC, </w:t>
            </w:r>
            <w:r w:rsidRPr="004A4292">
              <w:rPr>
                <w:rFonts w:cstheme="minorHAnsi"/>
              </w:rPr>
              <w:t xml:space="preserve">Brisbane, </w:t>
            </w:r>
            <w:r w:rsidR="000C60BF" w:rsidRPr="004A4292">
              <w:rPr>
                <w:rFonts w:cstheme="minorHAnsi"/>
              </w:rPr>
              <w:t xml:space="preserve">QLD, </w:t>
            </w:r>
            <w:r w:rsidRPr="004A4292">
              <w:rPr>
                <w:rFonts w:cstheme="minorHAnsi"/>
              </w:rPr>
              <w:t xml:space="preserve">Perth, </w:t>
            </w:r>
            <w:r w:rsidR="000C60BF" w:rsidRPr="004A4292">
              <w:rPr>
                <w:rFonts w:cstheme="minorHAnsi"/>
              </w:rPr>
              <w:t xml:space="preserve">WA, </w:t>
            </w:r>
            <w:r w:rsidRPr="004A4292">
              <w:rPr>
                <w:rFonts w:cstheme="minorHAnsi"/>
              </w:rPr>
              <w:t xml:space="preserve">Darwin, </w:t>
            </w:r>
            <w:r w:rsidR="000C60BF" w:rsidRPr="004A4292">
              <w:rPr>
                <w:rFonts w:cstheme="minorHAnsi"/>
              </w:rPr>
              <w:t xml:space="preserve">NT, </w:t>
            </w:r>
            <w:r w:rsidRPr="004A4292">
              <w:rPr>
                <w:rFonts w:cstheme="minorHAnsi"/>
              </w:rPr>
              <w:t xml:space="preserve">Hobart, </w:t>
            </w:r>
            <w:r w:rsidR="000C60BF" w:rsidRPr="004A4292">
              <w:rPr>
                <w:rFonts w:cstheme="minorHAnsi"/>
              </w:rPr>
              <w:t>TAS</w:t>
            </w:r>
            <w:r>
              <w:rPr>
                <w:rFonts w:cstheme="minorHAnsi"/>
              </w:rPr>
              <w:t xml:space="preserve">, </w:t>
            </w:r>
          </w:p>
        </w:tc>
      </w:tr>
    </w:tbl>
    <w:p w14:paraId="4C30A228" w14:textId="77777777" w:rsidR="000C60BF" w:rsidRPr="00A877AA" w:rsidRDefault="000C60BF" w:rsidP="000C60BF">
      <w:pPr>
        <w:pStyle w:val="Heading2"/>
      </w:pPr>
      <w:r w:rsidRPr="003124B0">
        <w:t>OUR</w:t>
      </w:r>
      <w:r w:rsidRPr="00A877AA">
        <w:t xml:space="preserve"> </w:t>
      </w:r>
      <w:r w:rsidRPr="007E1F54">
        <w:t>OPPORTUNITY</w:t>
      </w:r>
    </w:p>
    <w:p w14:paraId="00C9A76F" w14:textId="77777777" w:rsidR="000C60BF" w:rsidRPr="008B5A41" w:rsidRDefault="000C60BF" w:rsidP="000C60BF">
      <w:pPr>
        <w:rPr>
          <w:lang w:eastAsia="en-AU"/>
        </w:rPr>
      </w:pPr>
      <w:r w:rsidRPr="008B5A41">
        <w:rPr>
          <w:lang w:eastAsia="en-AU"/>
        </w:rPr>
        <w:t xml:space="preserve">The Department of Veterans’ Affairs is seeking applications from talented and highly motivated individuals to fill the Senior Executive Service (SES) Band 1 vacancy of Assistant Secretary, </w:t>
      </w:r>
      <w:r>
        <w:rPr>
          <w:lang w:eastAsia="en-AU"/>
        </w:rPr>
        <w:t>Portfolio Management Branch</w:t>
      </w:r>
      <w:r w:rsidRPr="008B5A41">
        <w:rPr>
          <w:lang w:eastAsia="en-AU"/>
        </w:rPr>
        <w:t xml:space="preserve">. </w:t>
      </w:r>
    </w:p>
    <w:p w14:paraId="689A586D" w14:textId="77777777" w:rsidR="000C60BF" w:rsidRPr="008B5A41" w:rsidRDefault="000C60BF" w:rsidP="000C60BF">
      <w:r w:rsidRPr="008B5A41">
        <w:t xml:space="preserve">As an Assistant Secretary in the </w:t>
      </w:r>
      <w:r>
        <w:t>D</w:t>
      </w:r>
      <w:r w:rsidRPr="008B5A41">
        <w:t xml:space="preserve">epartment, you will be a key member of the senior leadership team. You will support the Executive in the provision of advice to Government and contribute to the leadership, management and strategic direction setting of the </w:t>
      </w:r>
      <w:r>
        <w:t>D</w:t>
      </w:r>
      <w:r w:rsidRPr="008B5A41">
        <w:t xml:space="preserve">epartment. You will manage, develop and implement major government and </w:t>
      </w:r>
      <w:r>
        <w:t>D</w:t>
      </w:r>
      <w:r w:rsidRPr="008B5A41">
        <w:t xml:space="preserve">epartmental initiatives; participate in both </w:t>
      </w:r>
      <w:r>
        <w:t>D</w:t>
      </w:r>
      <w:r w:rsidRPr="008B5A41">
        <w:t xml:space="preserve">epartmental and whole of government forums; and contribute to corporate leadership and capability development for the </w:t>
      </w:r>
      <w:r>
        <w:t>D</w:t>
      </w:r>
      <w:r w:rsidRPr="008B5A41">
        <w:t xml:space="preserve">epartment, including building high performing teams. </w:t>
      </w:r>
    </w:p>
    <w:p w14:paraId="09201F9A" w14:textId="77777777" w:rsidR="000C60BF" w:rsidRPr="008B5A41" w:rsidRDefault="000C60BF" w:rsidP="000C60BF">
      <w:r w:rsidRPr="008B5A41">
        <w:rPr>
          <w:lang w:eastAsia="en-AU"/>
        </w:rPr>
        <w:t>As</w:t>
      </w:r>
      <w:r w:rsidRPr="008B5A41">
        <w:rPr>
          <w:b/>
          <w:bCs/>
          <w:lang w:eastAsia="en-AU"/>
        </w:rPr>
        <w:t xml:space="preserve"> Assistant Secretary, </w:t>
      </w:r>
      <w:r>
        <w:rPr>
          <w:b/>
          <w:bCs/>
          <w:lang w:eastAsia="en-AU"/>
        </w:rPr>
        <w:t>Portfolio Management Branch</w:t>
      </w:r>
      <w:r w:rsidRPr="008B5A41">
        <w:t xml:space="preserve"> </w:t>
      </w:r>
      <w:r>
        <w:t xml:space="preserve">– you should have experience in one or more areas of: risk, information management, governance, business planning, and enterprise reporting. </w:t>
      </w:r>
      <w:r w:rsidRPr="008B5A41">
        <w:t>In addition to your strong</w:t>
      </w:r>
      <w:r>
        <w:t xml:space="preserve"> portfolio management experience, </w:t>
      </w:r>
      <w:r w:rsidRPr="008B5A41">
        <w:t>you will lead, inspire and motivate teams, and foster collaboration and strong relationships with key internal and external stakeholders to achieve project, business-as-usual and required governance outcomes.</w:t>
      </w:r>
    </w:p>
    <w:p w14:paraId="4693FBFF" w14:textId="2DF8C8CC" w:rsidR="000C60BF" w:rsidRPr="00A877AA" w:rsidRDefault="000C60BF" w:rsidP="000C60BF">
      <w:pPr>
        <w:pStyle w:val="Heading2"/>
        <w:rPr>
          <w:caps/>
        </w:rPr>
      </w:pPr>
      <w:r w:rsidRPr="00A877AA">
        <w:t xml:space="preserve">OUR IDEAL </w:t>
      </w:r>
      <w:r w:rsidRPr="007E1F54">
        <w:t>CANDIDATE</w:t>
      </w:r>
    </w:p>
    <w:p w14:paraId="363738E2" w14:textId="77777777" w:rsidR="000C60BF" w:rsidRPr="005179D5" w:rsidRDefault="000C60BF" w:rsidP="000C60BF">
      <w:r w:rsidRPr="005179D5">
        <w:t xml:space="preserve">The ideal candidate will be a forward-thinking professional with </w:t>
      </w:r>
      <w:r w:rsidRPr="00F17C5B">
        <w:t>hands-on business experience</w:t>
      </w:r>
      <w:r>
        <w:t xml:space="preserve">. </w:t>
      </w:r>
      <w:r w:rsidRPr="005179D5">
        <w:t xml:space="preserve">You will demonstrate business acumen, a commitment to operational excellence, and the ability to navigate complex challenges while fostering continuous improvement and technological advancement. A strong understanding of operational delivery is essential to meet the </w:t>
      </w:r>
      <w:r>
        <w:t>D</w:t>
      </w:r>
      <w:r w:rsidRPr="005179D5">
        <w:t>epartment's needs.</w:t>
      </w:r>
      <w:r>
        <w:t xml:space="preserve"> </w:t>
      </w:r>
      <w:r w:rsidRPr="005179D5">
        <w:t>You will bring proven leadership, a strong record of achievement, and excellent stakeholder management skills. You have experience providing high-level advice, strong interpersonal and communication skills, and the credibility to earn the trust of staff and senior management. Your focus on results, personal drive, sound judgement, and intellectual rigour will further enhance your ability to inspire trust and respect.</w:t>
      </w:r>
    </w:p>
    <w:p w14:paraId="06E40F4A" w14:textId="33A8F877" w:rsidR="000C60BF" w:rsidRDefault="000C60BF" w:rsidP="000C60BF">
      <w:pPr>
        <w:pStyle w:val="Heading2"/>
      </w:pPr>
      <w:r w:rsidRPr="007E1F54">
        <w:t>DUTIES</w:t>
      </w:r>
    </w:p>
    <w:p w14:paraId="762B3736" w14:textId="77777777" w:rsidR="000C60BF" w:rsidRPr="000C60BF" w:rsidRDefault="000C60BF" w:rsidP="000C60BF">
      <w:r w:rsidRPr="000C60BF">
        <w:t>As an SES Band 1 you will:</w:t>
      </w:r>
    </w:p>
    <w:p w14:paraId="72F20EB2" w14:textId="77777777" w:rsidR="000C60BF" w:rsidRPr="000C60BF" w:rsidRDefault="000C60BF" w:rsidP="000C60BF">
      <w:pPr>
        <w:pStyle w:val="ListParagraph0"/>
        <w:numPr>
          <w:ilvl w:val="0"/>
          <w:numId w:val="41"/>
        </w:numPr>
        <w:spacing w:before="0" w:after="0" w:line="264" w:lineRule="auto"/>
        <w:contextualSpacing w:val="0"/>
        <w:jc w:val="both"/>
        <w:rPr>
          <w:rFonts w:cstheme="minorHAnsi"/>
        </w:rPr>
      </w:pPr>
      <w:r w:rsidRPr="000C60BF">
        <w:rPr>
          <w:rFonts w:cstheme="minorHAnsi"/>
        </w:rPr>
        <w:t>Contribute to the Departmental strategic reform and operational business transformation and ensure high quality service delivery within assigned resources.</w:t>
      </w:r>
    </w:p>
    <w:p w14:paraId="4B2ABB13" w14:textId="77777777" w:rsidR="000C60BF" w:rsidRPr="000C60BF" w:rsidRDefault="000C60BF" w:rsidP="000C60BF">
      <w:pPr>
        <w:pStyle w:val="ListParagraph0"/>
        <w:numPr>
          <w:ilvl w:val="0"/>
          <w:numId w:val="41"/>
        </w:numPr>
        <w:spacing w:before="0" w:after="0" w:line="264" w:lineRule="auto"/>
        <w:contextualSpacing w:val="0"/>
        <w:jc w:val="both"/>
        <w:rPr>
          <w:rFonts w:cstheme="minorHAnsi"/>
        </w:rPr>
      </w:pPr>
      <w:r w:rsidRPr="000C60BF">
        <w:rPr>
          <w:rFonts w:cstheme="minorHAnsi"/>
        </w:rPr>
        <w:t>Provide high level advice to the First Assistant Secretary, Deputy Secretary, Secretary and the Minister.</w:t>
      </w:r>
    </w:p>
    <w:p w14:paraId="41579DD8" w14:textId="77777777" w:rsidR="000C60BF" w:rsidRPr="000C60BF" w:rsidRDefault="000C60BF" w:rsidP="000C60BF">
      <w:pPr>
        <w:pStyle w:val="ListParagraph0"/>
        <w:numPr>
          <w:ilvl w:val="0"/>
          <w:numId w:val="41"/>
        </w:numPr>
        <w:spacing w:before="0" w:after="0" w:line="264" w:lineRule="auto"/>
        <w:contextualSpacing w:val="0"/>
        <w:jc w:val="both"/>
        <w:rPr>
          <w:rFonts w:cstheme="minorHAnsi"/>
        </w:rPr>
      </w:pPr>
      <w:r w:rsidRPr="000C60BF">
        <w:rPr>
          <w:rFonts w:cstheme="minorHAnsi"/>
        </w:rPr>
        <w:t>Provide leadership across the Department and drive organisational objectives.</w:t>
      </w:r>
    </w:p>
    <w:p w14:paraId="594F4E6B" w14:textId="77777777" w:rsidR="000C60BF" w:rsidRPr="000C60BF" w:rsidRDefault="000C60BF" w:rsidP="000C60BF">
      <w:pPr>
        <w:pStyle w:val="ListParagraph0"/>
        <w:numPr>
          <w:ilvl w:val="0"/>
          <w:numId w:val="41"/>
        </w:numPr>
        <w:spacing w:before="0" w:after="0" w:line="264" w:lineRule="auto"/>
        <w:contextualSpacing w:val="0"/>
        <w:jc w:val="both"/>
        <w:rPr>
          <w:rFonts w:cstheme="minorHAnsi"/>
        </w:rPr>
      </w:pPr>
      <w:r w:rsidRPr="000C60BF">
        <w:rPr>
          <w:rFonts w:cstheme="minorHAnsi"/>
        </w:rPr>
        <w:t>Determine and be accountable for objectives, priorities and task allocation.</w:t>
      </w:r>
    </w:p>
    <w:p w14:paraId="52804EBD" w14:textId="77777777" w:rsidR="000C60BF" w:rsidRPr="000C60BF" w:rsidRDefault="000C60BF" w:rsidP="000C60BF">
      <w:pPr>
        <w:pStyle w:val="ListParagraph0"/>
        <w:numPr>
          <w:ilvl w:val="0"/>
          <w:numId w:val="41"/>
        </w:numPr>
        <w:spacing w:before="0" w:after="0" w:line="264" w:lineRule="auto"/>
        <w:contextualSpacing w:val="0"/>
        <w:jc w:val="both"/>
        <w:rPr>
          <w:rFonts w:cstheme="minorHAnsi"/>
        </w:rPr>
      </w:pPr>
      <w:r w:rsidRPr="000C60BF">
        <w:rPr>
          <w:rFonts w:cstheme="minorHAnsi"/>
        </w:rPr>
        <w:t>Provide leadership and commitment to significant internal change programs.</w:t>
      </w:r>
    </w:p>
    <w:p w14:paraId="1F5989C5" w14:textId="77777777" w:rsidR="000C60BF" w:rsidRPr="000C60BF" w:rsidRDefault="000C60BF" w:rsidP="000C60BF">
      <w:pPr>
        <w:pStyle w:val="ListParagraph0"/>
        <w:numPr>
          <w:ilvl w:val="0"/>
          <w:numId w:val="41"/>
        </w:numPr>
        <w:spacing w:before="0" w:after="0" w:line="264" w:lineRule="auto"/>
        <w:contextualSpacing w:val="0"/>
        <w:jc w:val="both"/>
        <w:rPr>
          <w:rFonts w:cstheme="minorHAnsi"/>
        </w:rPr>
      </w:pPr>
      <w:r w:rsidRPr="000C60BF">
        <w:rPr>
          <w:rFonts w:cstheme="minorHAnsi"/>
        </w:rPr>
        <w:t>Build strong and mutually beneficial relationships with the ex-service community and other stakeholders, including championing the work and policy direction of the Department.</w:t>
      </w:r>
    </w:p>
    <w:p w14:paraId="49070DA1" w14:textId="77777777" w:rsidR="000C60BF" w:rsidRPr="000C60BF" w:rsidRDefault="000C60BF" w:rsidP="000C60BF">
      <w:pPr>
        <w:pStyle w:val="ListParagraph0"/>
        <w:numPr>
          <w:ilvl w:val="0"/>
          <w:numId w:val="41"/>
        </w:numPr>
        <w:spacing w:before="0" w:after="0" w:line="264" w:lineRule="auto"/>
        <w:contextualSpacing w:val="0"/>
        <w:jc w:val="both"/>
        <w:rPr>
          <w:rFonts w:cstheme="minorHAnsi"/>
        </w:rPr>
      </w:pPr>
      <w:r w:rsidRPr="000C60BF">
        <w:rPr>
          <w:rFonts w:cstheme="minorHAnsi"/>
        </w:rPr>
        <w:t>Contribute to the Department’s governance process and effectively manage assigned lines of business and the Department’s operations to achieve optimum results.</w:t>
      </w:r>
    </w:p>
    <w:p w14:paraId="304B2BC5" w14:textId="77777777" w:rsidR="000C60BF" w:rsidRPr="00B022F9" w:rsidRDefault="000C60BF" w:rsidP="000C60BF">
      <w:pPr>
        <w:pStyle w:val="Heading2"/>
        <w:rPr>
          <w:caps/>
        </w:rPr>
      </w:pPr>
      <w:r w:rsidRPr="00B022F9">
        <w:t>PERSONAL ATTRIBUTES</w:t>
      </w:r>
    </w:p>
    <w:p w14:paraId="4EDAF3FD" w14:textId="77777777" w:rsidR="000C60BF" w:rsidRPr="000C60BF" w:rsidRDefault="000C60BF" w:rsidP="000C60BF">
      <w:pPr>
        <w:rPr>
          <w:rFonts w:eastAsia="Times New Roman" w:cstheme="minorHAnsi"/>
          <w:lang w:eastAsia="en-AU"/>
        </w:rPr>
      </w:pPr>
      <w:r w:rsidRPr="000C60BF">
        <w:rPr>
          <w:rFonts w:eastAsia="Times New Roman" w:cstheme="minorHAnsi"/>
          <w:lang w:eastAsia="en-AU"/>
        </w:rPr>
        <w:t xml:space="preserve">In accordance with APS statutory obligations, </w:t>
      </w:r>
      <w:hyperlink r:id="rId8" w:history="1">
        <w:r w:rsidRPr="000C60BF">
          <w:rPr>
            <w:rStyle w:val="Hyperlink"/>
            <w:rFonts w:eastAsia="Times New Roman" w:cstheme="minorHAnsi"/>
            <w:lang w:eastAsia="en-AU"/>
          </w:rPr>
          <w:t>APS Integrated Leadership System</w:t>
        </w:r>
      </w:hyperlink>
      <w:r w:rsidRPr="000C60BF">
        <w:rPr>
          <w:rFonts w:eastAsia="Times New Roman" w:cstheme="minorHAnsi"/>
          <w:lang w:eastAsia="en-AU"/>
        </w:rPr>
        <w:t xml:space="preserve">, </w:t>
      </w:r>
      <w:hyperlink r:id="rId9" w:history="1">
        <w:r w:rsidRPr="000C60BF">
          <w:rPr>
            <w:rStyle w:val="Hyperlink"/>
            <w:rFonts w:eastAsia="Times New Roman" w:cstheme="minorHAnsi"/>
            <w:lang w:eastAsia="en-AU"/>
          </w:rPr>
          <w:t>APS SES Work Level Standards</w:t>
        </w:r>
      </w:hyperlink>
      <w:r w:rsidRPr="000C60BF">
        <w:rPr>
          <w:rFonts w:eastAsia="Times New Roman" w:cstheme="minorHAnsi"/>
          <w:lang w:eastAsia="en-AU"/>
        </w:rPr>
        <w:t xml:space="preserve"> and Departmental policies and guidelines, and in addition to the core selection criteria, successful candidates will have the following managerial and personal attributes:</w:t>
      </w:r>
    </w:p>
    <w:p w14:paraId="64F595BA" w14:textId="77777777" w:rsidR="000C60BF" w:rsidRPr="000C60BF" w:rsidRDefault="000C60BF" w:rsidP="000C60BF">
      <w:pPr>
        <w:pStyle w:val="Bullet1"/>
        <w:rPr>
          <w:rFonts w:cstheme="minorHAnsi"/>
          <w:szCs w:val="18"/>
        </w:rPr>
      </w:pPr>
      <w:r w:rsidRPr="000C60BF">
        <w:rPr>
          <w:rFonts w:cstheme="minorHAnsi"/>
          <w:szCs w:val="18"/>
        </w:rPr>
        <w:t>Professional authority and credibility</w:t>
      </w:r>
    </w:p>
    <w:p w14:paraId="3C7DE773" w14:textId="77777777" w:rsidR="000C60BF" w:rsidRPr="000C60BF" w:rsidRDefault="000C60BF" w:rsidP="000C60BF">
      <w:pPr>
        <w:pStyle w:val="Bullet1"/>
        <w:rPr>
          <w:rFonts w:cstheme="minorHAnsi"/>
          <w:szCs w:val="18"/>
        </w:rPr>
      </w:pPr>
      <w:r w:rsidRPr="000C60BF">
        <w:rPr>
          <w:rFonts w:cstheme="minorHAnsi"/>
          <w:szCs w:val="18"/>
        </w:rPr>
        <w:t>Ability to direct and manage significant change agendas</w:t>
      </w:r>
    </w:p>
    <w:p w14:paraId="4524E950" w14:textId="77777777" w:rsidR="000C60BF" w:rsidRPr="000C60BF" w:rsidRDefault="000C60BF" w:rsidP="000C60BF">
      <w:pPr>
        <w:pStyle w:val="Bullet1"/>
        <w:rPr>
          <w:rFonts w:cstheme="minorHAnsi"/>
          <w:szCs w:val="18"/>
        </w:rPr>
      </w:pPr>
      <w:r w:rsidRPr="000C60BF">
        <w:rPr>
          <w:rFonts w:cstheme="minorHAnsi"/>
          <w:szCs w:val="18"/>
        </w:rPr>
        <w:lastRenderedPageBreak/>
        <w:t>Ability to operate effectively in dynamic and quickly changing environments</w:t>
      </w:r>
    </w:p>
    <w:p w14:paraId="3417874B" w14:textId="77777777" w:rsidR="000C60BF" w:rsidRPr="000C60BF" w:rsidRDefault="000C60BF" w:rsidP="000C60BF">
      <w:pPr>
        <w:pStyle w:val="Bullet1"/>
        <w:rPr>
          <w:rFonts w:cstheme="minorHAnsi"/>
          <w:szCs w:val="18"/>
        </w:rPr>
      </w:pPr>
      <w:r w:rsidRPr="000C60BF">
        <w:rPr>
          <w:rFonts w:cstheme="minorHAnsi"/>
          <w:szCs w:val="18"/>
        </w:rPr>
        <w:t>Ability to inspire confidence</w:t>
      </w:r>
    </w:p>
    <w:p w14:paraId="05AE0AF0" w14:textId="77777777" w:rsidR="000C60BF" w:rsidRPr="000C60BF" w:rsidRDefault="000C60BF" w:rsidP="000C60BF">
      <w:pPr>
        <w:pStyle w:val="Bullet1"/>
        <w:rPr>
          <w:rFonts w:cstheme="minorHAnsi"/>
          <w:szCs w:val="18"/>
        </w:rPr>
      </w:pPr>
      <w:r w:rsidRPr="000C60BF">
        <w:rPr>
          <w:rFonts w:cstheme="minorHAnsi"/>
          <w:szCs w:val="18"/>
        </w:rPr>
        <w:t>Keen intelligence, persuasiveness and the influence necessary to deliver both formal and informal leadership</w:t>
      </w:r>
    </w:p>
    <w:p w14:paraId="00E63FA1" w14:textId="77777777" w:rsidR="000C60BF" w:rsidRPr="000C60BF" w:rsidRDefault="000C60BF" w:rsidP="000C60BF">
      <w:pPr>
        <w:pStyle w:val="Bullet1"/>
        <w:rPr>
          <w:rFonts w:cstheme="minorHAnsi"/>
          <w:szCs w:val="18"/>
        </w:rPr>
      </w:pPr>
      <w:r w:rsidRPr="000C60BF">
        <w:rPr>
          <w:rFonts w:cstheme="minorHAnsi"/>
          <w:szCs w:val="18"/>
        </w:rPr>
        <w:t>A results orientation, resilience and a positive approach to issues resolution</w:t>
      </w:r>
    </w:p>
    <w:p w14:paraId="1C23BDEF" w14:textId="77777777" w:rsidR="000C60BF" w:rsidRPr="000C60BF" w:rsidRDefault="000C60BF" w:rsidP="000C60BF">
      <w:pPr>
        <w:pStyle w:val="Bullet1"/>
        <w:rPr>
          <w:rFonts w:cstheme="minorHAnsi"/>
          <w:szCs w:val="18"/>
        </w:rPr>
      </w:pPr>
      <w:r w:rsidRPr="000C60BF">
        <w:rPr>
          <w:rFonts w:cstheme="minorHAnsi"/>
          <w:szCs w:val="18"/>
        </w:rPr>
        <w:t xml:space="preserve">A proactive approach to professional and organisational development with the ability to engender enthusiasm and professionalism in others </w:t>
      </w:r>
    </w:p>
    <w:p w14:paraId="223A4761" w14:textId="77777777" w:rsidR="000C60BF" w:rsidRPr="000C60BF" w:rsidRDefault="000C60BF" w:rsidP="000C60BF">
      <w:pPr>
        <w:pStyle w:val="Bullet1"/>
        <w:rPr>
          <w:rFonts w:cstheme="minorHAnsi"/>
          <w:szCs w:val="18"/>
        </w:rPr>
      </w:pPr>
      <w:r w:rsidRPr="000C60BF">
        <w:rPr>
          <w:rFonts w:cstheme="minorHAnsi"/>
          <w:szCs w:val="18"/>
        </w:rPr>
        <w:t>Astute judgement and political awareness</w:t>
      </w:r>
    </w:p>
    <w:p w14:paraId="30D11324" w14:textId="77777777" w:rsidR="000C60BF" w:rsidRPr="000C60BF" w:rsidRDefault="000C60BF" w:rsidP="000C60BF">
      <w:pPr>
        <w:pStyle w:val="Bullet1"/>
        <w:rPr>
          <w:rFonts w:cstheme="minorHAnsi"/>
          <w:szCs w:val="18"/>
        </w:rPr>
      </w:pPr>
      <w:r w:rsidRPr="000C60BF">
        <w:rPr>
          <w:rFonts w:cstheme="minorHAnsi"/>
          <w:szCs w:val="18"/>
        </w:rPr>
        <w:t>Ability to positively influence a health and safety culture in the Department.</w:t>
      </w:r>
    </w:p>
    <w:p w14:paraId="0220CAE3" w14:textId="77777777" w:rsidR="000C60BF" w:rsidRPr="00F17C5B" w:rsidRDefault="000C60BF" w:rsidP="000C60BF">
      <w:pPr>
        <w:pStyle w:val="Heading2"/>
      </w:pPr>
      <w:r w:rsidRPr="00F17C5B">
        <w:t xml:space="preserve">BEHAVIOURS AND </w:t>
      </w:r>
      <w:r w:rsidRPr="007E1F54">
        <w:t>OUTCOMES</w:t>
      </w:r>
      <w:r w:rsidRPr="00F17C5B">
        <w:t xml:space="preserve"> </w:t>
      </w:r>
    </w:p>
    <w:p w14:paraId="3F14210F" w14:textId="77777777" w:rsidR="000C60BF" w:rsidRPr="000C60BF" w:rsidRDefault="000C60BF" w:rsidP="000C60BF">
      <w:pPr>
        <w:rPr>
          <w:rFonts w:cstheme="minorHAnsi"/>
        </w:rPr>
      </w:pPr>
      <w:r w:rsidRPr="000C60BF">
        <w:rPr>
          <w:rFonts w:cstheme="minorHAnsi"/>
        </w:rPr>
        <w:t xml:space="preserve">How outcomes are delivered is equally as important as delivery of the outcome.  </w:t>
      </w:r>
    </w:p>
    <w:p w14:paraId="024517F1" w14:textId="77777777" w:rsidR="000C60BF" w:rsidRPr="000C60BF" w:rsidRDefault="000C60BF" w:rsidP="000C60BF">
      <w:pPr>
        <w:rPr>
          <w:rFonts w:cstheme="minorHAnsi"/>
        </w:rPr>
      </w:pPr>
      <w:r w:rsidRPr="000C60BF">
        <w:rPr>
          <w:rFonts w:cstheme="minorHAnsi"/>
        </w:rPr>
        <w:t xml:space="preserve">The </w:t>
      </w:r>
      <w:hyperlink r:id="rId10" w:history="1">
        <w:r w:rsidRPr="000C60BF">
          <w:rPr>
            <w:rStyle w:val="Hyperlink"/>
            <w:rFonts w:cstheme="minorHAnsi"/>
          </w:rPr>
          <w:t>Secretaries’ Charter of Leadership Behaviours</w:t>
        </w:r>
      </w:hyperlink>
      <w:r w:rsidRPr="000C60BF">
        <w:rPr>
          <w:rFonts w:cstheme="minorHAnsi"/>
        </w:rPr>
        <w:t xml:space="preserve"> sets out the behaviours Secretaries expect of themselves and SES and want to see in leaders at all levels of the APS.</w:t>
      </w:r>
    </w:p>
    <w:p w14:paraId="303D40DF" w14:textId="77777777" w:rsidR="000C60BF" w:rsidRPr="000C60BF" w:rsidRDefault="000C60BF" w:rsidP="000C60BF">
      <w:pPr>
        <w:rPr>
          <w:rFonts w:cstheme="minorHAnsi"/>
          <w:u w:val="single"/>
        </w:rPr>
      </w:pPr>
      <w:r w:rsidRPr="000C60BF">
        <w:rPr>
          <w:rFonts w:cstheme="minorHAnsi"/>
        </w:rPr>
        <w:t>Released in 2022, the Charter focuses on behaviours that support modern systems leadership within the construct of the </w:t>
      </w:r>
      <w:hyperlink r:id="rId11" w:history="1">
        <w:r w:rsidRPr="000C60BF">
          <w:rPr>
            <w:rStyle w:val="Hyperlink"/>
            <w:rFonts w:cstheme="minorHAnsi"/>
          </w:rPr>
          <w:t>APS Values and Code of Conduct</w:t>
        </w:r>
      </w:hyperlink>
      <w:r w:rsidRPr="000C60BF">
        <w:rPr>
          <w:rFonts w:cstheme="minorHAnsi"/>
          <w:u w:val="single"/>
        </w:rPr>
        <w:t xml:space="preserve">. </w:t>
      </w:r>
      <w:r w:rsidRPr="000C60BF">
        <w:rPr>
          <w:rFonts w:cstheme="minorHAnsi"/>
        </w:rPr>
        <w:t>These behaviours build on the </w:t>
      </w:r>
      <w:hyperlink r:id="rId12" w:history="1">
        <w:r w:rsidRPr="000C60BF">
          <w:rPr>
            <w:rStyle w:val="Hyperlink"/>
            <w:rFonts w:cstheme="minorHAnsi"/>
          </w:rPr>
          <w:t>Integrated Leadership System</w:t>
        </w:r>
      </w:hyperlink>
      <w:r w:rsidRPr="000C60BF">
        <w:rPr>
          <w:rFonts w:cstheme="minorHAnsi"/>
        </w:rPr>
        <w:t> and </w:t>
      </w:r>
      <w:hyperlink r:id="rId13" w:history="1">
        <w:r w:rsidRPr="000C60BF">
          <w:rPr>
            <w:rStyle w:val="Hyperlink"/>
            <w:rFonts w:cstheme="minorHAnsi"/>
          </w:rPr>
          <w:t>APS Leadership Capability Framework</w:t>
        </w:r>
      </w:hyperlink>
      <w:r w:rsidRPr="000C60BF">
        <w:rPr>
          <w:rFonts w:cstheme="minorHAnsi"/>
          <w:u w:val="single"/>
        </w:rPr>
        <w:t>.</w:t>
      </w:r>
    </w:p>
    <w:p w14:paraId="13C36390" w14:textId="220EB69F" w:rsidR="000C60BF" w:rsidRPr="007E1F54" w:rsidRDefault="000C60BF" w:rsidP="000C60BF">
      <w:pPr>
        <w:pStyle w:val="Heading2"/>
      </w:pPr>
      <w:r w:rsidRPr="007E1F54">
        <w:t xml:space="preserve">MANDATORY </w:t>
      </w:r>
      <w:r w:rsidRPr="006E2C86">
        <w:t>REQUIREMENTS</w:t>
      </w:r>
    </w:p>
    <w:p w14:paraId="49CF587D" w14:textId="77777777" w:rsidR="000C60BF" w:rsidRDefault="000C60BF" w:rsidP="000E623F">
      <w:r w:rsidRPr="00100E3A">
        <w:t>Nil</w:t>
      </w:r>
      <w:r>
        <w:t>.</w:t>
      </w:r>
    </w:p>
    <w:p w14:paraId="5FC48E3E" w14:textId="77777777" w:rsidR="000C60BF" w:rsidRPr="00BD4337" w:rsidRDefault="000C60BF" w:rsidP="000C60BF">
      <w:pPr>
        <w:pStyle w:val="Heading2"/>
      </w:pPr>
      <w:r w:rsidRPr="007E1F54">
        <w:t>ELIGIBILITY</w:t>
      </w:r>
      <w:r w:rsidRPr="00BD4337">
        <w:t xml:space="preserve"> </w:t>
      </w:r>
    </w:p>
    <w:p w14:paraId="1291CA40" w14:textId="77777777" w:rsidR="000C60BF" w:rsidRPr="008B5A41" w:rsidRDefault="000C60BF" w:rsidP="000C60BF">
      <w:pPr>
        <w:pStyle w:val="Bullet1"/>
      </w:pPr>
      <w:r w:rsidRPr="008B5A41">
        <w:t>Under section 22(8) of the Public Service Act 1999, employees must be Australian citizens to be employed in the Australian Public Service (APS).</w:t>
      </w:r>
    </w:p>
    <w:p w14:paraId="7E08B809" w14:textId="77777777" w:rsidR="000C60BF" w:rsidRPr="008B5A41" w:rsidRDefault="000C60BF" w:rsidP="000C60BF">
      <w:pPr>
        <w:pStyle w:val="Bullet1"/>
      </w:pPr>
      <w:r w:rsidRPr="008B5A41">
        <w:t>All applicants external to DVA offered employment will be required to successfully undergo a pre-engagement screening check, even if they have a security clearance. The screening check is conducted in accordance with the Australian Government Protective Security Policy Framework requirements.</w:t>
      </w:r>
    </w:p>
    <w:p w14:paraId="3E77F27A" w14:textId="0A1B8F05" w:rsidR="000C60BF" w:rsidRPr="000C60BF" w:rsidRDefault="000C60BF" w:rsidP="000C60BF">
      <w:pPr>
        <w:pStyle w:val="Bullet1"/>
      </w:pPr>
      <w:r w:rsidRPr="008B5A41">
        <w:rPr>
          <w:lang w:val="en-US"/>
        </w:rPr>
        <w:t>The successful candidate will be required obtain and maintain a Baseline Vetting (</w:t>
      </w:r>
      <w:proofErr w:type="spellStart"/>
      <w:r w:rsidRPr="008B5A41">
        <w:rPr>
          <w:lang w:val="en-US"/>
        </w:rPr>
        <w:t>AGSVA</w:t>
      </w:r>
      <w:proofErr w:type="spellEnd"/>
      <w:r w:rsidRPr="008B5A41">
        <w:rPr>
          <w:lang w:val="en-US"/>
        </w:rPr>
        <w:t>) security clearance</w:t>
      </w:r>
      <w:r w:rsidRPr="008B5A41">
        <w:t>.</w:t>
      </w:r>
    </w:p>
    <w:p w14:paraId="1A9E19B9" w14:textId="172CC49B" w:rsidR="000C60BF" w:rsidRPr="00BD4337" w:rsidRDefault="004A4292" w:rsidP="000C60BF">
      <w:pPr>
        <w:pStyle w:val="Heading2"/>
      </w:pPr>
      <w:bookmarkStart w:id="0" w:name="_Hlk171068313"/>
      <w:r w:rsidRPr="008B5A41">
        <w:rPr>
          <w:rFonts w:eastAsia="SimSun"/>
          <w:noProof/>
        </w:rPr>
        <w:drawing>
          <wp:anchor distT="0" distB="0" distL="114300" distR="114300" simplePos="0" relativeHeight="251659264" behindDoc="0" locked="0" layoutInCell="1" allowOverlap="1" wp14:anchorId="2FC82FB5" wp14:editId="382343A9">
            <wp:simplePos x="0" y="0"/>
            <wp:positionH relativeFrom="margin">
              <wp:posOffset>4948555</wp:posOffset>
            </wp:positionH>
            <wp:positionV relativeFrom="paragraph">
              <wp:posOffset>310515</wp:posOffset>
            </wp:positionV>
            <wp:extent cx="1419800" cy="629099"/>
            <wp:effectExtent l="0" t="0" r="0" b="0"/>
            <wp:wrapNone/>
            <wp:docPr id="7" name="Picture 7" descr="This is an image of the recuritability logo containing the text Recruitability employers embracing disability" title="Recruitabilit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19800" cy="6290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60BF" w:rsidRPr="007E1F54">
        <w:t>RECRUITABILITY</w:t>
      </w:r>
      <w:r w:rsidR="000C60BF" w:rsidRPr="00BD4337">
        <w:t xml:space="preserve">  </w:t>
      </w:r>
    </w:p>
    <w:p w14:paraId="42463C47" w14:textId="3BED3C3D" w:rsidR="000C60BF" w:rsidRPr="008B5A41" w:rsidRDefault="009674D7" w:rsidP="000C60BF">
      <w:hyperlink r:id="rId15" w:history="1">
        <w:r w:rsidR="000C60BF" w:rsidRPr="008B5A41">
          <w:rPr>
            <w:rStyle w:val="Hyperlink"/>
            <w:rFonts w:ascii="Calibri" w:hAnsi="Calibri" w:cs="Calibri"/>
            <w:sz w:val="22"/>
            <w:szCs w:val="22"/>
          </w:rPr>
          <w:t>RecruitAbility</w:t>
        </w:r>
      </w:hyperlink>
      <w:r w:rsidR="000C60BF" w:rsidRPr="008B5A41">
        <w:rPr>
          <w:color w:val="343A40"/>
        </w:rPr>
        <w:t xml:space="preserve"> </w:t>
      </w:r>
      <w:r w:rsidR="000C60BF" w:rsidRPr="008B5A41">
        <w:t>applies to this role. If you choose to apply under RecruitAbility, you will need to:</w:t>
      </w:r>
    </w:p>
    <w:p w14:paraId="1B83351B" w14:textId="77777777" w:rsidR="000C60BF" w:rsidRPr="008B5A41" w:rsidRDefault="000C60BF" w:rsidP="000C60BF">
      <w:pPr>
        <w:pStyle w:val="Bullet1"/>
      </w:pPr>
      <w:r w:rsidRPr="008B5A41">
        <w:t>Declare you are living with disability</w:t>
      </w:r>
    </w:p>
    <w:p w14:paraId="139900F6" w14:textId="77777777" w:rsidR="000C60BF" w:rsidRPr="008B5A41" w:rsidRDefault="000C60BF" w:rsidP="000C60BF">
      <w:pPr>
        <w:pStyle w:val="Bullet1"/>
      </w:pPr>
      <w:r w:rsidRPr="008B5A41">
        <w:t>Meet the minimum requirements for the position.</w:t>
      </w:r>
    </w:p>
    <w:p w14:paraId="321C6435" w14:textId="77777777" w:rsidR="000C60BF" w:rsidRPr="008B5A41" w:rsidRDefault="000C60BF" w:rsidP="000C60BF">
      <w:r w:rsidRPr="008B5A41">
        <w:t xml:space="preserve">When you apply for a role in DVA’s </w:t>
      </w:r>
      <w:hyperlink r:id="rId16" w:history="1">
        <w:r w:rsidRPr="008B5A41">
          <w:rPr>
            <w:rStyle w:val="Hyperlink"/>
            <w:rFonts w:ascii="Calibri" w:hAnsi="Calibri" w:cs="Calibri"/>
            <w:sz w:val="22"/>
            <w:szCs w:val="22"/>
          </w:rPr>
          <w:t>online recruitment system</w:t>
        </w:r>
      </w:hyperlink>
      <w:r w:rsidRPr="008B5A41">
        <w:rPr>
          <w:rStyle w:val="Hyperlink"/>
          <w:rFonts w:ascii="Calibri" w:hAnsi="Calibri" w:cs="Calibri"/>
          <w:sz w:val="22"/>
          <w:szCs w:val="22"/>
        </w:rPr>
        <w:t xml:space="preserve">, </w:t>
      </w:r>
      <w:r w:rsidRPr="008B5A41">
        <w:t>you must first identify that you have a disability, which will give you the option to ‘opt into’ the Scheme.</w:t>
      </w:r>
    </w:p>
    <w:p w14:paraId="70A83B5B" w14:textId="77777777" w:rsidR="000C60BF" w:rsidRPr="008B5A41" w:rsidRDefault="000C60BF" w:rsidP="000C60BF">
      <w:r w:rsidRPr="008B5A41">
        <w:t>You must tick the ‘opt in’ box to participate, as just declaring you have a disability will not automatically include you. If you have been assessed as meeting the minimum requirements of the job, your application will be progressed to the next stage of the selection process.</w:t>
      </w:r>
    </w:p>
    <w:p w14:paraId="123FC140" w14:textId="77777777" w:rsidR="000C60BF" w:rsidRPr="008B5A41" w:rsidRDefault="000C60BF" w:rsidP="000C60BF">
      <w:r w:rsidRPr="008B5A41">
        <w:t xml:space="preserve">As your application progresses, you can speak with the contact Advisor about reasonable adjustments for any stage of the assessment process. </w:t>
      </w:r>
    </w:p>
    <w:bookmarkEnd w:id="0"/>
    <w:p w14:paraId="243999B9" w14:textId="77777777" w:rsidR="000C60BF" w:rsidRPr="00BD4337" w:rsidRDefault="000C60BF" w:rsidP="000C60BF">
      <w:pPr>
        <w:pStyle w:val="Heading2"/>
      </w:pPr>
      <w:r w:rsidRPr="00BD4337">
        <w:t>MERIT POOL</w:t>
      </w:r>
    </w:p>
    <w:p w14:paraId="50CB0D42" w14:textId="77777777" w:rsidR="000C60BF" w:rsidRPr="000C60BF" w:rsidRDefault="000C60BF" w:rsidP="000C60BF">
      <w:r w:rsidRPr="000C60BF">
        <w:t>This recruitment process is being used to fill immediate and anticipated ongoing and non-ongoing vacancies. A merit pool of suitable candidates will be created. Those found suitable will be advised that they have been placed in the pool. This is not an offer of employment and not all candidates selected for inclusion in the merit pool may ultimately receive an offer of employment.</w:t>
      </w:r>
    </w:p>
    <w:p w14:paraId="5F86FA6B" w14:textId="77777777" w:rsidR="000C60BF" w:rsidRPr="000C60BF" w:rsidRDefault="000C60BF" w:rsidP="000C60BF">
      <w:r w:rsidRPr="000C60BF">
        <w:t xml:space="preserve">Non-ongoing vacancies may be offered for a period of up to 18 months with the possibility of extension. Should a position become ongoing, the merit pool established through this selection process may be used to fill the vacancy on an ongoing basis. </w:t>
      </w:r>
    </w:p>
    <w:p w14:paraId="70534705" w14:textId="77777777" w:rsidR="000C60BF" w:rsidRPr="000C60BF" w:rsidRDefault="000C60BF" w:rsidP="000C60BF">
      <w:r w:rsidRPr="000C60BF">
        <w:lastRenderedPageBreak/>
        <w:t xml:space="preserve">The merit pool is valid for 18 months from the date the vacancy was advertised in the Public Service Gazette. The merit pool may be used to fill similar positions in the event positions become vacant. </w:t>
      </w:r>
    </w:p>
    <w:p w14:paraId="2045C5F6" w14:textId="77777777" w:rsidR="000C60BF" w:rsidRPr="000C60BF" w:rsidRDefault="000C60BF" w:rsidP="000C60BF">
      <w:r w:rsidRPr="000C60BF">
        <w:t xml:space="preserve">For more information about DVA please visit the </w:t>
      </w:r>
      <w:hyperlink r:id="rId17" w:history="1">
        <w:r w:rsidRPr="000C60BF">
          <w:rPr>
            <w:rStyle w:val="Hyperlink"/>
            <w:rFonts w:cstheme="minorHAnsi"/>
          </w:rPr>
          <w:t>DVA website.</w:t>
        </w:r>
      </w:hyperlink>
    </w:p>
    <w:p w14:paraId="3449306E" w14:textId="77777777" w:rsidR="000C60BF" w:rsidRPr="00F51FA1" w:rsidRDefault="000C60BF" w:rsidP="000C60BF">
      <w:pPr>
        <w:pStyle w:val="Heading2"/>
      </w:pPr>
      <w:r w:rsidRPr="00F51FA1">
        <w:t xml:space="preserve">THE </w:t>
      </w:r>
      <w:r w:rsidRPr="007E1F54">
        <w:t>SELECTION</w:t>
      </w:r>
      <w:r w:rsidRPr="00F51FA1">
        <w:t xml:space="preserve"> PROCESS   </w:t>
      </w:r>
    </w:p>
    <w:p w14:paraId="3335F3B8" w14:textId="6C7E095A" w:rsidR="000C60BF" w:rsidRPr="000C60BF" w:rsidRDefault="000C60BF" w:rsidP="000C60BF">
      <w:pPr>
        <w:rPr>
          <w:rFonts w:cstheme="minorHAnsi"/>
        </w:rPr>
      </w:pPr>
      <w:r w:rsidRPr="000C60BF">
        <w:rPr>
          <w:rFonts w:cstheme="minorHAnsi"/>
        </w:rPr>
        <w:t xml:space="preserve">DVA uses a range of assessment processes to assist in selecting suitable applicants. We uphold the </w:t>
      </w:r>
      <w:hyperlink r:id="rId18" w:history="1">
        <w:r w:rsidRPr="000C60BF">
          <w:rPr>
            <w:rStyle w:val="Hyperlink"/>
            <w:rFonts w:cstheme="minorHAnsi"/>
          </w:rPr>
          <w:t>APS Merit Principle</w:t>
        </w:r>
      </w:hyperlink>
      <w:r w:rsidRPr="000C60BF">
        <w:rPr>
          <w:rFonts w:cstheme="minorHAnsi"/>
        </w:rPr>
        <w:t xml:space="preserve"> and our processes are designed to select the best available person for the job.</w:t>
      </w:r>
    </w:p>
    <w:tbl>
      <w:tblPr>
        <w:tblStyle w:val="TableGridLight"/>
        <w:tblpPr w:leftFromText="180" w:rightFromText="180" w:vertAnchor="text" w:tblpY="1"/>
        <w:tblOverlap w:val="never"/>
        <w:tblW w:w="0" w:type="auto"/>
        <w:tblLook w:val="04A0" w:firstRow="1" w:lastRow="0" w:firstColumn="1" w:lastColumn="0" w:noHBand="0" w:noVBand="1"/>
        <w:tblCaption w:val="The Seelection process"/>
        <w:tblDescription w:val="Submission Complete and submit your resume, referees and statement of claims (max. 600 words). Please indicate the role/s and level for which you wish to be considered and tailor your submission accordingly.&#10;Shortlisting We will assess your written application using the APS Integrated Leadership System and Work level StandardsInterview If your application is found successful at shortlisting, you will be invited to an interview either in person or virtually.&#10;Referees We will contact your referee/s to help us determine if you are suitable for the role/s.  &#10;End of Process When the process is finalised, we will let you know the outcome via email. &#10;Positions may be filled immediately. However, a merit pool may also be created to fill future vacancies over the next 18 months.  &#10;"/>
      </w:tblPr>
      <w:tblGrid>
        <w:gridCol w:w="1696"/>
        <w:gridCol w:w="7797"/>
      </w:tblGrid>
      <w:tr w:rsidR="000C60BF" w:rsidRPr="008B5A41" w14:paraId="448E6DF4" w14:textId="77777777" w:rsidTr="000C60BF">
        <w:trPr>
          <w:tblHeader/>
        </w:trPr>
        <w:tc>
          <w:tcPr>
            <w:tcW w:w="1696" w:type="dxa"/>
            <w:vAlign w:val="center"/>
          </w:tcPr>
          <w:p w14:paraId="37D39C9B" w14:textId="77777777" w:rsidR="000C60BF" w:rsidRPr="000E623F" w:rsidRDefault="000C60BF" w:rsidP="000157F7">
            <w:pPr>
              <w:jc w:val="both"/>
              <w:rPr>
                <w:rFonts w:asciiTheme="minorHAnsi" w:eastAsia="Times New Roman" w:hAnsiTheme="minorHAnsi" w:cstheme="minorHAnsi"/>
                <w:b/>
                <w:color w:val="44434C"/>
                <w:sz w:val="18"/>
                <w:szCs w:val="18"/>
              </w:rPr>
            </w:pPr>
            <w:r w:rsidRPr="000E623F">
              <w:rPr>
                <w:rFonts w:asciiTheme="minorHAnsi" w:eastAsia="Times New Roman" w:hAnsiTheme="minorHAnsi" w:cstheme="minorHAnsi"/>
                <w:b/>
                <w:color w:val="44434C"/>
                <w:sz w:val="18"/>
                <w:szCs w:val="18"/>
              </w:rPr>
              <w:t>Submission</w:t>
            </w:r>
          </w:p>
        </w:tc>
        <w:tc>
          <w:tcPr>
            <w:tcW w:w="7797" w:type="dxa"/>
          </w:tcPr>
          <w:p w14:paraId="4C2BBA14" w14:textId="77777777" w:rsidR="000C60BF" w:rsidRPr="000E623F" w:rsidRDefault="000C60BF" w:rsidP="000157F7">
            <w:pPr>
              <w:spacing w:before="40" w:after="40"/>
              <w:jc w:val="both"/>
              <w:rPr>
                <w:rFonts w:asciiTheme="minorHAnsi" w:eastAsia="Times New Roman" w:hAnsiTheme="minorHAnsi" w:cstheme="minorHAnsi"/>
                <w:color w:val="44434C"/>
                <w:sz w:val="18"/>
                <w:szCs w:val="18"/>
              </w:rPr>
            </w:pPr>
            <w:r w:rsidRPr="000E623F">
              <w:rPr>
                <w:rFonts w:asciiTheme="minorHAnsi" w:eastAsiaTheme="minorHAnsi" w:hAnsiTheme="minorHAnsi" w:cstheme="minorHAnsi"/>
                <w:color w:val="44434C"/>
                <w:sz w:val="18"/>
                <w:szCs w:val="18"/>
                <w:lang w:val="en-GB" w:eastAsia="en-US"/>
              </w:rPr>
              <w:t xml:space="preserve">Complete and submit your resume, referees and statement of claims (up to 750 words). </w:t>
            </w:r>
          </w:p>
        </w:tc>
      </w:tr>
      <w:tr w:rsidR="000C60BF" w:rsidRPr="008B5A41" w14:paraId="793752D4" w14:textId="77777777" w:rsidTr="000C60BF">
        <w:tc>
          <w:tcPr>
            <w:tcW w:w="1696" w:type="dxa"/>
            <w:vAlign w:val="center"/>
          </w:tcPr>
          <w:p w14:paraId="271CF791" w14:textId="77777777" w:rsidR="000C60BF" w:rsidRPr="000E623F" w:rsidRDefault="000C60BF" w:rsidP="000157F7">
            <w:pPr>
              <w:jc w:val="both"/>
              <w:rPr>
                <w:rFonts w:asciiTheme="minorHAnsi" w:eastAsia="Times New Roman" w:hAnsiTheme="minorHAnsi" w:cstheme="minorHAnsi"/>
                <w:b/>
                <w:color w:val="44434C"/>
                <w:sz w:val="18"/>
                <w:szCs w:val="18"/>
              </w:rPr>
            </w:pPr>
            <w:r w:rsidRPr="000E623F">
              <w:rPr>
                <w:rFonts w:asciiTheme="minorHAnsi" w:eastAsia="Times New Roman" w:hAnsiTheme="minorHAnsi" w:cstheme="minorHAnsi"/>
                <w:b/>
                <w:color w:val="44434C"/>
                <w:sz w:val="18"/>
                <w:szCs w:val="18"/>
              </w:rPr>
              <w:t>Shortlisting</w:t>
            </w:r>
          </w:p>
        </w:tc>
        <w:tc>
          <w:tcPr>
            <w:tcW w:w="7797" w:type="dxa"/>
          </w:tcPr>
          <w:p w14:paraId="1D524BEC" w14:textId="77777777" w:rsidR="000C60BF" w:rsidRPr="000E623F" w:rsidRDefault="000C60BF" w:rsidP="000157F7">
            <w:pPr>
              <w:spacing w:before="40" w:after="40"/>
              <w:jc w:val="both"/>
              <w:rPr>
                <w:rFonts w:asciiTheme="minorHAnsi" w:eastAsia="Times New Roman" w:hAnsiTheme="minorHAnsi" w:cstheme="minorHAnsi"/>
                <w:color w:val="44434C"/>
                <w:sz w:val="18"/>
                <w:szCs w:val="18"/>
              </w:rPr>
            </w:pPr>
            <w:r w:rsidRPr="000E623F">
              <w:rPr>
                <w:rFonts w:asciiTheme="minorHAnsi" w:eastAsiaTheme="minorHAnsi" w:hAnsiTheme="minorHAnsi" w:cstheme="minorHAnsi"/>
                <w:color w:val="44434C"/>
                <w:sz w:val="18"/>
                <w:szCs w:val="18"/>
                <w:lang w:val="en-GB" w:eastAsia="en-US"/>
              </w:rPr>
              <w:t xml:space="preserve">Your written application will be assessed against the </w:t>
            </w:r>
            <w:hyperlink r:id="rId19" w:tgtFrame="_blank" w:tooltip="https://www.apsc.gov.au/working-aps/aps-employees-and-managers/work-level-standards-aps-level-and-executive-level-classifications" w:history="1">
              <w:r w:rsidRPr="000E623F">
                <w:rPr>
                  <w:rStyle w:val="Hyperlink"/>
                  <w:rFonts w:asciiTheme="minorHAnsi" w:hAnsiTheme="minorHAnsi" w:cstheme="minorHAnsi"/>
                  <w:color w:val="44434C"/>
                  <w:sz w:val="18"/>
                  <w:szCs w:val="18"/>
                </w:rPr>
                <w:t>Work level Standards</w:t>
              </w:r>
            </w:hyperlink>
            <w:r w:rsidRPr="000E623F">
              <w:rPr>
                <w:rFonts w:asciiTheme="minorHAnsi" w:eastAsiaTheme="minorHAnsi" w:hAnsiTheme="minorHAnsi" w:cstheme="minorHAnsi"/>
                <w:color w:val="44434C"/>
                <w:sz w:val="18"/>
                <w:szCs w:val="18"/>
                <w:lang w:val="en-GB" w:eastAsia="en-US"/>
              </w:rPr>
              <w:t>.</w:t>
            </w:r>
          </w:p>
        </w:tc>
      </w:tr>
      <w:tr w:rsidR="000C60BF" w:rsidRPr="008B5A41" w14:paraId="02DFD3A0" w14:textId="77777777" w:rsidTr="000C60BF">
        <w:tc>
          <w:tcPr>
            <w:tcW w:w="1696" w:type="dxa"/>
            <w:vAlign w:val="center"/>
          </w:tcPr>
          <w:p w14:paraId="5A7194C3" w14:textId="77777777" w:rsidR="000C60BF" w:rsidRPr="000E623F" w:rsidRDefault="000C60BF" w:rsidP="000157F7">
            <w:pPr>
              <w:jc w:val="both"/>
              <w:rPr>
                <w:rFonts w:asciiTheme="minorHAnsi" w:eastAsia="Times New Roman" w:hAnsiTheme="minorHAnsi" w:cstheme="minorHAnsi"/>
                <w:b/>
                <w:color w:val="44434C"/>
                <w:sz w:val="18"/>
                <w:szCs w:val="18"/>
              </w:rPr>
            </w:pPr>
            <w:r w:rsidRPr="000E623F">
              <w:rPr>
                <w:rFonts w:asciiTheme="minorHAnsi" w:eastAsia="Times New Roman" w:hAnsiTheme="minorHAnsi" w:cstheme="minorHAnsi"/>
                <w:b/>
                <w:color w:val="44434C"/>
                <w:sz w:val="18"/>
                <w:szCs w:val="18"/>
              </w:rPr>
              <w:t>Interview</w:t>
            </w:r>
          </w:p>
        </w:tc>
        <w:tc>
          <w:tcPr>
            <w:tcW w:w="7797" w:type="dxa"/>
          </w:tcPr>
          <w:p w14:paraId="5264DF85" w14:textId="77777777" w:rsidR="000C60BF" w:rsidRPr="000E623F" w:rsidRDefault="000C60BF" w:rsidP="000157F7">
            <w:pPr>
              <w:spacing w:before="40" w:after="40"/>
              <w:jc w:val="both"/>
              <w:rPr>
                <w:rFonts w:asciiTheme="minorHAnsi" w:eastAsia="Times New Roman" w:hAnsiTheme="minorHAnsi" w:cstheme="minorHAnsi"/>
                <w:color w:val="44434C"/>
                <w:sz w:val="18"/>
                <w:szCs w:val="18"/>
              </w:rPr>
            </w:pPr>
            <w:r w:rsidRPr="000E623F">
              <w:rPr>
                <w:rFonts w:asciiTheme="minorHAnsi" w:eastAsiaTheme="minorHAnsi" w:hAnsiTheme="minorHAnsi" w:cstheme="minorHAnsi"/>
                <w:color w:val="44434C"/>
                <w:sz w:val="18"/>
                <w:szCs w:val="18"/>
                <w:lang w:val="en-GB" w:eastAsia="en-US"/>
              </w:rPr>
              <w:t xml:space="preserve">Candidates who progress past the shortlisting assessment may be invited to an interview either in person or virtually. </w:t>
            </w:r>
          </w:p>
        </w:tc>
      </w:tr>
      <w:tr w:rsidR="000C60BF" w:rsidRPr="008B5A41" w14:paraId="01EAF14D" w14:textId="77777777" w:rsidTr="000C60BF">
        <w:tc>
          <w:tcPr>
            <w:tcW w:w="1696" w:type="dxa"/>
            <w:vAlign w:val="center"/>
          </w:tcPr>
          <w:p w14:paraId="5FC66096" w14:textId="77777777" w:rsidR="000C60BF" w:rsidRPr="000E623F" w:rsidRDefault="000C60BF" w:rsidP="000157F7">
            <w:pPr>
              <w:jc w:val="both"/>
              <w:rPr>
                <w:rFonts w:asciiTheme="minorHAnsi" w:eastAsia="Times New Roman" w:hAnsiTheme="minorHAnsi" w:cstheme="minorHAnsi"/>
                <w:b/>
                <w:color w:val="44434C"/>
                <w:sz w:val="18"/>
                <w:szCs w:val="18"/>
              </w:rPr>
            </w:pPr>
            <w:r w:rsidRPr="000E623F">
              <w:rPr>
                <w:rFonts w:asciiTheme="minorHAnsi" w:eastAsia="Times New Roman" w:hAnsiTheme="minorHAnsi" w:cstheme="minorHAnsi"/>
                <w:b/>
                <w:color w:val="44434C"/>
                <w:sz w:val="18"/>
                <w:szCs w:val="18"/>
              </w:rPr>
              <w:t>Referees</w:t>
            </w:r>
          </w:p>
        </w:tc>
        <w:tc>
          <w:tcPr>
            <w:tcW w:w="7797" w:type="dxa"/>
          </w:tcPr>
          <w:p w14:paraId="587454ED" w14:textId="77777777" w:rsidR="000C60BF" w:rsidRPr="000E623F" w:rsidRDefault="000C60BF" w:rsidP="000157F7">
            <w:pPr>
              <w:spacing w:before="40" w:after="40"/>
              <w:jc w:val="both"/>
              <w:rPr>
                <w:rFonts w:asciiTheme="minorHAnsi" w:eastAsia="Times New Roman" w:hAnsiTheme="minorHAnsi" w:cstheme="minorHAnsi"/>
                <w:color w:val="44434C"/>
                <w:sz w:val="18"/>
                <w:szCs w:val="18"/>
              </w:rPr>
            </w:pPr>
            <w:r w:rsidRPr="000E623F">
              <w:rPr>
                <w:rFonts w:asciiTheme="minorHAnsi" w:eastAsiaTheme="minorHAnsi" w:hAnsiTheme="minorHAnsi" w:cstheme="minorHAnsi"/>
                <w:color w:val="44434C"/>
                <w:sz w:val="18"/>
                <w:szCs w:val="18"/>
                <w:lang w:val="en-GB" w:eastAsia="en-US"/>
              </w:rPr>
              <w:t>Referee/s may be contacted at any point in the process to help us determine if you are suitable for the role/s.</w:t>
            </w:r>
            <w:r w:rsidRPr="000E623F">
              <w:rPr>
                <w:rFonts w:asciiTheme="minorHAnsi" w:eastAsia="Times New Roman" w:hAnsiTheme="minorHAnsi" w:cstheme="minorHAnsi"/>
                <w:color w:val="44434C"/>
                <w:sz w:val="18"/>
                <w:szCs w:val="18"/>
              </w:rPr>
              <w:t xml:space="preserve">  </w:t>
            </w:r>
          </w:p>
        </w:tc>
      </w:tr>
      <w:tr w:rsidR="000C60BF" w:rsidRPr="008B5A41" w14:paraId="7D3375DB" w14:textId="77777777" w:rsidTr="000C60BF">
        <w:tc>
          <w:tcPr>
            <w:tcW w:w="1696" w:type="dxa"/>
            <w:vAlign w:val="center"/>
          </w:tcPr>
          <w:p w14:paraId="2D37CB59" w14:textId="77777777" w:rsidR="000C60BF" w:rsidRPr="000E623F" w:rsidRDefault="000C60BF" w:rsidP="000157F7">
            <w:pPr>
              <w:jc w:val="both"/>
              <w:rPr>
                <w:rFonts w:asciiTheme="minorHAnsi" w:eastAsia="Times New Roman" w:hAnsiTheme="minorHAnsi" w:cstheme="minorHAnsi"/>
                <w:b/>
                <w:color w:val="44434C"/>
                <w:sz w:val="18"/>
                <w:szCs w:val="18"/>
              </w:rPr>
            </w:pPr>
            <w:r w:rsidRPr="000E623F">
              <w:rPr>
                <w:rFonts w:asciiTheme="minorHAnsi" w:eastAsia="Times New Roman" w:hAnsiTheme="minorHAnsi" w:cstheme="minorHAnsi"/>
                <w:b/>
                <w:color w:val="44434C"/>
                <w:sz w:val="18"/>
                <w:szCs w:val="18"/>
              </w:rPr>
              <w:t>End of Process</w:t>
            </w:r>
          </w:p>
        </w:tc>
        <w:tc>
          <w:tcPr>
            <w:tcW w:w="7797" w:type="dxa"/>
          </w:tcPr>
          <w:p w14:paraId="5080EDE6" w14:textId="77777777" w:rsidR="000C60BF" w:rsidRPr="000E623F" w:rsidRDefault="000C60BF" w:rsidP="000157F7">
            <w:pPr>
              <w:spacing w:before="40" w:after="40"/>
              <w:jc w:val="both"/>
              <w:rPr>
                <w:rFonts w:asciiTheme="minorHAnsi" w:hAnsiTheme="minorHAnsi" w:cstheme="minorHAnsi"/>
                <w:color w:val="44434C"/>
                <w:sz w:val="18"/>
                <w:szCs w:val="18"/>
                <w:lang w:val="en-GB"/>
              </w:rPr>
            </w:pPr>
            <w:r w:rsidRPr="000E623F">
              <w:rPr>
                <w:rFonts w:asciiTheme="minorHAnsi" w:eastAsiaTheme="minorHAnsi" w:hAnsiTheme="minorHAnsi" w:cstheme="minorHAnsi"/>
                <w:color w:val="44434C"/>
                <w:sz w:val="18"/>
                <w:szCs w:val="18"/>
                <w:lang w:val="en-GB" w:eastAsia="en-US"/>
              </w:rPr>
              <w:t>When the process is finalised, we will let you know the outcome via email.</w:t>
            </w:r>
          </w:p>
        </w:tc>
      </w:tr>
    </w:tbl>
    <w:p w14:paraId="5625B507" w14:textId="44B28811" w:rsidR="00D63087" w:rsidRPr="00D63087" w:rsidRDefault="000E623F" w:rsidP="00D63087">
      <w:pPr>
        <w:pStyle w:val="Heading2"/>
      </w:pPr>
      <w:r w:rsidRPr="00D63087">
        <w:t>QUALIFICATIONS</w:t>
      </w:r>
    </w:p>
    <w:p w14:paraId="7F9EA581" w14:textId="77777777" w:rsidR="00D63087" w:rsidRPr="00D63087" w:rsidRDefault="00D63087" w:rsidP="0073448B">
      <w:r w:rsidRPr="00D63087">
        <w:rPr>
          <w:lang w:val="en-GB"/>
        </w:rPr>
        <w:t>Relevant tertiary qualifications are desirable. In addition, membership of relevant professional associations or institutes will be well regarded.</w:t>
      </w:r>
    </w:p>
    <w:p w14:paraId="02601B52" w14:textId="6C9E00CF" w:rsidR="00D63087" w:rsidRPr="00D63087" w:rsidRDefault="000E623F" w:rsidP="00D63087">
      <w:pPr>
        <w:pStyle w:val="Heading2"/>
      </w:pPr>
      <w:r w:rsidRPr="00D63087">
        <w:rPr>
          <w:lang w:val="en-GB"/>
        </w:rPr>
        <w:t>TENURE</w:t>
      </w:r>
    </w:p>
    <w:p w14:paraId="3C04C55F" w14:textId="77777777" w:rsidR="00D63087" w:rsidRPr="00D63087" w:rsidRDefault="00D63087" w:rsidP="0073448B">
      <w:pPr>
        <w:rPr>
          <w:lang w:val="en-GB"/>
        </w:rPr>
      </w:pPr>
      <w:r w:rsidRPr="00D63087">
        <w:rPr>
          <w:lang w:val="en-GB"/>
        </w:rPr>
        <w:t xml:space="preserve">The successful candidate will be offered ongoing employment under the </w:t>
      </w:r>
      <w:r w:rsidRPr="00D63087">
        <w:rPr>
          <w:i/>
          <w:lang w:val="en-GB"/>
        </w:rPr>
        <w:t>Public Service Act 1999</w:t>
      </w:r>
      <w:r w:rsidRPr="00D63087">
        <w:rPr>
          <w:lang w:val="en-GB"/>
        </w:rPr>
        <w:t>.</w:t>
      </w:r>
    </w:p>
    <w:p w14:paraId="59ABFE8F" w14:textId="77777777" w:rsidR="000E623F" w:rsidRPr="005B6394" w:rsidRDefault="000E623F" w:rsidP="000E623F">
      <w:pPr>
        <w:pStyle w:val="Heading2"/>
        <w:rPr>
          <w:caps/>
        </w:rPr>
      </w:pPr>
      <w:r w:rsidRPr="00986B1F">
        <w:rPr>
          <w:caps/>
        </w:rPr>
        <w:t>Remuneration</w:t>
      </w:r>
      <w:r>
        <w:rPr>
          <w:caps/>
        </w:rPr>
        <w:t xml:space="preserve"> and conditions</w:t>
      </w:r>
    </w:p>
    <w:p w14:paraId="365196C8" w14:textId="77777777" w:rsidR="000E623F" w:rsidRDefault="000E623F" w:rsidP="000E623F">
      <w:pPr>
        <w:rPr>
          <w:b/>
          <w:lang w:val="en-GB"/>
        </w:rPr>
      </w:pPr>
      <w:r w:rsidRPr="00986B1F">
        <w:rPr>
          <w:lang w:val="en-GB"/>
        </w:rPr>
        <w:t>A competitive remuneration package will be negotiated with successful applicants reflecting the importance of these senior executive appointments.  The Total Remuneration Package (</w:t>
      </w:r>
      <w:proofErr w:type="spellStart"/>
      <w:r w:rsidRPr="00986B1F">
        <w:rPr>
          <w:lang w:val="en-GB"/>
        </w:rPr>
        <w:t>TRP</w:t>
      </w:r>
      <w:proofErr w:type="spellEnd"/>
      <w:r w:rsidRPr="00986B1F">
        <w:rPr>
          <w:lang w:val="en-GB"/>
        </w:rPr>
        <w:t xml:space="preserve">) will </w:t>
      </w:r>
      <w:proofErr w:type="gramStart"/>
      <w:r w:rsidRPr="00986B1F">
        <w:rPr>
          <w:lang w:val="en-GB"/>
        </w:rPr>
        <w:t>include:</w:t>
      </w:r>
      <w:proofErr w:type="gramEnd"/>
      <w:r w:rsidRPr="00986B1F">
        <w:rPr>
          <w:lang w:val="en-GB"/>
        </w:rPr>
        <w:t xml:space="preserve"> Base Salary; Superannuation; and Official Parking.  Other entitlements (in addition to </w:t>
      </w:r>
      <w:proofErr w:type="spellStart"/>
      <w:r w:rsidRPr="00986B1F">
        <w:rPr>
          <w:lang w:val="en-GB"/>
        </w:rPr>
        <w:t>TRP</w:t>
      </w:r>
      <w:proofErr w:type="spellEnd"/>
      <w:r w:rsidRPr="00986B1F">
        <w:rPr>
          <w:lang w:val="en-GB"/>
        </w:rPr>
        <w:t xml:space="preserve">) may </w:t>
      </w:r>
      <w:proofErr w:type="gramStart"/>
      <w:r w:rsidRPr="00986B1F">
        <w:rPr>
          <w:lang w:val="en-GB"/>
        </w:rPr>
        <w:t>include:</w:t>
      </w:r>
      <w:proofErr w:type="gramEnd"/>
      <w:r w:rsidRPr="00986B1F">
        <w:rPr>
          <w:lang w:val="en-GB"/>
        </w:rPr>
        <w:t xml:space="preserve"> Airline Lounge Membership; Home Office support; Learning and Development; IT equipment; and</w:t>
      </w:r>
      <w:r>
        <w:rPr>
          <w:lang w:val="en-GB"/>
        </w:rPr>
        <w:t xml:space="preserve"> p</w:t>
      </w:r>
      <w:r w:rsidRPr="00986B1F">
        <w:rPr>
          <w:lang w:val="en-GB"/>
        </w:rPr>
        <w:t xml:space="preserve">rovisions for leave and relevant allowances (e.g. travel) etc. </w:t>
      </w:r>
    </w:p>
    <w:p w14:paraId="445C9423" w14:textId="1DF8D739" w:rsidR="00107241" w:rsidRDefault="000E623F" w:rsidP="00107241">
      <w:pPr>
        <w:pStyle w:val="Heading2"/>
      </w:pPr>
      <w:bookmarkStart w:id="1" w:name="_Hlk25844339"/>
      <w:bookmarkStart w:id="2" w:name="_Hlk165552219"/>
      <w:r>
        <w:t>REASONABLE ADJUSTMENTS</w:t>
      </w:r>
    </w:p>
    <w:p w14:paraId="12422764" w14:textId="1FB27474" w:rsidR="00107241" w:rsidRPr="005A0CFE" w:rsidRDefault="00107241" w:rsidP="005A0CFE">
      <w:r w:rsidRPr="00D63087">
        <w:rPr>
          <w:b/>
        </w:rPr>
        <w:t>Executive Intelligence Group</w:t>
      </w:r>
      <w:r w:rsidRPr="00D63087">
        <w:t xml:space="preserve"> </w:t>
      </w:r>
      <w:r w:rsidRPr="00107241">
        <w:t xml:space="preserve">is committed to all prospective applicants and can provide reasonable adjustments during the application and/or the interview process. If you require </w:t>
      </w:r>
      <w:r w:rsidRPr="00D63087">
        <w:rPr>
          <w:b/>
        </w:rPr>
        <w:t>Executive Intelligence Group</w:t>
      </w:r>
      <w:r w:rsidRPr="00107241">
        <w:t xml:space="preserve"> to provide reasonable adjustments, please contact </w:t>
      </w:r>
      <w:r>
        <w:t xml:space="preserve">our Project Managers: </w:t>
      </w:r>
      <w:r w:rsidRPr="00107241">
        <w:t xml:space="preserve">Catherine Jennings </w:t>
      </w:r>
      <w:r>
        <w:t xml:space="preserve">or Renee Brassington </w:t>
      </w:r>
      <w:r w:rsidRPr="00107241">
        <w:t>on 02 6232 2200 for a confidential discussion. </w:t>
      </w:r>
    </w:p>
    <w:bookmarkEnd w:id="1"/>
    <w:bookmarkEnd w:id="2"/>
    <w:p w14:paraId="724BA289" w14:textId="77777777" w:rsidR="005A0CFE" w:rsidRDefault="005A0CFE" w:rsidP="00D63087">
      <w:pPr>
        <w:pStyle w:val="Heading1"/>
      </w:pPr>
      <w:r w:rsidRPr="000E623F">
        <w:t>The Department</w:t>
      </w:r>
    </w:p>
    <w:p w14:paraId="0EC32671" w14:textId="77777777" w:rsidR="000C60BF" w:rsidRPr="008B5A41" w:rsidRDefault="000C60BF" w:rsidP="000C60BF">
      <w:r w:rsidRPr="008B5A41">
        <w:t>The Department of Veterans’ Affairs (DVA) exists to meet the Nation’s commitment to care for our veteran and defence service community—the men and women who have served Australia in times of war and conflict as well as peacetime. We do this through programs of care, compensation, commemoration, income support and Defence support services.  Our aim is to ensure enhanced self-sufficiency, quality of life, financial wellbeing and community recognition for those we support.</w:t>
      </w:r>
    </w:p>
    <w:p w14:paraId="602651FB" w14:textId="77777777" w:rsidR="000C60BF" w:rsidRPr="008B5A41" w:rsidRDefault="000C60BF" w:rsidP="000C60BF">
      <w:r w:rsidRPr="008B5A41">
        <w:t>DVA is both a policy and service delivery agency and we have strong relationships with Australian ex-service organisations, the Department of Defence, the international veteran community and international veterans’ administrations.</w:t>
      </w:r>
    </w:p>
    <w:p w14:paraId="315CC6F0" w14:textId="77777777" w:rsidR="000C60BF" w:rsidRPr="008B5A41" w:rsidRDefault="000C60BF" w:rsidP="000C60BF">
      <w:r w:rsidRPr="008B5A41">
        <w:t>DVA’s vision is to be a responsive and flexible organisation, efficiently delivering high quality, connected services to all generations of veterans and the wider veteran community.</w:t>
      </w:r>
    </w:p>
    <w:p w14:paraId="344B476C" w14:textId="77777777" w:rsidR="000C60BF" w:rsidRPr="008B5A41" w:rsidRDefault="000C60BF" w:rsidP="000C60BF">
      <w:r w:rsidRPr="008B5A41">
        <w:t xml:space="preserve">DVA embraces and fosters a culture that supports diversity, inclusion and respect, where people are empowered to fulfil their potential. </w:t>
      </w:r>
    </w:p>
    <w:p w14:paraId="604C6501" w14:textId="77777777" w:rsidR="000C60BF" w:rsidRPr="008B5A41" w:rsidRDefault="000C60BF" w:rsidP="000C60BF">
      <w:r w:rsidRPr="008B5A41">
        <w:t xml:space="preserve">We welcome people with diverse skills, experiences, perspectives and backgrounds. We are dedicated and committed to attracting and recruiting Aboriginal and Torres Strait Islander peoples and encourage applications from people with disability, people that identify as LGBTQIA+ and people from culturally and linguistically diverse backgrounds. </w:t>
      </w:r>
    </w:p>
    <w:p w14:paraId="3A9366FA" w14:textId="77777777" w:rsidR="000C60BF" w:rsidRPr="008B5A41" w:rsidRDefault="000C60BF" w:rsidP="000C60BF">
      <w:r w:rsidRPr="008B5A41">
        <w:lastRenderedPageBreak/>
        <w:t>Take on a rewarding, varied, and broad career with an Australian Public Service Department that can bring balance and flexibility to your working life, while supporting you to stay connected to your community.</w:t>
      </w:r>
    </w:p>
    <w:p w14:paraId="5D705569" w14:textId="77777777" w:rsidR="000C60BF" w:rsidRPr="008B5A41" w:rsidRDefault="000C60BF" w:rsidP="000C60BF">
      <w:r w:rsidRPr="008B5A41">
        <w:t>At DVA, we are committed to providing a flexible, diverse and inclusive workplace. We are open to a range of flexible work arrangements including part-time, job-sharing, and flexible work hours.</w:t>
      </w:r>
    </w:p>
    <w:p w14:paraId="6CFF0CAD" w14:textId="77777777" w:rsidR="000C60BF" w:rsidRPr="000C60BF" w:rsidRDefault="000C60BF" w:rsidP="000C60BF">
      <w:r w:rsidRPr="000C60BF">
        <w:t>As a DVA employee, you will:</w:t>
      </w:r>
    </w:p>
    <w:p w14:paraId="135ACB06" w14:textId="77777777" w:rsidR="000C60BF" w:rsidRPr="000C60BF" w:rsidRDefault="000C60BF" w:rsidP="000C60BF">
      <w:pPr>
        <w:pStyle w:val="Bullet1"/>
      </w:pPr>
      <w:r w:rsidRPr="000C60BF">
        <w:t>be part of an inclusive and diverse work environment</w:t>
      </w:r>
    </w:p>
    <w:p w14:paraId="1D2B6A44" w14:textId="77777777" w:rsidR="000C60BF" w:rsidRPr="000C60BF" w:rsidRDefault="000C60BF" w:rsidP="000C60BF">
      <w:pPr>
        <w:pStyle w:val="Bullet1"/>
      </w:pPr>
      <w:r w:rsidRPr="000C60BF">
        <w:t>receive a generous starting salary and work conditions</w:t>
      </w:r>
    </w:p>
    <w:p w14:paraId="25987850" w14:textId="77777777" w:rsidR="000C60BF" w:rsidRPr="000C60BF" w:rsidRDefault="000C60BF" w:rsidP="000C60BF">
      <w:pPr>
        <w:pStyle w:val="Bullet1"/>
      </w:pPr>
      <w:r w:rsidRPr="000C60BF">
        <w:t>benefit from supportive learning and development.</w:t>
      </w:r>
    </w:p>
    <w:p w14:paraId="654C6515" w14:textId="1D1386DD" w:rsidR="000C60BF" w:rsidRPr="000C60BF" w:rsidRDefault="000C60BF" w:rsidP="000C60BF">
      <w:r w:rsidRPr="000C60BF">
        <w:t xml:space="preserve">To see further information regarding our support for our employees, please </w:t>
      </w:r>
      <w:r w:rsidRPr="000C60BF">
        <w:rPr>
          <w:rFonts w:ascii="Calibri" w:hAnsi="Calibri" w:cs="Calibri"/>
          <w:sz w:val="22"/>
          <w:szCs w:val="22"/>
        </w:rPr>
        <w:t xml:space="preserve">see our </w:t>
      </w:r>
      <w:hyperlink r:id="rId20" w:history="1">
        <w:r w:rsidRPr="000C60BF">
          <w:rPr>
            <w:rStyle w:val="Hyperlink"/>
            <w:rFonts w:ascii="Calibri" w:hAnsi="Calibri" w:cs="Calibri"/>
            <w:sz w:val="22"/>
            <w:szCs w:val="22"/>
          </w:rPr>
          <w:t>workforce diversity page</w:t>
        </w:r>
      </w:hyperlink>
      <w:r w:rsidRPr="000C60BF">
        <w:rPr>
          <w:rFonts w:ascii="Calibri" w:hAnsi="Calibri" w:cs="Calibri"/>
          <w:sz w:val="22"/>
          <w:szCs w:val="22"/>
        </w:rPr>
        <w:t>.</w:t>
      </w:r>
    </w:p>
    <w:p w14:paraId="5AA75D1A" w14:textId="77777777" w:rsidR="005A0CFE" w:rsidRPr="005A0CFE" w:rsidRDefault="005A0CFE" w:rsidP="00D63087">
      <w:pPr>
        <w:pStyle w:val="Heading2"/>
        <w:rPr>
          <w:lang w:val="en-US"/>
        </w:rPr>
      </w:pPr>
      <w:r w:rsidRPr="005A0CFE">
        <w:rPr>
          <w:lang w:val="en-US"/>
        </w:rPr>
        <w:t>More information</w:t>
      </w:r>
    </w:p>
    <w:p w14:paraId="6D6CA2B6" w14:textId="77777777" w:rsidR="000E623F" w:rsidRPr="005A0CFE" w:rsidRDefault="000E623F" w:rsidP="000E623F">
      <w:pPr>
        <w:rPr>
          <w:lang w:val="en-US"/>
        </w:rPr>
      </w:pPr>
      <w:r w:rsidRPr="005A0CFE">
        <w:rPr>
          <w:lang w:val="en-US"/>
        </w:rPr>
        <w:t xml:space="preserve">More information about the </w:t>
      </w:r>
      <w:r w:rsidRPr="005B6394">
        <w:rPr>
          <w:lang w:val="en-US"/>
        </w:rPr>
        <w:t>Department of Veterans’ Affairs</w:t>
      </w:r>
      <w:r>
        <w:rPr>
          <w:lang w:val="en-US"/>
        </w:rPr>
        <w:t xml:space="preserve"> </w:t>
      </w:r>
      <w:r w:rsidRPr="005A0CFE">
        <w:rPr>
          <w:lang w:val="en-US"/>
        </w:rPr>
        <w:t xml:space="preserve">is </w:t>
      </w:r>
      <w:r w:rsidRPr="005B6394">
        <w:rPr>
          <w:lang w:val="en-US"/>
        </w:rPr>
        <w:t>available at: www.dva.gov.au</w:t>
      </w:r>
    </w:p>
    <w:p w14:paraId="0C812B3B" w14:textId="77777777" w:rsidR="005A0CFE" w:rsidRPr="000E623F" w:rsidRDefault="005A0CFE" w:rsidP="00D63087">
      <w:pPr>
        <w:pStyle w:val="Heading1"/>
      </w:pPr>
      <w:r w:rsidRPr="000E623F">
        <w:t>Preparing your application</w:t>
      </w:r>
    </w:p>
    <w:p w14:paraId="6CEF4034" w14:textId="049C65A4" w:rsidR="006C740E" w:rsidRPr="000E623F" w:rsidRDefault="005A0CFE" w:rsidP="00D63087">
      <w:r w:rsidRPr="000E623F">
        <w:t xml:space="preserve">Your application should include a </w:t>
      </w:r>
      <w:r w:rsidR="007663CC" w:rsidRPr="000E623F">
        <w:t xml:space="preserve">CV and a </w:t>
      </w:r>
      <w:r w:rsidRPr="000E623F">
        <w:t xml:space="preserve">statement of claims (a short ‘pitch’ of approximately </w:t>
      </w:r>
      <w:r w:rsidR="000E623F" w:rsidRPr="000E623F">
        <w:t>750 words</w:t>
      </w:r>
      <w:r w:rsidRPr="000E623F">
        <w:t>) drawing out why you are interested in the role, what you offer the agency, your skill set, relevant career history and achievements, and your leadership attributes. In preparing your application</w:t>
      </w:r>
      <w:r w:rsidR="006C740E" w:rsidRPr="000E623F">
        <w:t>,</w:t>
      </w:r>
      <w:r w:rsidRPr="000E623F">
        <w:t xml:space="preserve"> </w:t>
      </w:r>
      <w:r w:rsidR="00D65791" w:rsidRPr="000E623F">
        <w:t>we suggest you take account of the following’</w:t>
      </w:r>
      <w:r w:rsidR="006C740E" w:rsidRPr="000E623F">
        <w:t>:</w:t>
      </w:r>
    </w:p>
    <w:p w14:paraId="45583679" w14:textId="44853E15" w:rsidR="006C740E" w:rsidRPr="000E623F" w:rsidRDefault="009674D7" w:rsidP="006C740E">
      <w:pPr>
        <w:pStyle w:val="Bullet1"/>
      </w:pPr>
      <w:hyperlink r:id="rId21" w:history="1">
        <w:r w:rsidR="006C740E" w:rsidRPr="000E623F">
          <w:rPr>
            <w:rStyle w:val="Hyperlink"/>
          </w:rPr>
          <w:t>SES Performance Leadership Framework</w:t>
        </w:r>
      </w:hyperlink>
      <w:r w:rsidR="006C740E" w:rsidRPr="000E623F">
        <w:t>. This sets the expectations for all SES employees.</w:t>
      </w:r>
    </w:p>
    <w:p w14:paraId="3C9BF390" w14:textId="23EC944E" w:rsidR="006C740E" w:rsidRPr="000E623F" w:rsidRDefault="009674D7" w:rsidP="006C740E">
      <w:pPr>
        <w:pStyle w:val="Bullet1"/>
      </w:pPr>
      <w:hyperlink r:id="rId22" w:history="1">
        <w:r w:rsidR="006C740E" w:rsidRPr="000E623F">
          <w:rPr>
            <w:rStyle w:val="Hyperlink"/>
          </w:rPr>
          <w:t>Secretaries Charter of Leadership Behaviours</w:t>
        </w:r>
      </w:hyperlink>
      <w:r w:rsidR="006C740E" w:rsidRPr="000E623F">
        <w:t>. This sets out the behaviours Secretaries expect of themselves, the SES and across all levels of the APS. The Charter focuses on behaviours that support modern systems of leadership within the construct of the APS Values and Code of Conduct.</w:t>
      </w:r>
    </w:p>
    <w:p w14:paraId="52642410" w14:textId="7E9FBE9E" w:rsidR="005A0CFE" w:rsidRPr="000E623F" w:rsidRDefault="009674D7" w:rsidP="0072044E">
      <w:pPr>
        <w:pStyle w:val="Bullet1"/>
      </w:pPr>
      <w:hyperlink r:id="rId23" w:history="1">
        <w:r w:rsidR="006C740E" w:rsidRPr="000E623F">
          <w:rPr>
            <w:rStyle w:val="Hyperlink"/>
          </w:rPr>
          <w:t xml:space="preserve">Integrated Leadership System upon which the above behaviours are built. </w:t>
        </w:r>
      </w:hyperlink>
    </w:p>
    <w:p w14:paraId="42552E2A" w14:textId="77777777" w:rsidR="006C740E" w:rsidRPr="000E623F" w:rsidRDefault="006C740E" w:rsidP="004D18BF">
      <w:r w:rsidRPr="000E623F">
        <w:t xml:space="preserve">For more information, please </w:t>
      </w:r>
      <w:hyperlink r:id="rId24" w:history="1">
        <w:r w:rsidRPr="000E623F">
          <w:rPr>
            <w:rStyle w:val="Hyperlink"/>
          </w:rPr>
          <w:t>visit the Australian Public Service Commission’s page on Senior Executive Service (SES) recruitment</w:t>
        </w:r>
      </w:hyperlink>
      <w:r w:rsidRPr="000E623F">
        <w:t xml:space="preserve">. </w:t>
      </w:r>
    </w:p>
    <w:p w14:paraId="176423F3" w14:textId="5F497D73" w:rsidR="004D18BF" w:rsidRDefault="004D18BF" w:rsidP="004D18BF">
      <w:r w:rsidRPr="000E623F">
        <w:t>In addition to submitting your CV and a statement of claims (or ‘pitch’) you will be required to fill in some additional fields in our online application form. These include areas such as Key areas of expertise, Major Achievements, Staff Management and Budget Management.</w:t>
      </w:r>
      <w:r>
        <w:t xml:space="preserve"> </w:t>
      </w:r>
    </w:p>
    <w:p w14:paraId="1AE17FD2" w14:textId="7EF3F20E" w:rsidR="006B509B" w:rsidRPr="00D63087" w:rsidRDefault="006B509B" w:rsidP="006B509B">
      <w:pPr>
        <w:pStyle w:val="Heading1"/>
      </w:pPr>
      <w:r w:rsidRPr="00D63087">
        <w:t>About Executive Intelligence Group</w:t>
      </w:r>
    </w:p>
    <w:p w14:paraId="57F15608" w14:textId="77777777" w:rsidR="006B509B" w:rsidRPr="00D63087" w:rsidRDefault="006B509B" w:rsidP="006B509B">
      <w:r w:rsidRPr="00D63087">
        <w:rPr>
          <w:b/>
        </w:rPr>
        <w:t>Executive Intelligence Group</w:t>
      </w:r>
      <w:r w:rsidRPr="00D63087">
        <w:t xml:space="preserve"> is a Canberra based executive search and recruitment management firm. We specialise in finding, selecting, developing, coaching and mentoring senior executives across a range of different contexts and sectors.</w:t>
      </w:r>
    </w:p>
    <w:p w14:paraId="607E5A54" w14:textId="77777777" w:rsidR="006B509B" w:rsidRPr="00D63087" w:rsidRDefault="006B509B" w:rsidP="006B509B">
      <w:r w:rsidRPr="00D63087">
        <w:t>We are held in high regard by senior decision makers and would be recognised as having exceptional coverage in terms of the number and nature of agencies for which we have completed assignments.</w:t>
      </w:r>
    </w:p>
    <w:p w14:paraId="6A5C3828" w14:textId="77777777" w:rsidR="006B509B" w:rsidRPr="00D63087" w:rsidRDefault="006B509B" w:rsidP="006B509B">
      <w:r w:rsidRPr="00D63087">
        <w:t>We have extensive experience in generalist, ‘difficult to fill’ and specialist executive roles, bulk rounds, statutory appointments and private sector positions and an outstanding reputation in dealing with Secretaries, senior executives CEOs and Boards.</w:t>
      </w:r>
    </w:p>
    <w:p w14:paraId="6EE34918" w14:textId="77777777" w:rsidR="006B509B" w:rsidRPr="00D63087" w:rsidRDefault="006B509B" w:rsidP="006B509B">
      <w:pPr>
        <w:rPr>
          <w:b/>
        </w:rPr>
      </w:pPr>
      <w:r w:rsidRPr="00D63087">
        <w:t xml:space="preserve">If, after reading the selection documentation, you require further information please contact </w:t>
      </w:r>
      <w:r w:rsidRPr="00D63087">
        <w:rPr>
          <w:b/>
        </w:rPr>
        <w:t xml:space="preserve">Tricia Searson </w:t>
      </w:r>
      <w:r w:rsidRPr="00D63087">
        <w:t>or</w:t>
      </w:r>
      <w:r w:rsidRPr="00D63087">
        <w:rPr>
          <w:b/>
        </w:rPr>
        <w:t xml:space="preserve"> Karina Duffey on (02) 6232 2200. </w:t>
      </w:r>
    </w:p>
    <w:p w14:paraId="20781382" w14:textId="77777777" w:rsidR="006B509B" w:rsidRPr="00D63087" w:rsidRDefault="006B509B" w:rsidP="006B509B">
      <w:pPr>
        <w:rPr>
          <w:b/>
        </w:rPr>
      </w:pPr>
      <w:r w:rsidRPr="00D63087">
        <w:rPr>
          <w:b/>
        </w:rPr>
        <w:t>Applications must be submitted through the Executive Intelligence Group website.</w:t>
      </w:r>
    </w:p>
    <w:p w14:paraId="3099C015" w14:textId="77777777" w:rsidR="00D63087" w:rsidRPr="00D63087" w:rsidRDefault="00D63087" w:rsidP="00D63087">
      <w:pPr>
        <w:pStyle w:val="Heading1"/>
      </w:pPr>
      <w:r w:rsidRPr="00D63087">
        <w:t>How to apply</w:t>
      </w:r>
    </w:p>
    <w:p w14:paraId="156AA47F" w14:textId="4169D737" w:rsidR="00D63087" w:rsidRPr="00D63087" w:rsidRDefault="00D63087" w:rsidP="00D63087">
      <w:bookmarkStart w:id="3" w:name="_Hlk526327922"/>
      <w:r w:rsidRPr="00D63087">
        <w:rPr>
          <w:b/>
        </w:rPr>
        <w:t>Executive Intelligence Group</w:t>
      </w:r>
      <w:r w:rsidRPr="00D63087">
        <w:t xml:space="preserve"> has the capability to receive applications online via our website.</w:t>
      </w:r>
    </w:p>
    <w:p w14:paraId="15839175" w14:textId="421C9F86" w:rsidR="00D63087" w:rsidRDefault="00D63087" w:rsidP="00D63087">
      <w:r w:rsidRPr="00D63087">
        <w:t>A major benefit of lodging</w:t>
      </w:r>
      <w:r w:rsidR="00D7484F">
        <w:t xml:space="preserve"> an application through our </w:t>
      </w:r>
      <w:r w:rsidRPr="00D63087">
        <w:t>system is that your details will now be saved in your personal, confidential account. This means that, should you apply for any future roles through us, you will not have to re-enter this information and this will hopefully make the application process easier for you. If at any time your personal details change you are able to update this via your account.</w:t>
      </w:r>
      <w:r w:rsidR="007663CC">
        <w:t xml:space="preserve"> I</w:t>
      </w:r>
      <w:r w:rsidRPr="00D63087">
        <w:t xml:space="preserve">t is important to us that you find </w:t>
      </w:r>
      <w:r w:rsidR="007663CC">
        <w:t xml:space="preserve">our website </w:t>
      </w:r>
      <w:r w:rsidRPr="00D63087">
        <w:t xml:space="preserve">easy to use.  If you </w:t>
      </w:r>
      <w:r w:rsidRPr="00D63087">
        <w:lastRenderedPageBreak/>
        <w:t>have any feedback on how we can make the website more user friendly to assist you in completing an application or downloading candidate information, please let us know.</w:t>
      </w:r>
    </w:p>
    <w:p w14:paraId="0580BF9F" w14:textId="3BB2D4BA" w:rsidR="00D7484F" w:rsidRDefault="00D7484F" w:rsidP="00D63087">
      <w:r w:rsidRPr="00D7484F">
        <w:t>At</w:t>
      </w:r>
      <w:r>
        <w:rPr>
          <w:b/>
        </w:rPr>
        <w:t xml:space="preserve"> </w:t>
      </w:r>
      <w:r w:rsidRPr="00D63087">
        <w:rPr>
          <w:b/>
        </w:rPr>
        <w:t>Executive Intelligence Group</w:t>
      </w:r>
      <w:r>
        <w:rPr>
          <w:b/>
        </w:rPr>
        <w:t xml:space="preserve">, </w:t>
      </w:r>
      <w:r w:rsidRPr="00D7484F">
        <w:t xml:space="preserve">we </w:t>
      </w:r>
      <w:r>
        <w:t>respect the confidentiality of the personal information you provide to us and understand that your privacy is critical.</w:t>
      </w:r>
    </w:p>
    <w:p w14:paraId="5F20AD8C" w14:textId="419B0D8F" w:rsidR="00D7484F" w:rsidRDefault="00D7484F" w:rsidP="00D63087">
      <w:r>
        <w:t xml:space="preserve">To review our Privacy Policy please click here:  </w:t>
      </w:r>
      <w:hyperlink r:id="rId25" w:history="1">
        <w:r w:rsidRPr="0020447B">
          <w:rPr>
            <w:rStyle w:val="Hyperlink"/>
          </w:rPr>
          <w:t>https://executiveintelligencegroup.com.au/privacy-policy/</w:t>
        </w:r>
      </w:hyperlink>
      <w:r>
        <w:t>.</w:t>
      </w:r>
    </w:p>
    <w:bookmarkEnd w:id="3"/>
    <w:p w14:paraId="736FEFF2" w14:textId="77777777" w:rsidR="00D63087" w:rsidRPr="00D63087" w:rsidRDefault="00D63087" w:rsidP="00D63087">
      <w:pPr>
        <w:pStyle w:val="Heading2"/>
      </w:pPr>
      <w:r w:rsidRPr="00D63087">
        <w:t>Important things to note:</w:t>
      </w:r>
    </w:p>
    <w:p w14:paraId="28550AD4" w14:textId="77777777" w:rsidR="00D63087" w:rsidRPr="00D63087" w:rsidRDefault="00D63087" w:rsidP="00C40FEA">
      <w:pPr>
        <w:pStyle w:val="Bullet1"/>
      </w:pPr>
      <w:r w:rsidRPr="00D63087">
        <w:t>When you apply for the first time, please create an account and make a note of your username and password;</w:t>
      </w:r>
    </w:p>
    <w:p w14:paraId="618D40DA" w14:textId="77777777" w:rsidR="00D63087" w:rsidRPr="00D63087" w:rsidRDefault="00D63087" w:rsidP="00D63087">
      <w:pPr>
        <w:pStyle w:val="Bullet1"/>
      </w:pPr>
      <w:r w:rsidRPr="00D63087">
        <w:t xml:space="preserve">For subsequent applications, you will need to log in to your account and submit your application along with your CV and statement of claims/pitch. I.e. you will need to </w:t>
      </w:r>
      <w:proofErr w:type="gramStart"/>
      <w:r w:rsidRPr="00D63087">
        <w:t>submit an application</w:t>
      </w:r>
      <w:proofErr w:type="gramEnd"/>
      <w:r w:rsidRPr="00D63087">
        <w:t xml:space="preserve"> for </w:t>
      </w:r>
      <w:r w:rsidRPr="00D63087">
        <w:rPr>
          <w:b/>
          <w:bCs/>
        </w:rPr>
        <w:t>EVERY</w:t>
      </w:r>
      <w:r w:rsidRPr="00D63087">
        <w:t xml:space="preserve"> vacancy you are interested in - submitting one application does </w:t>
      </w:r>
      <w:r w:rsidRPr="00D63087">
        <w:rPr>
          <w:b/>
          <w:bCs/>
        </w:rPr>
        <w:t>NOT</w:t>
      </w:r>
      <w:r w:rsidRPr="00D63087">
        <w:t xml:space="preserve"> mean you will automatically be considered for other vacancies with Executive Intelligence Group.</w:t>
      </w:r>
    </w:p>
    <w:p w14:paraId="02FDE33C" w14:textId="77777777" w:rsidR="00D63087" w:rsidRPr="00D63087" w:rsidRDefault="00D63087" w:rsidP="00D63087">
      <w:pPr>
        <w:pStyle w:val="Bullet1"/>
      </w:pPr>
      <w:r w:rsidRPr="00D63087">
        <w:t xml:space="preserve">Please have your CV and statement of claims/pitch ready to upload in a single document. Make sure you take account of the requirements of the position and the selection criteria (if required) against which you will be assessed. In your CV, it is useful for you to provide a quick snapshot of the key responsibilities you have had in each role over the last 5 years; </w:t>
      </w:r>
    </w:p>
    <w:p w14:paraId="610327D2" w14:textId="77777777" w:rsidR="00D63087" w:rsidRPr="00D63087" w:rsidRDefault="00D63087" w:rsidP="00D63087">
      <w:pPr>
        <w:pStyle w:val="Bullet1"/>
      </w:pPr>
      <w:r w:rsidRPr="00D63087">
        <w:t>You will have an opportunity to review, edit and print your application before you submit. However, once it is submitted you will not be able to make any changes;</w:t>
      </w:r>
    </w:p>
    <w:p w14:paraId="511B97E1" w14:textId="77777777" w:rsidR="00D63087" w:rsidRPr="00D63087" w:rsidRDefault="00D63087" w:rsidP="00D63087">
      <w:pPr>
        <w:pStyle w:val="Bullet1"/>
      </w:pPr>
      <w:r w:rsidRPr="00D63087">
        <w:t>In the event that you do not receive an automated email confirming your application has been submitted it is very important that you contact us as there may be an issue with your application lodgement;</w:t>
      </w:r>
    </w:p>
    <w:p w14:paraId="2A9E757F" w14:textId="77777777" w:rsidR="00D63087" w:rsidRPr="00D63087" w:rsidRDefault="00D63087" w:rsidP="00D63087">
      <w:pPr>
        <w:pStyle w:val="Bullet1"/>
      </w:pPr>
      <w:r w:rsidRPr="00D63087">
        <w:t>If you do not hear from us about the progress of your application within 3 weeks from the close date, please contact us for an update; and</w:t>
      </w:r>
    </w:p>
    <w:p w14:paraId="1C0E4C0D" w14:textId="77777777" w:rsidR="00D63087" w:rsidRPr="00D63087" w:rsidRDefault="00D63087" w:rsidP="00D63087">
      <w:pPr>
        <w:pStyle w:val="Bullet1"/>
      </w:pPr>
      <w:r w:rsidRPr="00D63087">
        <w:t xml:space="preserve">If at any time, you wish to withdraw from this process you will need to send an email to </w:t>
      </w:r>
      <w:hyperlink r:id="rId26" w:history="1">
        <w:r w:rsidRPr="00D63087">
          <w:rPr>
            <w:rStyle w:val="Hyperlink"/>
          </w:rPr>
          <w:t>admin@execintell.com.au</w:t>
        </w:r>
      </w:hyperlink>
      <w:r w:rsidRPr="00D63087">
        <w:t xml:space="preserve"> to let us know. You are unable to withdraw your application directly from the website. </w:t>
      </w:r>
    </w:p>
    <w:p w14:paraId="6B884A10" w14:textId="77777777" w:rsidR="00D63087" w:rsidRPr="00D63087" w:rsidRDefault="00D63087" w:rsidP="00D63087">
      <w:pPr>
        <w:rPr>
          <w:b/>
        </w:rPr>
      </w:pPr>
      <w:r w:rsidRPr="00D63087">
        <w:rPr>
          <w:b/>
        </w:rPr>
        <w:t xml:space="preserve">We can be contacted on 02 6232 2200 or </w:t>
      </w:r>
      <w:hyperlink r:id="rId27" w:history="1">
        <w:r w:rsidRPr="00D63087">
          <w:rPr>
            <w:rStyle w:val="Hyperlink"/>
          </w:rPr>
          <w:t>admin@execintell.com.au</w:t>
        </w:r>
      </w:hyperlink>
      <w:r w:rsidRPr="00D63087">
        <w:rPr>
          <w:b/>
          <w:u w:val="single"/>
        </w:rPr>
        <w:t>.</w:t>
      </w:r>
    </w:p>
    <w:p w14:paraId="668E429E" w14:textId="77777777" w:rsidR="00D63087" w:rsidRPr="00D63087" w:rsidRDefault="00D63087" w:rsidP="00D63087">
      <w:pPr>
        <w:pStyle w:val="Heading2"/>
      </w:pPr>
      <w:r w:rsidRPr="00D63087">
        <w:t>How to apply online:</w:t>
      </w:r>
    </w:p>
    <w:p w14:paraId="7A9E9C82" w14:textId="77777777" w:rsidR="00D63087" w:rsidRPr="00D63087" w:rsidRDefault="00D63087" w:rsidP="00D63087">
      <w:pPr>
        <w:pStyle w:val="List1Numbered1"/>
      </w:pPr>
      <w:r w:rsidRPr="00D63087">
        <w:t>Go to the Executive Intelligence Group website and navigate to the Vacancies page</w:t>
      </w:r>
      <w:r>
        <w:t xml:space="preserve"> </w:t>
      </w:r>
      <w:r w:rsidRPr="00D63087">
        <w:t>(</w:t>
      </w:r>
      <w:hyperlink r:id="rId28" w:history="1">
        <w:r w:rsidRPr="00D63087">
          <w:rPr>
            <w:rStyle w:val="Hyperlink"/>
          </w:rPr>
          <w:t>http://www.executiveintelligencegroup.com.au/vacancies/</w:t>
        </w:r>
      </w:hyperlink>
      <w:r w:rsidRPr="00D63087">
        <w:t xml:space="preserve">); </w:t>
      </w:r>
    </w:p>
    <w:p w14:paraId="31E723C2" w14:textId="77777777" w:rsidR="00D63087" w:rsidRPr="00D63087" w:rsidRDefault="00D63087" w:rsidP="00C40FEA">
      <w:pPr>
        <w:pStyle w:val="List1Numbered1"/>
      </w:pPr>
      <w:r w:rsidRPr="00D63087">
        <w:t>Find the vacancy you are interested in applying for and click ‘More Info’. This will enable you to download the candidate information pack. This will assist you on how approach your application;</w:t>
      </w:r>
    </w:p>
    <w:p w14:paraId="0B539F20" w14:textId="77777777" w:rsidR="00D63087" w:rsidRPr="00D63087" w:rsidRDefault="00D63087" w:rsidP="00D63087">
      <w:pPr>
        <w:pStyle w:val="List1Numbered1"/>
      </w:pPr>
      <w:r w:rsidRPr="00D63087">
        <w:t>When you are ready to apply, find the vacancy you are interested in applying for and click ‘Apply’;</w:t>
      </w:r>
    </w:p>
    <w:p w14:paraId="220C3358" w14:textId="77777777" w:rsidR="00D63087" w:rsidRPr="00D63087" w:rsidRDefault="00D63087" w:rsidP="00D63087">
      <w:pPr>
        <w:pStyle w:val="List1Numbered1"/>
      </w:pPr>
      <w:r w:rsidRPr="00D63087">
        <w:t>Read the information about applying and press ‘Start’;</w:t>
      </w:r>
    </w:p>
    <w:p w14:paraId="491A6A98" w14:textId="77777777" w:rsidR="00D63087" w:rsidRPr="00D63087" w:rsidRDefault="00D63087" w:rsidP="00D63087">
      <w:pPr>
        <w:pStyle w:val="List1Numbered1"/>
      </w:pPr>
      <w:r w:rsidRPr="00D63087">
        <w:t xml:space="preserve">This is where you will create your account if you are applying for the first time. If you have used our system previously you can log in with your </w:t>
      </w:r>
      <w:proofErr w:type="gramStart"/>
      <w:r w:rsidRPr="00D63087">
        <w:t>user name</w:t>
      </w:r>
      <w:proofErr w:type="gramEnd"/>
      <w:r w:rsidRPr="00D63087">
        <w:t xml:space="preserve"> and password;</w:t>
      </w:r>
    </w:p>
    <w:p w14:paraId="157828D5" w14:textId="77777777" w:rsidR="00D63087" w:rsidRPr="00D63087" w:rsidRDefault="00D63087" w:rsidP="00D63087">
      <w:pPr>
        <w:pStyle w:val="List1Numbered1"/>
      </w:pPr>
      <w:r w:rsidRPr="00D63087">
        <w:t>From here you will be guided through an online application form;</w:t>
      </w:r>
    </w:p>
    <w:p w14:paraId="3DC31E2A" w14:textId="2DD5E3DE" w:rsidR="00D63087" w:rsidRPr="00D63087" w:rsidRDefault="00D63087" w:rsidP="00D63087">
      <w:pPr>
        <w:pStyle w:val="List1Numbered1"/>
      </w:pPr>
      <w:r w:rsidRPr="00D63087">
        <w:t xml:space="preserve">At the end of the form you will be prompted to upload your CV and selection criteria/pitch. You </w:t>
      </w:r>
      <w:r w:rsidRPr="00D63087">
        <w:rPr>
          <w:b/>
        </w:rPr>
        <w:t>MUST</w:t>
      </w:r>
      <w:r w:rsidRPr="00D63087">
        <w:t xml:space="preserve"> have your name referenced within the document/s you upload. Please note you should have this already saved in a single document it is preferable to keep the file name of the document short and without symbols for example: </w:t>
      </w:r>
      <w:r w:rsidRPr="009D2324">
        <w:rPr>
          <w:b/>
          <w:i/>
        </w:rPr>
        <w:t>Surname First Name Ref No Job</w:t>
      </w:r>
      <w:r w:rsidR="00591E00">
        <w:t xml:space="preserve">. Where possible please upload your documents in PDF format, we are also able to accept documents in Word format. </w:t>
      </w:r>
    </w:p>
    <w:p w14:paraId="0169003D" w14:textId="77777777" w:rsidR="00D63087" w:rsidRPr="00D63087" w:rsidRDefault="00D63087" w:rsidP="00D63087">
      <w:pPr>
        <w:pStyle w:val="List1Numbered1"/>
      </w:pPr>
      <w:r w:rsidRPr="00D63087">
        <w:t>If you wish to change any of the sections before you submit you can click on the ‘Summary’ table on the right-hand side which will take you to the specific page;</w:t>
      </w:r>
    </w:p>
    <w:p w14:paraId="343AC282" w14:textId="77777777" w:rsidR="00D63087" w:rsidRPr="00D63087" w:rsidRDefault="00D63087" w:rsidP="00D63087">
      <w:pPr>
        <w:pStyle w:val="List1Numbered1"/>
      </w:pPr>
      <w:r w:rsidRPr="00D63087">
        <w:t>Submit your application; and</w:t>
      </w:r>
    </w:p>
    <w:p w14:paraId="4D44BE5B" w14:textId="084A8902" w:rsidR="00D63087" w:rsidRDefault="00D63087" w:rsidP="00D63087">
      <w:pPr>
        <w:pStyle w:val="List1Numbered1"/>
      </w:pPr>
      <w:r w:rsidRPr="00D63087">
        <w:t>You will receive an automatic email with a copy of your application.</w:t>
      </w:r>
    </w:p>
    <w:p w14:paraId="2E76C6B4" w14:textId="593D46C8" w:rsidR="00D514E8" w:rsidRDefault="00D514E8">
      <w:pPr>
        <w:rPr>
          <w:szCs w:val="20"/>
        </w:rPr>
      </w:pPr>
    </w:p>
    <w:sectPr w:rsidR="00D514E8" w:rsidSect="00442F92">
      <w:headerReference w:type="default" r:id="rId29"/>
      <w:footerReference w:type="default" r:id="rId30"/>
      <w:headerReference w:type="first" r:id="rId31"/>
      <w:footerReference w:type="first" r:id="rId32"/>
      <w:pgSz w:w="11906" w:h="16838" w:code="9"/>
      <w:pgMar w:top="1843" w:right="1134" w:bottom="1191" w:left="1134"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EAAD24" w14:textId="77777777" w:rsidR="005C4117" w:rsidRDefault="005C4117" w:rsidP="00A517D7">
      <w:pPr>
        <w:spacing w:after="0" w:line="240" w:lineRule="auto"/>
      </w:pPr>
      <w:r>
        <w:separator/>
      </w:r>
    </w:p>
  </w:endnote>
  <w:endnote w:type="continuationSeparator" w:id="0">
    <w:p w14:paraId="3C8D6BCD" w14:textId="77777777" w:rsidR="005C4117" w:rsidRDefault="005C4117" w:rsidP="00A51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47567" w14:textId="48ACC2CF" w:rsidR="00A517D7" w:rsidRDefault="00903AAA" w:rsidP="00A9799A">
    <w:pPr>
      <w:pStyle w:val="Footer"/>
      <w:jc w:val="right"/>
    </w:pPr>
    <w:r>
      <w:rPr>
        <w:noProof/>
      </w:rPr>
      <mc:AlternateContent>
        <mc:Choice Requires="wps">
          <w:drawing>
            <wp:anchor distT="0" distB="0" distL="114300" distR="114300" simplePos="0" relativeHeight="251663360" behindDoc="1" locked="0" layoutInCell="1" allowOverlap="1" wp14:anchorId="2CE41BD0" wp14:editId="460BCA5C">
              <wp:simplePos x="0" y="0"/>
              <wp:positionH relativeFrom="page">
                <wp:align>center</wp:align>
              </wp:positionH>
              <wp:positionV relativeFrom="page">
                <wp:align>bottom</wp:align>
              </wp:positionV>
              <wp:extent cx="7556400" cy="270000"/>
              <wp:effectExtent l="0" t="0" r="21590" b="15875"/>
              <wp:wrapNone/>
              <wp:docPr id="6" name="Rectangle 6"/>
              <wp:cNvGraphicFramePr/>
              <a:graphic xmlns:a="http://schemas.openxmlformats.org/drawingml/2006/main">
                <a:graphicData uri="http://schemas.microsoft.com/office/word/2010/wordprocessingShape">
                  <wps:wsp>
                    <wps:cNvSpPr/>
                    <wps:spPr>
                      <a:xfrm>
                        <a:off x="0" y="0"/>
                        <a:ext cx="7556400" cy="270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margin">
                <wp14:pctHeight>0</wp14:pctHeight>
              </wp14:sizeRelV>
            </wp:anchor>
          </w:drawing>
        </mc:Choice>
        <mc:Fallback>
          <w:pict>
            <v:rect w14:anchorId="29FF7E29" id="Rectangle 6" o:spid="_x0000_s1026" style="position:absolute;margin-left:0;margin-top:0;width:595pt;height:21.25pt;z-index:-251653120;visibility:visible;mso-wrap-style:square;mso-width-percent:1000;mso-height-percent:0;mso-wrap-distance-left:9pt;mso-wrap-distance-top:0;mso-wrap-distance-right:9pt;mso-wrap-distance-bottom:0;mso-position-horizontal:center;mso-position-horizontal-relative:page;mso-position-vertical:bottom;mso-position-vertical-relative:page;mso-width-percent:100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" fillcolor="#a00045 [3204]" strokecolor="#4f0022 [1604]" strokeweight="1pt">
              <w10:wrap anchorx="page" anchory="page"/>
            </v:rect>
          </w:pict>
        </mc:Fallback>
      </mc:AlternateContent>
    </w:r>
    <w:r w:rsidR="00A9799A">
      <w:t xml:space="preserve">Page </w:t>
    </w:r>
    <w:r w:rsidR="00A9799A">
      <w:fldChar w:fldCharType="begin"/>
    </w:r>
    <w:r w:rsidR="00A9799A">
      <w:instrText xml:space="preserve"> PAGE   \* MERGEFORMAT </w:instrText>
    </w:r>
    <w:r w:rsidR="00A9799A">
      <w:fldChar w:fldCharType="separate"/>
    </w:r>
    <w:r w:rsidR="00CA4E49">
      <w:rPr>
        <w:noProof/>
      </w:rPr>
      <w:t>7</w:t>
    </w:r>
    <w:r w:rsidR="00A9799A">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7DCC5" w14:textId="77777777" w:rsidR="00A517D7" w:rsidRDefault="00903AAA">
    <w:pPr>
      <w:pStyle w:val="Footer"/>
    </w:pPr>
    <w:r>
      <w:rPr>
        <w:noProof/>
      </w:rPr>
      <mc:AlternateContent>
        <mc:Choice Requires="wps">
          <w:drawing>
            <wp:anchor distT="0" distB="0" distL="114300" distR="114300" simplePos="0" relativeHeight="251661312" behindDoc="1" locked="1" layoutInCell="1" allowOverlap="1" wp14:anchorId="1D4BDE72" wp14:editId="02A16C59">
              <wp:simplePos x="0" y="0"/>
              <wp:positionH relativeFrom="column">
                <wp:posOffset>0</wp:posOffset>
              </wp:positionH>
              <wp:positionV relativeFrom="page">
                <wp:posOffset>9937115</wp:posOffset>
              </wp:positionV>
              <wp:extent cx="6119640" cy="274918"/>
              <wp:effectExtent l="0" t="0" r="14605" b="11430"/>
              <wp:wrapNone/>
              <wp:docPr id="4" name="Text Box 4"/>
              <wp:cNvGraphicFramePr/>
              <a:graphic xmlns:a="http://schemas.openxmlformats.org/drawingml/2006/main">
                <a:graphicData uri="http://schemas.microsoft.com/office/word/2010/wordprocessingShape">
                  <wps:wsp>
                    <wps:cNvSpPr txBox="1"/>
                    <wps:spPr>
                      <a:xfrm>
                        <a:off x="0" y="0"/>
                        <a:ext cx="6119640" cy="274918"/>
                      </a:xfrm>
                      <a:prstGeom prst="rect">
                        <a:avLst/>
                      </a:prstGeom>
                      <a:noFill/>
                      <a:ln w="6350">
                        <a:noFill/>
                      </a:ln>
                    </wps:spPr>
                    <wps:txbx>
                      <w:txbxContent>
                        <w:p w14:paraId="27BFF628" w14:textId="77777777" w:rsidR="00903AAA" w:rsidRPr="00C3636A" w:rsidRDefault="00903AAA" w:rsidP="00C3636A">
                          <w:pPr>
                            <w:pStyle w:val="Footer"/>
                            <w:jc w:val="center"/>
                            <w:rPr>
                              <w:b/>
                            </w:rPr>
                          </w:pPr>
                          <w:r w:rsidRPr="00C3636A">
                            <w:rPr>
                              <w:b/>
                            </w:rPr>
                            <w:t xml:space="preserve">RECRUITMENT MANAGEMENT  </w:t>
                          </w:r>
                          <w:r w:rsidRPr="00C3636A">
                            <w:rPr>
                              <w:rFonts w:cstheme="minorHAnsi"/>
                              <w:b/>
                            </w:rPr>
                            <w:t xml:space="preserve">• </w:t>
                          </w:r>
                          <w:r w:rsidRPr="00C3636A">
                            <w:rPr>
                              <w:b/>
                            </w:rPr>
                            <w:t xml:space="preserve"> CONSULTING  </w:t>
                          </w:r>
                          <w:r w:rsidRPr="00C3636A">
                            <w:rPr>
                              <w:rFonts w:cstheme="minorHAnsi"/>
                              <w:b/>
                            </w:rPr>
                            <w:t xml:space="preserve">• </w:t>
                          </w:r>
                          <w:r w:rsidRPr="00C3636A">
                            <w:rPr>
                              <w:b/>
                            </w:rPr>
                            <w:t xml:space="preserve"> EXECUTIVE SEARCH  </w:t>
                          </w:r>
                          <w:r w:rsidRPr="00C3636A">
                            <w:rPr>
                              <w:rFonts w:cstheme="minorHAnsi"/>
                              <w:b/>
                            </w:rPr>
                            <w:t xml:space="preserve">• </w:t>
                          </w:r>
                          <w:r w:rsidRPr="00C3636A">
                            <w:rPr>
                              <w:b/>
                            </w:rPr>
                            <w:t xml:space="preserve"> EXECUTIVE CAPABILITY  </w:t>
                          </w:r>
                          <w:r w:rsidRPr="00C3636A">
                            <w:rPr>
                              <w:rFonts w:cstheme="minorHAnsi"/>
                              <w:b/>
                            </w:rPr>
                            <w:t xml:space="preserve">• </w:t>
                          </w:r>
                          <w:r w:rsidRPr="00C3636A">
                            <w:rPr>
                              <w:b/>
                            </w:rPr>
                            <w:t xml:space="preserve"> MENTORING  </w:t>
                          </w:r>
                          <w:r w:rsidRPr="00C3636A">
                            <w:rPr>
                              <w:rFonts w:cstheme="minorHAnsi"/>
                              <w:b/>
                            </w:rPr>
                            <w:t xml:space="preserve">• </w:t>
                          </w:r>
                          <w:r w:rsidRPr="00C3636A">
                            <w:rPr>
                              <w:b/>
                            </w:rPr>
                            <w:t xml:space="preserve"> COACHING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4BDE72" id="_x0000_t202" coordsize="21600,21600" o:spt="202" path="m,l,21600r21600,l21600,xe">
              <v:stroke joinstyle="miter"/>
              <v:path gradientshapeok="t" o:connecttype="rect"/>
            </v:shapetype>
            <v:shape id="Text Box 4" o:spid="_x0000_s1026" type="#_x0000_t202" style="position:absolute;margin-left:0;margin-top:782.45pt;width:481.85pt;height:2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" filled="f" stroked="f" strokeweight=".5pt">
              <v:textbox inset="0,0,0,0">
                <w:txbxContent>
                  <w:p w14:paraId="27BFF628" w14:textId="77777777" w:rsidR="00903AAA" w:rsidRPr="00C3636A" w:rsidRDefault="00903AAA" w:rsidP="00C3636A">
                    <w:pPr>
                      <w:pStyle w:val="Footer"/>
                      <w:jc w:val="center"/>
                      <w:rPr>
                        <w:b/>
                      </w:rPr>
                    </w:pPr>
                    <w:r w:rsidRPr="00C3636A">
                      <w:rPr>
                        <w:b/>
                      </w:rPr>
                      <w:t xml:space="preserve">RECRUITMENT MANAGEMENT  </w:t>
                    </w:r>
                    <w:r w:rsidRPr="00C3636A">
                      <w:rPr>
                        <w:rFonts w:cstheme="minorHAnsi"/>
                        <w:b/>
                      </w:rPr>
                      <w:t xml:space="preserve">• </w:t>
                    </w:r>
                    <w:r w:rsidRPr="00C3636A">
                      <w:rPr>
                        <w:b/>
                      </w:rPr>
                      <w:t xml:space="preserve"> CONSULTING  </w:t>
                    </w:r>
                    <w:r w:rsidRPr="00C3636A">
                      <w:rPr>
                        <w:rFonts w:cstheme="minorHAnsi"/>
                        <w:b/>
                      </w:rPr>
                      <w:t xml:space="preserve">• </w:t>
                    </w:r>
                    <w:r w:rsidRPr="00C3636A">
                      <w:rPr>
                        <w:b/>
                      </w:rPr>
                      <w:t xml:space="preserve"> EXECUTIVE SEARCH  </w:t>
                    </w:r>
                    <w:r w:rsidRPr="00C3636A">
                      <w:rPr>
                        <w:rFonts w:cstheme="minorHAnsi"/>
                        <w:b/>
                      </w:rPr>
                      <w:t xml:space="preserve">• </w:t>
                    </w:r>
                    <w:r w:rsidRPr="00C3636A">
                      <w:rPr>
                        <w:b/>
                      </w:rPr>
                      <w:t xml:space="preserve"> EXECUTIVE CAPABILITY  </w:t>
                    </w:r>
                    <w:r w:rsidRPr="00C3636A">
                      <w:rPr>
                        <w:rFonts w:cstheme="minorHAnsi"/>
                        <w:b/>
                      </w:rPr>
                      <w:t xml:space="preserve">• </w:t>
                    </w:r>
                    <w:r w:rsidRPr="00C3636A">
                      <w:rPr>
                        <w:b/>
                      </w:rPr>
                      <w:t xml:space="preserve"> MENTORING  </w:t>
                    </w:r>
                    <w:r w:rsidRPr="00C3636A">
                      <w:rPr>
                        <w:rFonts w:cstheme="minorHAnsi"/>
                        <w:b/>
                      </w:rPr>
                      <w:t xml:space="preserve">• </w:t>
                    </w:r>
                    <w:r w:rsidRPr="00C3636A">
                      <w:rPr>
                        <w:b/>
                      </w:rPr>
                      <w:t xml:space="preserve"> COACHING</w:t>
                    </w:r>
                  </w:p>
                </w:txbxContent>
              </v:textbox>
              <w10:wrap anchory="page"/>
              <w10:anchorlock/>
            </v:shape>
          </w:pict>
        </mc:Fallback>
      </mc:AlternateContent>
    </w:r>
    <w:r>
      <w:rPr>
        <w:noProof/>
      </w:rPr>
      <mc:AlternateContent>
        <mc:Choice Requires="wps">
          <w:drawing>
            <wp:anchor distT="0" distB="0" distL="114300" distR="114300" simplePos="0" relativeHeight="251659264" behindDoc="1" locked="1" layoutInCell="1" allowOverlap="1" wp14:anchorId="05C636E7" wp14:editId="2034E19D">
              <wp:simplePos x="0" y="0"/>
              <wp:positionH relativeFrom="column">
                <wp:posOffset>3810</wp:posOffset>
              </wp:positionH>
              <wp:positionV relativeFrom="page">
                <wp:posOffset>8458201</wp:posOffset>
              </wp:positionV>
              <wp:extent cx="6119640" cy="914400"/>
              <wp:effectExtent l="0" t="0" r="14605" b="0"/>
              <wp:wrapNone/>
              <wp:docPr id="3" name="Text Box 3"/>
              <wp:cNvGraphicFramePr/>
              <a:graphic xmlns:a="http://schemas.openxmlformats.org/drawingml/2006/main">
                <a:graphicData uri="http://schemas.microsoft.com/office/word/2010/wordprocessingShape">
                  <wps:wsp>
                    <wps:cNvSpPr txBox="1"/>
                    <wps:spPr>
                      <a:xfrm>
                        <a:off x="0" y="0"/>
                        <a:ext cx="6119640" cy="914400"/>
                      </a:xfrm>
                      <a:prstGeom prst="rect">
                        <a:avLst/>
                      </a:prstGeom>
                      <a:noFill/>
                      <a:ln w="6350">
                        <a:noFill/>
                      </a:ln>
                    </wps:spPr>
                    <wps:txbx>
                      <w:txbxContent>
                        <w:p w14:paraId="304AB672" w14:textId="1E69F58A" w:rsidR="00903AAA" w:rsidRPr="00903AAA" w:rsidRDefault="00903AAA" w:rsidP="00903AAA">
                          <w:pPr>
                            <w:pStyle w:val="Footer"/>
                            <w:jc w:val="center"/>
                            <w:rPr>
                              <w:sz w:val="15"/>
                              <w:szCs w:val="15"/>
                            </w:rPr>
                          </w:pPr>
                          <w:r w:rsidRPr="00903AAA">
                            <w:rPr>
                              <w:sz w:val="15"/>
                              <w:szCs w:val="15"/>
                            </w:rPr>
                            <w:t>Unit 120</w:t>
                          </w:r>
                          <w:r w:rsidR="00E63CB0">
                            <w:rPr>
                              <w:sz w:val="15"/>
                              <w:szCs w:val="15"/>
                            </w:rPr>
                            <w:t>B</w:t>
                          </w:r>
                          <w:r w:rsidRPr="00903AAA">
                            <w:rPr>
                              <w:sz w:val="15"/>
                              <w:szCs w:val="15"/>
                            </w:rPr>
                            <w:t>, Mode 3 Building</w:t>
                          </w:r>
                        </w:p>
                        <w:p w14:paraId="3D4608B8" w14:textId="77777777" w:rsidR="00903AAA" w:rsidRPr="00903AAA" w:rsidRDefault="00903AAA" w:rsidP="00903AAA">
                          <w:pPr>
                            <w:pStyle w:val="Footer"/>
                            <w:jc w:val="center"/>
                            <w:rPr>
                              <w:sz w:val="15"/>
                              <w:szCs w:val="15"/>
                            </w:rPr>
                          </w:pPr>
                          <w:r w:rsidRPr="00903AAA">
                            <w:rPr>
                              <w:sz w:val="15"/>
                              <w:szCs w:val="15"/>
                            </w:rPr>
                            <w:t>24 Lonsdale Street, Braddon ACT 2612</w:t>
                          </w:r>
                          <w:r w:rsidRPr="00903AAA">
                            <w:rPr>
                              <w:sz w:val="15"/>
                              <w:szCs w:val="15"/>
                            </w:rPr>
                            <w:br/>
                            <w:t>PO Box 5125, Braddon ACT 2612</w:t>
                          </w:r>
                        </w:p>
                        <w:p w14:paraId="42C9601C" w14:textId="77777777" w:rsidR="00903AAA" w:rsidRPr="00903AAA" w:rsidRDefault="00903AAA" w:rsidP="00903AAA">
                          <w:pPr>
                            <w:pStyle w:val="Footer"/>
                            <w:jc w:val="center"/>
                            <w:rPr>
                              <w:sz w:val="15"/>
                              <w:szCs w:val="15"/>
                            </w:rPr>
                          </w:pPr>
                          <w:r w:rsidRPr="00903AAA">
                            <w:rPr>
                              <w:b/>
                              <w:sz w:val="15"/>
                              <w:szCs w:val="15"/>
                            </w:rPr>
                            <w:t>T</w:t>
                          </w:r>
                          <w:r w:rsidRPr="00903AAA">
                            <w:rPr>
                              <w:sz w:val="15"/>
                              <w:szCs w:val="15"/>
                            </w:rPr>
                            <w:t xml:space="preserve"> 02 6232 2200 </w:t>
                          </w:r>
                          <w:r w:rsidRPr="00903AAA">
                            <w:rPr>
                              <w:rFonts w:cstheme="minorHAnsi"/>
                              <w:sz w:val="15"/>
                              <w:szCs w:val="15"/>
                            </w:rPr>
                            <w:t>•</w:t>
                          </w:r>
                          <w:r w:rsidRPr="00903AAA">
                            <w:rPr>
                              <w:sz w:val="15"/>
                              <w:szCs w:val="15"/>
                            </w:rPr>
                            <w:t xml:space="preserve"> </w:t>
                          </w:r>
                          <w:r w:rsidRPr="00903AAA">
                            <w:rPr>
                              <w:b/>
                              <w:sz w:val="15"/>
                              <w:szCs w:val="15"/>
                            </w:rPr>
                            <w:t>F</w:t>
                          </w:r>
                          <w:r w:rsidRPr="00903AAA">
                            <w:rPr>
                              <w:sz w:val="15"/>
                              <w:szCs w:val="15"/>
                            </w:rPr>
                            <w:t xml:space="preserve"> 02 6232 2222</w:t>
                          </w:r>
                          <w:r w:rsidRPr="00903AAA">
                            <w:rPr>
                              <w:sz w:val="15"/>
                              <w:szCs w:val="15"/>
                            </w:rPr>
                            <w:br/>
                          </w:r>
                          <w:r w:rsidRPr="00903AAA">
                            <w:rPr>
                              <w:b/>
                              <w:sz w:val="15"/>
                              <w:szCs w:val="15"/>
                            </w:rPr>
                            <w:t>E</w:t>
                          </w:r>
                          <w:r w:rsidRPr="00903AAA">
                            <w:rPr>
                              <w:sz w:val="15"/>
                              <w:szCs w:val="15"/>
                            </w:rPr>
                            <w:t xml:space="preserve"> admin@execintell.com.au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636E7" id="Text Box 3" o:spid="_x0000_s1027" type="#_x0000_t202" style="position:absolute;margin-left:.3pt;margin-top:666pt;width:481.85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" filled="f" stroked="f" strokeweight=".5pt">
              <v:textbox inset="0,0,0,0">
                <w:txbxContent>
                  <w:p w14:paraId="304AB672" w14:textId="1E69F58A" w:rsidR="00903AAA" w:rsidRPr="00903AAA" w:rsidRDefault="00903AAA" w:rsidP="00903AAA">
                    <w:pPr>
                      <w:pStyle w:val="Footer"/>
                      <w:jc w:val="center"/>
                      <w:rPr>
                        <w:sz w:val="15"/>
                        <w:szCs w:val="15"/>
                      </w:rPr>
                    </w:pPr>
                    <w:r w:rsidRPr="00903AAA">
                      <w:rPr>
                        <w:sz w:val="15"/>
                        <w:szCs w:val="15"/>
                      </w:rPr>
                      <w:t>Unit 120</w:t>
                    </w:r>
                    <w:r w:rsidR="00E63CB0">
                      <w:rPr>
                        <w:sz w:val="15"/>
                        <w:szCs w:val="15"/>
                      </w:rPr>
                      <w:t>B</w:t>
                    </w:r>
                    <w:r w:rsidRPr="00903AAA">
                      <w:rPr>
                        <w:sz w:val="15"/>
                        <w:szCs w:val="15"/>
                      </w:rPr>
                      <w:t>, Mode 3 Building</w:t>
                    </w:r>
                  </w:p>
                  <w:p w14:paraId="3D4608B8" w14:textId="77777777" w:rsidR="00903AAA" w:rsidRPr="00903AAA" w:rsidRDefault="00903AAA" w:rsidP="00903AAA">
                    <w:pPr>
                      <w:pStyle w:val="Footer"/>
                      <w:jc w:val="center"/>
                      <w:rPr>
                        <w:sz w:val="15"/>
                        <w:szCs w:val="15"/>
                      </w:rPr>
                    </w:pPr>
                    <w:r w:rsidRPr="00903AAA">
                      <w:rPr>
                        <w:sz w:val="15"/>
                        <w:szCs w:val="15"/>
                      </w:rPr>
                      <w:t>24 Lonsdale Street, Braddon ACT 2612</w:t>
                    </w:r>
                    <w:r w:rsidRPr="00903AAA">
                      <w:rPr>
                        <w:sz w:val="15"/>
                        <w:szCs w:val="15"/>
                      </w:rPr>
                      <w:br/>
                      <w:t>PO Box 5125, Braddon ACT 2612</w:t>
                    </w:r>
                  </w:p>
                  <w:p w14:paraId="42C9601C" w14:textId="77777777" w:rsidR="00903AAA" w:rsidRPr="00903AAA" w:rsidRDefault="00903AAA" w:rsidP="00903AAA">
                    <w:pPr>
                      <w:pStyle w:val="Footer"/>
                      <w:jc w:val="center"/>
                      <w:rPr>
                        <w:sz w:val="15"/>
                        <w:szCs w:val="15"/>
                      </w:rPr>
                    </w:pPr>
                    <w:r w:rsidRPr="00903AAA">
                      <w:rPr>
                        <w:b/>
                        <w:sz w:val="15"/>
                        <w:szCs w:val="15"/>
                      </w:rPr>
                      <w:t>T</w:t>
                    </w:r>
                    <w:r w:rsidRPr="00903AAA">
                      <w:rPr>
                        <w:sz w:val="15"/>
                        <w:szCs w:val="15"/>
                      </w:rPr>
                      <w:t xml:space="preserve"> 02 6232 2200 </w:t>
                    </w:r>
                    <w:r w:rsidRPr="00903AAA">
                      <w:rPr>
                        <w:rFonts w:cstheme="minorHAnsi"/>
                        <w:sz w:val="15"/>
                        <w:szCs w:val="15"/>
                      </w:rPr>
                      <w:t>•</w:t>
                    </w:r>
                    <w:r w:rsidRPr="00903AAA">
                      <w:rPr>
                        <w:sz w:val="15"/>
                        <w:szCs w:val="15"/>
                      </w:rPr>
                      <w:t xml:space="preserve"> </w:t>
                    </w:r>
                    <w:r w:rsidRPr="00903AAA">
                      <w:rPr>
                        <w:b/>
                        <w:sz w:val="15"/>
                        <w:szCs w:val="15"/>
                      </w:rPr>
                      <w:t>F</w:t>
                    </w:r>
                    <w:r w:rsidRPr="00903AAA">
                      <w:rPr>
                        <w:sz w:val="15"/>
                        <w:szCs w:val="15"/>
                      </w:rPr>
                      <w:t xml:space="preserve"> 02 6232 2222</w:t>
                    </w:r>
                    <w:r w:rsidRPr="00903AAA">
                      <w:rPr>
                        <w:sz w:val="15"/>
                        <w:szCs w:val="15"/>
                      </w:rPr>
                      <w:br/>
                    </w:r>
                    <w:r w:rsidRPr="00903AAA">
                      <w:rPr>
                        <w:b/>
                        <w:sz w:val="15"/>
                        <w:szCs w:val="15"/>
                      </w:rPr>
                      <w:t>E</w:t>
                    </w:r>
                    <w:r w:rsidRPr="00903AAA">
                      <w:rPr>
                        <w:sz w:val="15"/>
                        <w:szCs w:val="15"/>
                      </w:rPr>
                      <w:t xml:space="preserve"> admin@execintell.com.au</w:t>
                    </w:r>
                  </w:p>
                </w:txbxContent>
              </v:textbox>
              <w10:wrap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F3EA6" w14:textId="77777777" w:rsidR="005C4117" w:rsidRDefault="005C4117" w:rsidP="00A517D7">
      <w:pPr>
        <w:spacing w:after="0" w:line="240" w:lineRule="auto"/>
      </w:pPr>
      <w:r>
        <w:separator/>
      </w:r>
    </w:p>
  </w:footnote>
  <w:footnote w:type="continuationSeparator" w:id="0">
    <w:p w14:paraId="022C94BA" w14:textId="77777777" w:rsidR="005C4117" w:rsidRDefault="005C4117" w:rsidP="00A517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F3658" w14:textId="35E402CE" w:rsidR="00A517D7" w:rsidRDefault="00903AAA" w:rsidP="00903AAA">
    <w:pPr>
      <w:pStyle w:val="Header"/>
      <w:jc w:val="right"/>
    </w:pPr>
    <w:r>
      <w:rPr>
        <w:noProof/>
      </w:rPr>
      <w:drawing>
        <wp:anchor distT="0" distB="0" distL="114300" distR="114300" simplePos="0" relativeHeight="251662336" behindDoc="1" locked="0" layoutInCell="1" allowOverlap="1" wp14:anchorId="12AA6A24" wp14:editId="2EB690F7">
          <wp:simplePos x="0" y="0"/>
          <wp:positionH relativeFrom="page">
            <wp:align>left</wp:align>
          </wp:positionH>
          <wp:positionV relativeFrom="page">
            <wp:align>top</wp:align>
          </wp:positionV>
          <wp:extent cx="2235240" cy="991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IG-Logo.png"/>
                  <pic:cNvPicPr/>
                </pic:nvPicPr>
                <pic:blipFill rotWithShape="1">
                  <a:blip r:embed="rId1">
                    <a:extLst>
                      <a:ext uri="{28A0092B-C50C-407E-A947-70E740481C1C}">
                        <a14:useLocalDpi xmlns:a14="http://schemas.microsoft.com/office/drawing/2010/main" val="0"/>
                      </a:ext>
                    </a:extLst>
                  </a:blip>
                  <a:srcRect l="-47885" t="-77098"/>
                  <a:stretch/>
                </pic:blipFill>
                <pic:spPr bwMode="auto">
                  <a:xfrm>
                    <a:off x="0" y="0"/>
                    <a:ext cx="2235240" cy="991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670B1">
      <w:t>C</w:t>
    </w:r>
    <w:r w:rsidR="002E6862">
      <w:t>andidate i</w:t>
    </w:r>
    <w:r w:rsidR="009670B1">
      <w:t>nformation</w:t>
    </w:r>
  </w:p>
  <w:p w14:paraId="225C935A" w14:textId="6BE3BB64" w:rsidR="009670B1" w:rsidRDefault="009670B1" w:rsidP="00903AAA">
    <w:pPr>
      <w:pStyle w:val="Header"/>
      <w:jc w:val="right"/>
      <w:rPr>
        <w:color w:val="44434C" w:themeColor="text2"/>
      </w:rPr>
    </w:pPr>
    <w:r w:rsidRPr="000C60BF">
      <w:rPr>
        <w:color w:val="44434C" w:themeColor="text2"/>
      </w:rPr>
      <w:t>#</w:t>
    </w:r>
    <w:r w:rsidR="000C60BF">
      <w:rPr>
        <w:color w:val="44434C" w:themeColor="text2"/>
      </w:rPr>
      <w:t xml:space="preserve">959 </w:t>
    </w:r>
    <w:r w:rsidR="000C60BF" w:rsidRPr="000C60BF">
      <w:rPr>
        <w:color w:val="44434C" w:themeColor="text2"/>
      </w:rPr>
      <w:t>Assistant Secretary, Portfolio Management Branch</w:t>
    </w:r>
  </w:p>
  <w:p w14:paraId="2CDD0E8E" w14:textId="65DEA234" w:rsidR="000C60BF" w:rsidRPr="009670B1" w:rsidRDefault="000C60BF" w:rsidP="00903AAA">
    <w:pPr>
      <w:pStyle w:val="Header"/>
      <w:jc w:val="right"/>
      <w:rPr>
        <w:color w:val="44434C" w:themeColor="text2"/>
      </w:rPr>
    </w:pPr>
    <w:r>
      <w:rPr>
        <w:color w:val="44434C" w:themeColor="text2"/>
      </w:rPr>
      <w:t>Department of Veterans’ Affairs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7EC06" w14:textId="77777777" w:rsidR="00A517D7" w:rsidRDefault="00903AAA">
    <w:pPr>
      <w:pStyle w:val="Header"/>
    </w:pPr>
    <w:r>
      <w:rPr>
        <w:noProof/>
      </w:rPr>
      <w:drawing>
        <wp:anchor distT="0" distB="0" distL="114300" distR="114300" simplePos="0" relativeHeight="251658240" behindDoc="0" locked="0" layoutInCell="1" allowOverlap="1" wp14:anchorId="4D5F166B" wp14:editId="53EBEF65">
          <wp:simplePos x="0" y="0"/>
          <wp:positionH relativeFrom="page">
            <wp:align>center</wp:align>
          </wp:positionH>
          <wp:positionV relativeFrom="page">
            <wp:posOffset>1944370</wp:posOffset>
          </wp:positionV>
          <wp:extent cx="2759710" cy="1854200"/>
          <wp:effectExtent l="0" t="0" r="254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IG-Logo.png"/>
                  <pic:cNvPicPr/>
                </pic:nvPicPr>
                <pic:blipFill rotWithShape="1">
                  <a:blip r:embed="rId1">
                    <a:extLst>
                      <a:ext uri="{28A0092B-C50C-407E-A947-70E740481C1C}">
                        <a14:useLocalDpi xmlns:a14="http://schemas.microsoft.com/office/drawing/2010/main" val="0"/>
                      </a:ext>
                    </a:extLst>
                  </a:blip>
                  <a:srcRect t="1" b="-81262"/>
                  <a:stretch/>
                </pic:blipFill>
                <pic:spPr bwMode="auto">
                  <a:xfrm>
                    <a:off x="0" y="0"/>
                    <a:ext cx="2761200" cy="185520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B28C5"/>
    <w:multiLevelType w:val="multilevel"/>
    <w:tmpl w:val="11C64328"/>
    <w:styleLink w:val="ListParagraph"/>
    <w:lvl w:ilvl="0">
      <w:start w:val="1"/>
      <w:numFmt w:val="none"/>
      <w:suff w:val="nothing"/>
      <w:lvlText w:val=""/>
      <w:lvlJc w:val="left"/>
      <w:pPr>
        <w:ind w:left="284" w:firstLine="0"/>
      </w:pPr>
      <w:rPr>
        <w:rFonts w:asciiTheme="minorHAnsi" w:hAnsiTheme="minorHAnsi" w:hint="default"/>
        <w:color w:val="auto"/>
      </w:rPr>
    </w:lvl>
    <w:lvl w:ilvl="1">
      <w:start w:val="1"/>
      <w:numFmt w:val="none"/>
      <w:suff w:val="nothing"/>
      <w:lvlText w:val=""/>
      <w:lvlJc w:val="left"/>
      <w:pPr>
        <w:ind w:left="567" w:firstLine="0"/>
      </w:pPr>
      <w:rPr>
        <w:rFonts w:asciiTheme="minorHAnsi" w:hAnsiTheme="minorHAnsi" w:hint="default"/>
        <w:color w:val="auto"/>
      </w:rPr>
    </w:lvl>
    <w:lvl w:ilvl="2">
      <w:start w:val="1"/>
      <w:numFmt w:val="none"/>
      <w:suff w:val="nothing"/>
      <w:lvlText w:val=""/>
      <w:lvlJc w:val="left"/>
      <w:pPr>
        <w:ind w:left="851" w:firstLine="0"/>
      </w:pPr>
      <w:rPr>
        <w:rFonts w:asciiTheme="minorHAnsi" w:hAnsiTheme="minorHAnsi" w:hint="default"/>
        <w:color w:val="auto"/>
      </w:rPr>
    </w:lvl>
    <w:lvl w:ilvl="3">
      <w:start w:val="1"/>
      <w:numFmt w:val="none"/>
      <w:suff w:val="nothing"/>
      <w:lvlText w:val=""/>
      <w:lvlJc w:val="left"/>
      <w:pPr>
        <w:ind w:left="1134" w:firstLine="0"/>
      </w:pPr>
      <w:rPr>
        <w:rFonts w:asciiTheme="minorHAnsi" w:hAnsiTheme="minorHAnsi" w:hint="default"/>
        <w:color w:val="auto"/>
      </w:rPr>
    </w:lvl>
    <w:lvl w:ilvl="4">
      <w:start w:val="1"/>
      <w:numFmt w:val="none"/>
      <w:suff w:val="nothing"/>
      <w:lvlText w:val=""/>
      <w:lvlJc w:val="left"/>
      <w:pPr>
        <w:ind w:left="1418" w:firstLine="0"/>
      </w:pPr>
      <w:rPr>
        <w:rFonts w:asciiTheme="minorHAnsi" w:hAnsiTheme="minorHAnsi" w:hint="default"/>
        <w:color w:val="auto"/>
      </w:rPr>
    </w:lvl>
    <w:lvl w:ilvl="5">
      <w:start w:val="1"/>
      <w:numFmt w:val="none"/>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1" w15:restartNumberingAfterBreak="0">
    <w:nsid w:val="0BC3706A"/>
    <w:multiLevelType w:val="hybridMultilevel"/>
    <w:tmpl w:val="B2E0B620"/>
    <w:lvl w:ilvl="0" w:tplc="7122B85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06057E"/>
    <w:multiLevelType w:val="hybridMultilevel"/>
    <w:tmpl w:val="C6B21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F1618D"/>
    <w:multiLevelType w:val="multilevel"/>
    <w:tmpl w:val="26223948"/>
    <w:styleLink w:val="List1Numbered"/>
    <w:lvl w:ilvl="0">
      <w:start w:val="1"/>
      <w:numFmt w:val="decimal"/>
      <w:pStyle w:val="List1Numbered1"/>
      <w:lvlText w:val="%1."/>
      <w:lvlJc w:val="left"/>
      <w:pPr>
        <w:ind w:left="454" w:hanging="341"/>
      </w:pPr>
      <w:rPr>
        <w:rFonts w:hint="default"/>
        <w:b w:val="0"/>
        <w:i w:val="0"/>
        <w:color w:val="44434C" w:themeColor="text2"/>
      </w:rPr>
    </w:lvl>
    <w:lvl w:ilvl="1">
      <w:start w:val="1"/>
      <w:numFmt w:val="lowerLetter"/>
      <w:pStyle w:val="List1Numbered2"/>
      <w:lvlText w:val="%2."/>
      <w:lvlJc w:val="left"/>
      <w:pPr>
        <w:ind w:left="907" w:hanging="340"/>
      </w:pPr>
      <w:rPr>
        <w:rFonts w:hint="default"/>
        <w:color w:val="44434C" w:themeColor="text2"/>
      </w:rPr>
    </w:lvl>
    <w:lvl w:ilvl="2">
      <w:start w:val="1"/>
      <w:numFmt w:val="lowerRoman"/>
      <w:pStyle w:val="List1Numbered3"/>
      <w:lvlText w:val="%3."/>
      <w:lvlJc w:val="left"/>
      <w:pPr>
        <w:ind w:left="1361" w:hanging="340"/>
      </w:pPr>
      <w:rPr>
        <w:rFonts w:hint="default"/>
        <w:color w:val="44434C"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EAD16E9"/>
    <w:multiLevelType w:val="hybridMultilevel"/>
    <w:tmpl w:val="4E2EC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09588C"/>
    <w:multiLevelType w:val="multilevel"/>
    <w:tmpl w:val="06B0D84A"/>
    <w:numStyleLink w:val="DefaultBullets"/>
  </w:abstractNum>
  <w:abstractNum w:abstractNumId="6" w15:restartNumberingAfterBreak="0">
    <w:nsid w:val="23CF67CE"/>
    <w:multiLevelType w:val="multilevel"/>
    <w:tmpl w:val="26223948"/>
    <w:numStyleLink w:val="List1Numbered"/>
  </w:abstractNum>
  <w:abstractNum w:abstractNumId="7" w15:restartNumberingAfterBreak="0">
    <w:nsid w:val="31FF421B"/>
    <w:multiLevelType w:val="hybridMultilevel"/>
    <w:tmpl w:val="9DBA5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0D6B08"/>
    <w:multiLevelType w:val="hybridMultilevel"/>
    <w:tmpl w:val="D04206EC"/>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9" w15:restartNumberingAfterBreak="0">
    <w:nsid w:val="40A24EBB"/>
    <w:multiLevelType w:val="hybridMultilevel"/>
    <w:tmpl w:val="419EB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DE3DE5"/>
    <w:multiLevelType w:val="hybridMultilevel"/>
    <w:tmpl w:val="6D26E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0B56EE"/>
    <w:multiLevelType w:val="hybridMultilevel"/>
    <w:tmpl w:val="64466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D80696C"/>
    <w:multiLevelType w:val="hybridMultilevel"/>
    <w:tmpl w:val="290C1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813F07"/>
    <w:multiLevelType w:val="hybridMultilevel"/>
    <w:tmpl w:val="54A46F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6484917"/>
    <w:multiLevelType w:val="hybridMultilevel"/>
    <w:tmpl w:val="70340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835392B"/>
    <w:multiLevelType w:val="hybridMultilevel"/>
    <w:tmpl w:val="DB1AF6CC"/>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6" w15:restartNumberingAfterBreak="0">
    <w:nsid w:val="58615703"/>
    <w:multiLevelType w:val="multilevel"/>
    <w:tmpl w:val="26223948"/>
    <w:numStyleLink w:val="List1Numbered"/>
  </w:abstractNum>
  <w:abstractNum w:abstractNumId="17" w15:restartNumberingAfterBreak="0">
    <w:nsid w:val="5DC63DC5"/>
    <w:multiLevelType w:val="multilevel"/>
    <w:tmpl w:val="26223948"/>
    <w:numStyleLink w:val="List1Numbered"/>
  </w:abstractNum>
  <w:abstractNum w:abstractNumId="18" w15:restartNumberingAfterBreak="0">
    <w:nsid w:val="61E72670"/>
    <w:multiLevelType w:val="hybridMultilevel"/>
    <w:tmpl w:val="BEE25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6023A86"/>
    <w:multiLevelType w:val="hybridMultilevel"/>
    <w:tmpl w:val="05B8CA5C"/>
    <w:lvl w:ilvl="0" w:tplc="87E848F8">
      <w:start w:val="1"/>
      <w:numFmt w:val="decimal"/>
      <w:lvlText w:val="%1."/>
      <w:lvlJc w:val="left"/>
      <w:pPr>
        <w:ind w:left="720" w:hanging="360"/>
      </w:pPr>
      <w:rPr>
        <w:rFonts w:ascii="Calibri" w:eastAsia="Calibri" w:hAnsi="Calibri" w:cs="Arial"/>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6882184F"/>
    <w:multiLevelType w:val="hybridMultilevel"/>
    <w:tmpl w:val="79AA0D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6D4F423B"/>
    <w:multiLevelType w:val="multilevel"/>
    <w:tmpl w:val="E0746228"/>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6D9536AF"/>
    <w:multiLevelType w:val="multilevel"/>
    <w:tmpl w:val="26223948"/>
    <w:numStyleLink w:val="List1Numbered"/>
  </w:abstractNum>
  <w:abstractNum w:abstractNumId="23" w15:restartNumberingAfterBreak="0">
    <w:nsid w:val="729E67D1"/>
    <w:multiLevelType w:val="hybridMultilevel"/>
    <w:tmpl w:val="EE6AD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8A4D83"/>
    <w:multiLevelType w:val="multilevel"/>
    <w:tmpl w:val="06B0D84A"/>
    <w:styleLink w:val="DefaultBullets"/>
    <w:lvl w:ilvl="0">
      <w:start w:val="1"/>
      <w:numFmt w:val="bullet"/>
      <w:pStyle w:val="Bullet1"/>
      <w:lvlText w:val=""/>
      <w:lvlJc w:val="left"/>
      <w:pPr>
        <w:ind w:left="340" w:hanging="227"/>
      </w:pPr>
      <w:rPr>
        <w:rFonts w:ascii="Symbol" w:hAnsi="Symbol" w:hint="default"/>
        <w:color w:val="auto"/>
      </w:rPr>
    </w:lvl>
    <w:lvl w:ilvl="1">
      <w:start w:val="1"/>
      <w:numFmt w:val="bullet"/>
      <w:pStyle w:val="Bullet2"/>
      <w:lvlText w:val="–"/>
      <w:lvlJc w:val="left"/>
      <w:pPr>
        <w:ind w:left="680" w:hanging="226"/>
      </w:pPr>
      <w:rPr>
        <w:rFonts w:ascii="Arial" w:hAnsi="Arial" w:hint="default"/>
        <w:color w:val="auto"/>
      </w:rPr>
    </w:lvl>
    <w:lvl w:ilvl="2">
      <w:start w:val="1"/>
      <w:numFmt w:val="bullet"/>
      <w:pStyle w:val="Bullet3"/>
      <w:lvlText w:val="»"/>
      <w:lvlJc w:val="left"/>
      <w:pPr>
        <w:ind w:left="907" w:hanging="227"/>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5" w15:restartNumberingAfterBreak="0">
    <w:nsid w:val="7E8C094A"/>
    <w:multiLevelType w:val="multilevel"/>
    <w:tmpl w:val="06B0D84A"/>
    <w:numStyleLink w:val="DefaultBullets"/>
  </w:abstractNum>
  <w:num w:numId="1" w16cid:durableId="395326515">
    <w:abstractNumId w:val="21"/>
  </w:num>
  <w:num w:numId="2" w16cid:durableId="1069838708">
    <w:abstractNumId w:val="21"/>
  </w:num>
  <w:num w:numId="3" w16cid:durableId="419377249">
    <w:abstractNumId w:val="21"/>
  </w:num>
  <w:num w:numId="4" w16cid:durableId="299962957">
    <w:abstractNumId w:val="3"/>
  </w:num>
  <w:num w:numId="5" w16cid:durableId="843322006">
    <w:abstractNumId w:val="16"/>
  </w:num>
  <w:num w:numId="6" w16cid:durableId="386226673">
    <w:abstractNumId w:val="16"/>
  </w:num>
  <w:num w:numId="7" w16cid:durableId="133525529">
    <w:abstractNumId w:val="16"/>
  </w:num>
  <w:num w:numId="8" w16cid:durableId="1335767798">
    <w:abstractNumId w:val="21"/>
  </w:num>
  <w:num w:numId="9" w16cid:durableId="205796254">
    <w:abstractNumId w:val="21"/>
  </w:num>
  <w:num w:numId="10" w16cid:durableId="1278027806">
    <w:abstractNumId w:val="21"/>
  </w:num>
  <w:num w:numId="11" w16cid:durableId="1242368036">
    <w:abstractNumId w:val="24"/>
  </w:num>
  <w:num w:numId="12" w16cid:durableId="1669938779">
    <w:abstractNumId w:val="6"/>
  </w:num>
  <w:num w:numId="13" w16cid:durableId="801000457">
    <w:abstractNumId w:val="17"/>
  </w:num>
  <w:num w:numId="14" w16cid:durableId="741290696">
    <w:abstractNumId w:val="23"/>
  </w:num>
  <w:num w:numId="15" w16cid:durableId="78978577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712897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693993">
    <w:abstractNumId w:val="9"/>
  </w:num>
  <w:num w:numId="18" w16cid:durableId="1143815509">
    <w:abstractNumId w:val="2"/>
  </w:num>
  <w:num w:numId="19" w16cid:durableId="54133525">
    <w:abstractNumId w:val="14"/>
  </w:num>
  <w:num w:numId="20" w16cid:durableId="218129115">
    <w:abstractNumId w:val="4"/>
  </w:num>
  <w:num w:numId="21" w16cid:durableId="1062797795">
    <w:abstractNumId w:val="7"/>
  </w:num>
  <w:num w:numId="22" w16cid:durableId="534119360">
    <w:abstractNumId w:val="11"/>
  </w:num>
  <w:num w:numId="23" w16cid:durableId="494148779">
    <w:abstractNumId w:val="25"/>
  </w:num>
  <w:num w:numId="24" w16cid:durableId="447116863">
    <w:abstractNumId w:val="20"/>
  </w:num>
  <w:num w:numId="25" w16cid:durableId="21209084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16776277">
    <w:abstractNumId w:val="19"/>
  </w:num>
  <w:num w:numId="27" w16cid:durableId="246890012">
    <w:abstractNumId w:val="5"/>
  </w:num>
  <w:num w:numId="28" w16cid:durableId="1838350416">
    <w:abstractNumId w:val="22"/>
  </w:num>
  <w:num w:numId="29" w16cid:durableId="286082770">
    <w:abstractNumId w:val="24"/>
  </w:num>
  <w:num w:numId="30" w16cid:durableId="1125852414">
    <w:abstractNumId w:val="24"/>
  </w:num>
  <w:num w:numId="31" w16cid:durableId="1706638713">
    <w:abstractNumId w:val="24"/>
  </w:num>
  <w:num w:numId="32" w16cid:durableId="1907109328">
    <w:abstractNumId w:val="24"/>
  </w:num>
  <w:num w:numId="33" w16cid:durableId="452604019">
    <w:abstractNumId w:val="3"/>
  </w:num>
  <w:num w:numId="34" w16cid:durableId="1769809919">
    <w:abstractNumId w:val="22"/>
  </w:num>
  <w:num w:numId="35" w16cid:durableId="1456634856">
    <w:abstractNumId w:val="22"/>
  </w:num>
  <w:num w:numId="36" w16cid:durableId="406847665">
    <w:abstractNumId w:val="22"/>
  </w:num>
  <w:num w:numId="37" w16cid:durableId="389422579">
    <w:abstractNumId w:val="12"/>
  </w:num>
  <w:num w:numId="38" w16cid:durableId="830563987">
    <w:abstractNumId w:val="13"/>
  </w:num>
  <w:num w:numId="39" w16cid:durableId="1032732887">
    <w:abstractNumId w:val="0"/>
  </w:num>
  <w:num w:numId="40" w16cid:durableId="576063241">
    <w:abstractNumId w:val="1"/>
  </w:num>
  <w:num w:numId="41" w16cid:durableId="1933853627">
    <w:abstractNumId w:val="18"/>
  </w:num>
  <w:num w:numId="42" w16cid:durableId="12819152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efaultTableStyle w:val="EIGTable1"/>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7D7"/>
    <w:rsid w:val="000241A2"/>
    <w:rsid w:val="000733CD"/>
    <w:rsid w:val="00076375"/>
    <w:rsid w:val="000C60BF"/>
    <w:rsid w:val="000E623F"/>
    <w:rsid w:val="00107241"/>
    <w:rsid w:val="00172609"/>
    <w:rsid w:val="001C2F3E"/>
    <w:rsid w:val="001E1CB7"/>
    <w:rsid w:val="00272D1C"/>
    <w:rsid w:val="002804D3"/>
    <w:rsid w:val="002A0FA1"/>
    <w:rsid w:val="002E6862"/>
    <w:rsid w:val="00330277"/>
    <w:rsid w:val="003373B2"/>
    <w:rsid w:val="0037313A"/>
    <w:rsid w:val="004154E2"/>
    <w:rsid w:val="00442F92"/>
    <w:rsid w:val="0048091D"/>
    <w:rsid w:val="004A4292"/>
    <w:rsid w:val="004D18BF"/>
    <w:rsid w:val="00560670"/>
    <w:rsid w:val="00564324"/>
    <w:rsid w:val="00591E00"/>
    <w:rsid w:val="005A0CFE"/>
    <w:rsid w:val="005A1EE3"/>
    <w:rsid w:val="005B7B0A"/>
    <w:rsid w:val="005C4117"/>
    <w:rsid w:val="006B509B"/>
    <w:rsid w:val="006C740E"/>
    <w:rsid w:val="0072044E"/>
    <w:rsid w:val="00732A56"/>
    <w:rsid w:val="007663CC"/>
    <w:rsid w:val="007956C0"/>
    <w:rsid w:val="007D7D2D"/>
    <w:rsid w:val="00853565"/>
    <w:rsid w:val="008626B7"/>
    <w:rsid w:val="008B17B4"/>
    <w:rsid w:val="00903AAA"/>
    <w:rsid w:val="00934509"/>
    <w:rsid w:val="00951BC4"/>
    <w:rsid w:val="009670B1"/>
    <w:rsid w:val="009674D7"/>
    <w:rsid w:val="009D2324"/>
    <w:rsid w:val="009D6F4F"/>
    <w:rsid w:val="00A07E4A"/>
    <w:rsid w:val="00A2443A"/>
    <w:rsid w:val="00A41642"/>
    <w:rsid w:val="00A517D7"/>
    <w:rsid w:val="00A63865"/>
    <w:rsid w:val="00A9799A"/>
    <w:rsid w:val="00AC7440"/>
    <w:rsid w:val="00B07938"/>
    <w:rsid w:val="00B36B9A"/>
    <w:rsid w:val="00B603C0"/>
    <w:rsid w:val="00C0421C"/>
    <w:rsid w:val="00C3636A"/>
    <w:rsid w:val="00C40FEA"/>
    <w:rsid w:val="00C95ABE"/>
    <w:rsid w:val="00CA4570"/>
    <w:rsid w:val="00CA4E49"/>
    <w:rsid w:val="00CC3DC6"/>
    <w:rsid w:val="00D15750"/>
    <w:rsid w:val="00D514E8"/>
    <w:rsid w:val="00D63087"/>
    <w:rsid w:val="00D65791"/>
    <w:rsid w:val="00D659C9"/>
    <w:rsid w:val="00D7484F"/>
    <w:rsid w:val="00DB387B"/>
    <w:rsid w:val="00DB3F7F"/>
    <w:rsid w:val="00DF1D9C"/>
    <w:rsid w:val="00DF5988"/>
    <w:rsid w:val="00E63CB0"/>
    <w:rsid w:val="00E67C4A"/>
    <w:rsid w:val="00EF6375"/>
    <w:rsid w:val="00F20013"/>
    <w:rsid w:val="00F214D6"/>
    <w:rsid w:val="00F418E8"/>
    <w:rsid w:val="00F81391"/>
    <w:rsid w:val="00F83C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2E4EFE3E"/>
  <w15:chartTrackingRefBased/>
  <w15:docId w15:val="{0CF8CC0D-A3F0-45DA-B391-6F0657D91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44434C" w:themeColor="text2"/>
        <w:sz w:val="18"/>
        <w:szCs w:val="18"/>
        <w:lang w:val="en-AU" w:eastAsia="en-US" w:bidi="ar-SA"/>
      </w:rPr>
    </w:rPrDefault>
    <w:pPrDefault>
      <w:pPr>
        <w:spacing w:before="120" w:after="60" w:line="23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F7F"/>
  </w:style>
  <w:style w:type="paragraph" w:styleId="Heading1">
    <w:name w:val="heading 1"/>
    <w:basedOn w:val="Normal"/>
    <w:next w:val="Normal"/>
    <w:link w:val="Heading1Char"/>
    <w:uiPriority w:val="9"/>
    <w:qFormat/>
    <w:rsid w:val="00DB3F7F"/>
    <w:pPr>
      <w:keepNext/>
      <w:keepLines/>
      <w:spacing w:before="240" w:after="120" w:line="440" w:lineRule="atLeast"/>
      <w:outlineLvl w:val="0"/>
    </w:pPr>
    <w:rPr>
      <w:rFonts w:asciiTheme="majorHAnsi" w:eastAsiaTheme="majorEastAsia" w:hAnsiTheme="majorHAnsi" w:cstheme="majorBidi"/>
      <w:b/>
      <w:color w:val="A00045" w:themeColor="accent1"/>
      <w:sz w:val="34"/>
      <w:szCs w:val="32"/>
    </w:rPr>
  </w:style>
  <w:style w:type="paragraph" w:styleId="Heading2">
    <w:name w:val="heading 2"/>
    <w:basedOn w:val="Normal"/>
    <w:next w:val="Normal"/>
    <w:link w:val="Heading2Char"/>
    <w:uiPriority w:val="9"/>
    <w:unhideWhenUsed/>
    <w:qFormat/>
    <w:rsid w:val="00DB3F7F"/>
    <w:pPr>
      <w:keepNext/>
      <w:keepLines/>
      <w:spacing w:before="240" w:after="120" w:line="280" w:lineRule="atLeast"/>
      <w:outlineLvl w:val="1"/>
    </w:pPr>
    <w:rPr>
      <w:rFonts w:eastAsiaTheme="majorEastAsia" w:cstheme="majorBidi"/>
      <w:b/>
      <w:color w:val="770033" w:themeColor="accent1" w:themeShade="BF"/>
      <w:sz w:val="20"/>
      <w:szCs w:val="26"/>
    </w:rPr>
  </w:style>
  <w:style w:type="paragraph" w:styleId="Heading3">
    <w:name w:val="heading 3"/>
    <w:basedOn w:val="Heading2"/>
    <w:next w:val="Normal"/>
    <w:link w:val="Heading3Char"/>
    <w:uiPriority w:val="9"/>
    <w:unhideWhenUsed/>
    <w:qFormat/>
    <w:rsid w:val="00DB3F7F"/>
    <w:pPr>
      <w:outlineLvl w:val="2"/>
    </w:pPr>
    <w:rPr>
      <w:color w:val="44434C" w:themeColor="text2"/>
      <w:szCs w:val="24"/>
    </w:rPr>
  </w:style>
  <w:style w:type="paragraph" w:styleId="Heading4">
    <w:name w:val="heading 4"/>
    <w:basedOn w:val="Normal"/>
    <w:next w:val="Normal"/>
    <w:link w:val="Heading4Char"/>
    <w:uiPriority w:val="9"/>
    <w:unhideWhenUsed/>
    <w:qFormat/>
    <w:rsid w:val="00DB3F7F"/>
    <w:pPr>
      <w:keepNext/>
      <w:keepLines/>
      <w:spacing w:before="240" w:after="120" w:line="280" w:lineRule="atLeast"/>
      <w:outlineLvl w:val="3"/>
    </w:pPr>
    <w:rPr>
      <w:rFonts w:asciiTheme="majorHAnsi" w:eastAsiaTheme="majorEastAsia" w:hAnsiTheme="majorHAnsi" w:cstheme="majorBidi"/>
      <w:iCs/>
      <w:color w:val="770033" w:themeColor="accent1" w:themeShade="BF"/>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ing1"/>
    <w:link w:val="HeaderChar"/>
    <w:uiPriority w:val="99"/>
    <w:unhideWhenUsed/>
    <w:rsid w:val="00DB3F7F"/>
    <w:pPr>
      <w:spacing w:before="0" w:line="220" w:lineRule="atLeast"/>
      <w:outlineLvl w:val="9"/>
    </w:pPr>
    <w:rPr>
      <w:b w:val="0"/>
      <w:sz w:val="18"/>
    </w:rPr>
  </w:style>
  <w:style w:type="character" w:customStyle="1" w:styleId="HeaderChar">
    <w:name w:val="Header Char"/>
    <w:basedOn w:val="DefaultParagraphFont"/>
    <w:link w:val="Header"/>
    <w:uiPriority w:val="99"/>
    <w:rsid w:val="00DB3F7F"/>
    <w:rPr>
      <w:rFonts w:asciiTheme="majorHAnsi" w:eastAsiaTheme="majorEastAsia" w:hAnsiTheme="majorHAnsi" w:cstheme="majorBidi"/>
      <w:color w:val="A00045" w:themeColor="accent1"/>
      <w:szCs w:val="32"/>
    </w:rPr>
  </w:style>
  <w:style w:type="paragraph" w:styleId="Footer">
    <w:name w:val="footer"/>
    <w:basedOn w:val="Normal"/>
    <w:link w:val="FooterChar"/>
    <w:uiPriority w:val="99"/>
    <w:unhideWhenUsed/>
    <w:rsid w:val="00DB3F7F"/>
    <w:pPr>
      <w:tabs>
        <w:tab w:val="center" w:pos="4513"/>
        <w:tab w:val="right" w:pos="9026"/>
      </w:tabs>
      <w:spacing w:line="160" w:lineRule="atLeast"/>
    </w:pPr>
    <w:rPr>
      <w:sz w:val="14"/>
    </w:rPr>
  </w:style>
  <w:style w:type="character" w:customStyle="1" w:styleId="FooterChar">
    <w:name w:val="Footer Char"/>
    <w:basedOn w:val="DefaultParagraphFont"/>
    <w:link w:val="Footer"/>
    <w:uiPriority w:val="99"/>
    <w:rsid w:val="00DB3F7F"/>
    <w:rPr>
      <w:sz w:val="14"/>
    </w:rPr>
  </w:style>
  <w:style w:type="paragraph" w:styleId="Title">
    <w:name w:val="Title"/>
    <w:basedOn w:val="Normal"/>
    <w:next w:val="Normal"/>
    <w:link w:val="TitleChar"/>
    <w:uiPriority w:val="10"/>
    <w:qFormat/>
    <w:rsid w:val="00DB3F7F"/>
    <w:pPr>
      <w:spacing w:after="0" w:line="240" w:lineRule="auto"/>
      <w:contextualSpacing/>
      <w:jc w:val="center"/>
    </w:pPr>
    <w:rPr>
      <w:rFonts w:asciiTheme="majorHAnsi" w:eastAsiaTheme="majorEastAsia" w:hAnsiTheme="majorHAnsi" w:cstheme="majorBidi"/>
      <w:color w:val="A00045" w:themeColor="accent1"/>
      <w:spacing w:val="-10"/>
      <w:kern w:val="28"/>
      <w:sz w:val="120"/>
      <w:szCs w:val="56"/>
    </w:rPr>
  </w:style>
  <w:style w:type="character" w:customStyle="1" w:styleId="Heading1Char">
    <w:name w:val="Heading 1 Char"/>
    <w:basedOn w:val="DefaultParagraphFont"/>
    <w:link w:val="Heading1"/>
    <w:uiPriority w:val="9"/>
    <w:rsid w:val="00DB3F7F"/>
    <w:rPr>
      <w:rFonts w:asciiTheme="majorHAnsi" w:eastAsiaTheme="majorEastAsia" w:hAnsiTheme="majorHAnsi" w:cstheme="majorBidi"/>
      <w:b/>
      <w:color w:val="A00045" w:themeColor="accent1"/>
      <w:sz w:val="34"/>
      <w:szCs w:val="32"/>
    </w:rPr>
  </w:style>
  <w:style w:type="character" w:customStyle="1" w:styleId="TitleChar">
    <w:name w:val="Title Char"/>
    <w:basedOn w:val="DefaultParagraphFont"/>
    <w:link w:val="Title"/>
    <w:uiPriority w:val="10"/>
    <w:rsid w:val="00DB3F7F"/>
    <w:rPr>
      <w:rFonts w:asciiTheme="majorHAnsi" w:eastAsiaTheme="majorEastAsia" w:hAnsiTheme="majorHAnsi" w:cstheme="majorBidi"/>
      <w:color w:val="A00045" w:themeColor="accent1"/>
      <w:spacing w:val="-10"/>
      <w:kern w:val="28"/>
      <w:sz w:val="120"/>
      <w:szCs w:val="56"/>
    </w:rPr>
  </w:style>
  <w:style w:type="paragraph" w:customStyle="1" w:styleId="Bullet1">
    <w:name w:val="Bullet 1"/>
    <w:basedOn w:val="Normal"/>
    <w:uiPriority w:val="2"/>
    <w:qFormat/>
    <w:rsid w:val="00DB3F7F"/>
    <w:pPr>
      <w:numPr>
        <w:numId w:val="32"/>
      </w:numPr>
      <w:suppressAutoHyphens/>
      <w:spacing w:before="60"/>
    </w:pPr>
    <w:rPr>
      <w:szCs w:val="20"/>
    </w:rPr>
  </w:style>
  <w:style w:type="paragraph" w:customStyle="1" w:styleId="Bullet2">
    <w:name w:val="Bullet 2"/>
    <w:basedOn w:val="Normal"/>
    <w:uiPriority w:val="2"/>
    <w:qFormat/>
    <w:rsid w:val="00DB3F7F"/>
    <w:pPr>
      <w:numPr>
        <w:ilvl w:val="1"/>
        <w:numId w:val="32"/>
      </w:numPr>
      <w:suppressAutoHyphens/>
      <w:spacing w:before="60"/>
    </w:pPr>
    <w:rPr>
      <w:szCs w:val="20"/>
    </w:rPr>
  </w:style>
  <w:style w:type="paragraph" w:customStyle="1" w:styleId="Bullet3">
    <w:name w:val="Bullet 3"/>
    <w:basedOn w:val="Normal"/>
    <w:uiPriority w:val="2"/>
    <w:qFormat/>
    <w:rsid w:val="00DB3F7F"/>
    <w:pPr>
      <w:numPr>
        <w:ilvl w:val="2"/>
        <w:numId w:val="32"/>
      </w:numPr>
      <w:suppressAutoHyphens/>
      <w:spacing w:before="60"/>
    </w:pPr>
    <w:rPr>
      <w:szCs w:val="20"/>
    </w:rPr>
  </w:style>
  <w:style w:type="numbering" w:customStyle="1" w:styleId="List1Numbered">
    <w:name w:val="List 1 Numbered"/>
    <w:uiPriority w:val="99"/>
    <w:rsid w:val="00DB3F7F"/>
    <w:pPr>
      <w:numPr>
        <w:numId w:val="4"/>
      </w:numPr>
    </w:pPr>
  </w:style>
  <w:style w:type="paragraph" w:customStyle="1" w:styleId="List1Numbered1">
    <w:name w:val="List 1 Numbered 1"/>
    <w:basedOn w:val="Normal"/>
    <w:uiPriority w:val="2"/>
    <w:qFormat/>
    <w:rsid w:val="00DB3F7F"/>
    <w:pPr>
      <w:numPr>
        <w:numId w:val="36"/>
      </w:numPr>
      <w:suppressAutoHyphens/>
      <w:spacing w:before="60"/>
    </w:pPr>
    <w:rPr>
      <w:szCs w:val="20"/>
    </w:rPr>
  </w:style>
  <w:style w:type="paragraph" w:customStyle="1" w:styleId="List1Numbered2">
    <w:name w:val="List 1 Numbered 2"/>
    <w:basedOn w:val="Normal"/>
    <w:uiPriority w:val="2"/>
    <w:qFormat/>
    <w:rsid w:val="00DB3F7F"/>
    <w:pPr>
      <w:numPr>
        <w:ilvl w:val="1"/>
        <w:numId w:val="36"/>
      </w:numPr>
      <w:suppressAutoHyphens/>
      <w:spacing w:after="120" w:line="240" w:lineRule="auto"/>
    </w:pPr>
    <w:rPr>
      <w:szCs w:val="20"/>
    </w:rPr>
  </w:style>
  <w:style w:type="paragraph" w:customStyle="1" w:styleId="List1Numbered3">
    <w:name w:val="List 1 Numbered 3"/>
    <w:basedOn w:val="Normal"/>
    <w:uiPriority w:val="2"/>
    <w:qFormat/>
    <w:rsid w:val="00DB3F7F"/>
    <w:pPr>
      <w:numPr>
        <w:ilvl w:val="2"/>
        <w:numId w:val="36"/>
      </w:numPr>
      <w:suppressAutoHyphens/>
      <w:spacing w:after="120" w:line="240" w:lineRule="auto"/>
    </w:pPr>
    <w:rPr>
      <w:szCs w:val="20"/>
    </w:rPr>
  </w:style>
  <w:style w:type="numbering" w:customStyle="1" w:styleId="DefaultBullets">
    <w:name w:val="Default Bullets"/>
    <w:uiPriority w:val="99"/>
    <w:rsid w:val="00DB3F7F"/>
    <w:pPr>
      <w:numPr>
        <w:numId w:val="11"/>
      </w:numPr>
    </w:pPr>
  </w:style>
  <w:style w:type="paragraph" w:customStyle="1" w:styleId="IntroPara">
    <w:name w:val="Intro Para"/>
    <w:basedOn w:val="Normal"/>
    <w:uiPriority w:val="1"/>
    <w:qFormat/>
    <w:rsid w:val="00DB3F7F"/>
    <w:pPr>
      <w:suppressAutoHyphens/>
      <w:spacing w:after="120" w:line="260" w:lineRule="atLeast"/>
      <w:contextualSpacing/>
    </w:pPr>
    <w:rPr>
      <w:i/>
      <w:sz w:val="20"/>
      <w:szCs w:val="20"/>
    </w:rPr>
  </w:style>
  <w:style w:type="character" w:customStyle="1" w:styleId="Heading2Char">
    <w:name w:val="Heading 2 Char"/>
    <w:basedOn w:val="DefaultParagraphFont"/>
    <w:link w:val="Heading2"/>
    <w:uiPriority w:val="9"/>
    <w:rsid w:val="00DB3F7F"/>
    <w:rPr>
      <w:rFonts w:eastAsiaTheme="majorEastAsia" w:cstheme="majorBidi"/>
      <w:b/>
      <w:color w:val="770033" w:themeColor="accent1" w:themeShade="BF"/>
      <w:sz w:val="20"/>
      <w:szCs w:val="26"/>
    </w:rPr>
  </w:style>
  <w:style w:type="character" w:customStyle="1" w:styleId="Heading3Char">
    <w:name w:val="Heading 3 Char"/>
    <w:basedOn w:val="DefaultParagraphFont"/>
    <w:link w:val="Heading3"/>
    <w:uiPriority w:val="9"/>
    <w:rsid w:val="00DB3F7F"/>
    <w:rPr>
      <w:rFonts w:eastAsiaTheme="majorEastAsia" w:cstheme="majorBidi"/>
      <w:b/>
      <w:sz w:val="20"/>
      <w:szCs w:val="24"/>
    </w:rPr>
  </w:style>
  <w:style w:type="table" w:styleId="TableGrid">
    <w:name w:val="Table Grid"/>
    <w:basedOn w:val="TableNormal"/>
    <w:uiPriority w:val="39"/>
    <w:rsid w:val="00DB3F7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GTable1">
    <w:name w:val="EIG Table 1"/>
    <w:basedOn w:val="TableNormal"/>
    <w:uiPriority w:val="99"/>
    <w:rsid w:val="00DB3F7F"/>
    <w:pPr>
      <w:spacing w:before="60"/>
    </w:pPr>
    <w:tblPr/>
  </w:style>
  <w:style w:type="character" w:customStyle="1" w:styleId="Heading4Char">
    <w:name w:val="Heading 4 Char"/>
    <w:basedOn w:val="DefaultParagraphFont"/>
    <w:link w:val="Heading4"/>
    <w:uiPriority w:val="9"/>
    <w:rsid w:val="00DB3F7F"/>
    <w:rPr>
      <w:rFonts w:asciiTheme="majorHAnsi" w:eastAsiaTheme="majorEastAsia" w:hAnsiTheme="majorHAnsi" w:cstheme="majorBidi"/>
      <w:iCs/>
      <w:color w:val="770033" w:themeColor="accent1" w:themeShade="BF"/>
      <w:sz w:val="19"/>
    </w:rPr>
  </w:style>
  <w:style w:type="paragraph" w:customStyle="1" w:styleId="PersonalContactDetails">
    <w:name w:val="Personal Contact Details"/>
    <w:basedOn w:val="Normal"/>
    <w:qFormat/>
    <w:rsid w:val="00DB3F7F"/>
    <w:pPr>
      <w:spacing w:line="200" w:lineRule="atLeast"/>
    </w:pPr>
    <w:rPr>
      <w:sz w:val="15"/>
    </w:rPr>
  </w:style>
  <w:style w:type="character" w:styleId="Emphasis">
    <w:name w:val="Emphasis"/>
    <w:basedOn w:val="DefaultParagraphFont"/>
    <w:qFormat/>
    <w:rsid w:val="00DB3F7F"/>
    <w:rPr>
      <w:i/>
      <w:iCs/>
    </w:rPr>
  </w:style>
  <w:style w:type="character" w:styleId="FootnoteReference">
    <w:name w:val="footnote reference"/>
    <w:basedOn w:val="DefaultParagraphFont"/>
    <w:uiPriority w:val="99"/>
    <w:rsid w:val="00DB3F7F"/>
    <w:rPr>
      <w:vertAlign w:val="superscript"/>
    </w:rPr>
  </w:style>
  <w:style w:type="paragraph" w:styleId="FootnoteText">
    <w:name w:val="footnote text"/>
    <w:basedOn w:val="Normal"/>
    <w:link w:val="FootnoteTextChar"/>
    <w:uiPriority w:val="99"/>
    <w:rsid w:val="00DB3F7F"/>
    <w:pPr>
      <w:suppressAutoHyphens/>
      <w:spacing w:before="60" w:line="240" w:lineRule="auto"/>
    </w:pPr>
    <w:rPr>
      <w:color w:val="000000" w:themeColor="text1"/>
      <w:szCs w:val="20"/>
    </w:rPr>
  </w:style>
  <w:style w:type="character" w:customStyle="1" w:styleId="FootnoteTextChar">
    <w:name w:val="Footnote Text Char"/>
    <w:basedOn w:val="DefaultParagraphFont"/>
    <w:link w:val="FootnoteText"/>
    <w:uiPriority w:val="99"/>
    <w:rsid w:val="00DB3F7F"/>
    <w:rPr>
      <w:color w:val="000000" w:themeColor="text1"/>
      <w:szCs w:val="20"/>
    </w:rPr>
  </w:style>
  <w:style w:type="character" w:styleId="Hyperlink">
    <w:name w:val="Hyperlink"/>
    <w:basedOn w:val="DefaultParagraphFont"/>
    <w:uiPriority w:val="99"/>
    <w:unhideWhenUsed/>
    <w:rsid w:val="00DB3F7F"/>
    <w:rPr>
      <w:color w:val="0070C0"/>
      <w:u w:val="single"/>
    </w:rPr>
  </w:style>
  <w:style w:type="character" w:styleId="IntenseEmphasis">
    <w:name w:val="Intense Emphasis"/>
    <w:basedOn w:val="DefaultParagraphFont"/>
    <w:uiPriority w:val="33"/>
    <w:qFormat/>
    <w:rsid w:val="00DB3F7F"/>
    <w:rPr>
      <w:b/>
      <w:i/>
      <w:iCs/>
      <w:color w:val="000000" w:themeColor="text1"/>
    </w:rPr>
  </w:style>
  <w:style w:type="character" w:styleId="Strong">
    <w:name w:val="Strong"/>
    <w:basedOn w:val="DefaultParagraphFont"/>
    <w:uiPriority w:val="33"/>
    <w:qFormat/>
    <w:rsid w:val="00DB3F7F"/>
    <w:rPr>
      <w:b/>
      <w:bCs/>
    </w:rPr>
  </w:style>
  <w:style w:type="paragraph" w:styleId="Subtitle">
    <w:name w:val="Subtitle"/>
    <w:basedOn w:val="Normal"/>
    <w:next w:val="Normal"/>
    <w:link w:val="SubtitleChar"/>
    <w:uiPriority w:val="11"/>
    <w:qFormat/>
    <w:rsid w:val="00DB3F7F"/>
    <w:pPr>
      <w:numPr>
        <w:ilvl w:val="1"/>
      </w:numPr>
      <w:spacing w:before="240" w:after="120" w:line="300" w:lineRule="atLeast"/>
      <w:jc w:val="center"/>
    </w:pPr>
    <w:rPr>
      <w:rFonts w:eastAsiaTheme="minorEastAsia"/>
      <w:color w:val="5A5A5A" w:themeColor="text1" w:themeTint="A5"/>
      <w:spacing w:val="15"/>
      <w:sz w:val="24"/>
      <w:szCs w:val="22"/>
    </w:rPr>
  </w:style>
  <w:style w:type="character" w:customStyle="1" w:styleId="SubtitleChar">
    <w:name w:val="Subtitle Char"/>
    <w:basedOn w:val="DefaultParagraphFont"/>
    <w:link w:val="Subtitle"/>
    <w:uiPriority w:val="11"/>
    <w:rsid w:val="00DB3F7F"/>
    <w:rPr>
      <w:rFonts w:eastAsiaTheme="minorEastAsia"/>
      <w:color w:val="5A5A5A" w:themeColor="text1" w:themeTint="A5"/>
      <w:spacing w:val="15"/>
      <w:sz w:val="24"/>
      <w:szCs w:val="22"/>
    </w:rPr>
  </w:style>
  <w:style w:type="character" w:styleId="UnresolvedMention">
    <w:name w:val="Unresolved Mention"/>
    <w:basedOn w:val="DefaultParagraphFont"/>
    <w:uiPriority w:val="99"/>
    <w:semiHidden/>
    <w:unhideWhenUsed/>
    <w:rsid w:val="005A0CFE"/>
    <w:rPr>
      <w:color w:val="808080"/>
      <w:shd w:val="clear" w:color="auto" w:fill="E6E6E6"/>
    </w:rPr>
  </w:style>
  <w:style w:type="paragraph" w:customStyle="1" w:styleId="BioTitle">
    <w:name w:val="Bio Title"/>
    <w:basedOn w:val="Normal"/>
    <w:qFormat/>
    <w:rsid w:val="00DB3F7F"/>
    <w:pPr>
      <w:spacing w:before="240" w:after="120" w:line="240" w:lineRule="auto"/>
    </w:pPr>
    <w:rPr>
      <w:rFonts w:asciiTheme="majorHAnsi" w:hAnsiTheme="majorHAnsi"/>
      <w:b/>
      <w:color w:val="A00045" w:themeColor="accent1"/>
      <w:sz w:val="34"/>
    </w:rPr>
  </w:style>
  <w:style w:type="table" w:customStyle="1" w:styleId="EIGTable2">
    <w:name w:val="EIG Table 2"/>
    <w:basedOn w:val="EIGTable1"/>
    <w:uiPriority w:val="99"/>
    <w:rsid w:val="00DB3F7F"/>
    <w:tblPr>
      <w:tblBorders>
        <w:top w:val="single" w:sz="4" w:space="0" w:color="666666" w:themeColor="background2" w:themeShade="80"/>
        <w:bottom w:val="single" w:sz="4" w:space="0" w:color="666666" w:themeColor="background2" w:themeShade="80"/>
        <w:insideH w:val="single" w:sz="4" w:space="0" w:color="666666" w:themeColor="background2" w:themeShade="80"/>
      </w:tblBorders>
    </w:tblPr>
    <w:tblStylePr w:type="firstRow">
      <w:rPr>
        <w:b/>
        <w:color w:val="FFFFFF" w:themeColor="background1"/>
      </w:rPr>
      <w:tblPr/>
      <w:tcPr>
        <w:tcBorders>
          <w:top w:val="nil"/>
        </w:tcBorders>
        <w:shd w:val="clear" w:color="auto" w:fill="A00045" w:themeFill="accent1"/>
      </w:tcPr>
    </w:tblStylePr>
  </w:style>
  <w:style w:type="character" w:customStyle="1" w:styleId="RefDepartment">
    <w:name w:val="Ref Department"/>
    <w:basedOn w:val="DefaultParagraphFont"/>
    <w:uiPriority w:val="1"/>
    <w:qFormat/>
    <w:rsid w:val="00DB3F7F"/>
  </w:style>
  <w:style w:type="character" w:customStyle="1" w:styleId="RefDate">
    <w:name w:val="Ref Date"/>
    <w:basedOn w:val="RefDepartment"/>
    <w:uiPriority w:val="1"/>
    <w:qFormat/>
    <w:rsid w:val="00DB3F7F"/>
  </w:style>
  <w:style w:type="paragraph" w:styleId="TOC1">
    <w:name w:val="toc 1"/>
    <w:basedOn w:val="Normal"/>
    <w:next w:val="Normal"/>
    <w:autoRedefine/>
    <w:uiPriority w:val="39"/>
    <w:unhideWhenUsed/>
    <w:rsid w:val="00DB3F7F"/>
    <w:pPr>
      <w:spacing w:after="100"/>
    </w:pPr>
  </w:style>
  <w:style w:type="paragraph" w:styleId="TOC2">
    <w:name w:val="toc 2"/>
    <w:basedOn w:val="Normal"/>
    <w:next w:val="Normal"/>
    <w:autoRedefine/>
    <w:uiPriority w:val="39"/>
    <w:unhideWhenUsed/>
    <w:rsid w:val="00DB3F7F"/>
    <w:pPr>
      <w:spacing w:after="100"/>
      <w:ind w:left="180"/>
    </w:pPr>
  </w:style>
  <w:style w:type="paragraph" w:styleId="TOC3">
    <w:name w:val="toc 3"/>
    <w:basedOn w:val="Normal"/>
    <w:next w:val="Normal"/>
    <w:autoRedefine/>
    <w:uiPriority w:val="39"/>
    <w:unhideWhenUsed/>
    <w:rsid w:val="00DB3F7F"/>
    <w:pPr>
      <w:spacing w:after="100"/>
      <w:ind w:left="360"/>
    </w:pPr>
  </w:style>
  <w:style w:type="paragraph" w:styleId="TOCHeading">
    <w:name w:val="TOC Heading"/>
    <w:basedOn w:val="Heading1"/>
    <w:next w:val="Normal"/>
    <w:uiPriority w:val="39"/>
    <w:unhideWhenUsed/>
    <w:qFormat/>
    <w:rsid w:val="00DB3F7F"/>
    <w:pPr>
      <w:spacing w:after="0" w:line="259" w:lineRule="auto"/>
      <w:outlineLvl w:val="9"/>
    </w:pPr>
    <w:rPr>
      <w:b w:val="0"/>
      <w:sz w:val="32"/>
      <w:lang w:val="en-US"/>
    </w:rPr>
  </w:style>
  <w:style w:type="character" w:styleId="CommentReference">
    <w:name w:val="annotation reference"/>
    <w:basedOn w:val="DefaultParagraphFont"/>
    <w:uiPriority w:val="99"/>
    <w:semiHidden/>
    <w:unhideWhenUsed/>
    <w:rsid w:val="00951BC4"/>
    <w:rPr>
      <w:sz w:val="16"/>
      <w:szCs w:val="16"/>
    </w:rPr>
  </w:style>
  <w:style w:type="paragraph" w:styleId="CommentText">
    <w:name w:val="annotation text"/>
    <w:basedOn w:val="Normal"/>
    <w:link w:val="CommentTextChar"/>
    <w:uiPriority w:val="99"/>
    <w:unhideWhenUsed/>
    <w:rsid w:val="00951BC4"/>
    <w:pPr>
      <w:spacing w:line="240" w:lineRule="auto"/>
    </w:pPr>
    <w:rPr>
      <w:sz w:val="20"/>
      <w:szCs w:val="20"/>
    </w:rPr>
  </w:style>
  <w:style w:type="character" w:customStyle="1" w:styleId="CommentTextChar">
    <w:name w:val="Comment Text Char"/>
    <w:basedOn w:val="DefaultParagraphFont"/>
    <w:link w:val="CommentText"/>
    <w:uiPriority w:val="99"/>
    <w:rsid w:val="00951BC4"/>
    <w:rPr>
      <w:sz w:val="20"/>
      <w:szCs w:val="20"/>
    </w:rPr>
  </w:style>
  <w:style w:type="paragraph" w:styleId="CommentSubject">
    <w:name w:val="annotation subject"/>
    <w:basedOn w:val="CommentText"/>
    <w:next w:val="CommentText"/>
    <w:link w:val="CommentSubjectChar"/>
    <w:uiPriority w:val="99"/>
    <w:semiHidden/>
    <w:unhideWhenUsed/>
    <w:rsid w:val="00951BC4"/>
    <w:rPr>
      <w:b/>
      <w:bCs/>
    </w:rPr>
  </w:style>
  <w:style w:type="character" w:customStyle="1" w:styleId="CommentSubjectChar">
    <w:name w:val="Comment Subject Char"/>
    <w:basedOn w:val="CommentTextChar"/>
    <w:link w:val="CommentSubject"/>
    <w:uiPriority w:val="99"/>
    <w:semiHidden/>
    <w:rsid w:val="00951BC4"/>
    <w:rPr>
      <w:b/>
      <w:bCs/>
      <w:sz w:val="20"/>
      <w:szCs w:val="20"/>
    </w:rPr>
  </w:style>
  <w:style w:type="paragraph" w:styleId="BalloonText">
    <w:name w:val="Balloon Text"/>
    <w:basedOn w:val="Normal"/>
    <w:link w:val="BalloonTextChar"/>
    <w:uiPriority w:val="99"/>
    <w:semiHidden/>
    <w:unhideWhenUsed/>
    <w:rsid w:val="00951BC4"/>
    <w:pPr>
      <w:spacing w:before="0"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951BC4"/>
    <w:rPr>
      <w:rFonts w:ascii="Segoe UI" w:hAnsi="Segoe UI" w:cs="Segoe UI"/>
    </w:rPr>
  </w:style>
  <w:style w:type="character" w:styleId="FollowedHyperlink">
    <w:name w:val="FollowedHyperlink"/>
    <w:basedOn w:val="DefaultParagraphFont"/>
    <w:uiPriority w:val="99"/>
    <w:semiHidden/>
    <w:unhideWhenUsed/>
    <w:rsid w:val="00951BC4"/>
    <w:rPr>
      <w:color w:val="A00045" w:themeColor="followedHyperlink"/>
      <w:u w:val="single"/>
    </w:rPr>
  </w:style>
  <w:style w:type="paragraph" w:styleId="Revision">
    <w:name w:val="Revision"/>
    <w:hidden/>
    <w:uiPriority w:val="99"/>
    <w:semiHidden/>
    <w:rsid w:val="006C740E"/>
    <w:pPr>
      <w:spacing w:before="0" w:after="0" w:line="240" w:lineRule="auto"/>
    </w:pPr>
  </w:style>
  <w:style w:type="paragraph" w:styleId="ListParagraph0">
    <w:name w:val="List Paragraph"/>
    <w:aliases w:val="List Paragraph1,Recommendation,List Paragraph11,L,Bullet point,Numbered paragraph,List Paragraph2,List Paragraph Number,Content descriptions,Bullet Point,dot point List Paragraph,LP-DO NOT USE,Figure_name,Equipment,Numbered Indented Text"/>
    <w:basedOn w:val="Normal"/>
    <w:link w:val="ListParagraphChar"/>
    <w:uiPriority w:val="34"/>
    <w:qFormat/>
    <w:rsid w:val="006C740E"/>
    <w:pPr>
      <w:ind w:left="720"/>
      <w:contextualSpacing/>
    </w:pPr>
  </w:style>
  <w:style w:type="numbering" w:customStyle="1" w:styleId="ListParagraph">
    <w:name w:val="List_Paragraph"/>
    <w:uiPriority w:val="99"/>
    <w:rsid w:val="000C60BF"/>
    <w:pPr>
      <w:numPr>
        <w:numId w:val="39"/>
      </w:numPr>
    </w:pPr>
  </w:style>
  <w:style w:type="paragraph" w:customStyle="1" w:styleId="ListParagraph2">
    <w:name w:val="List Paragraph 2"/>
    <w:basedOn w:val="ListParagraph0"/>
    <w:uiPriority w:val="19"/>
    <w:semiHidden/>
    <w:rsid w:val="000C60BF"/>
    <w:pPr>
      <w:tabs>
        <w:tab w:val="num" w:pos="360"/>
      </w:tabs>
      <w:spacing w:before="0" w:after="120" w:line="264" w:lineRule="auto"/>
      <w:ind w:left="567"/>
      <w:contextualSpacing w:val="0"/>
    </w:pPr>
    <w:rPr>
      <w:rFonts w:ascii="Georgia" w:eastAsia="Times New Roman" w:hAnsi="Georgia" w:cs="Times New Roman"/>
      <w:color w:val="auto"/>
      <w:sz w:val="20"/>
      <w:szCs w:val="20"/>
      <w:lang w:eastAsia="en-AU"/>
    </w:rPr>
  </w:style>
  <w:style w:type="paragraph" w:customStyle="1" w:styleId="ListParagraph3">
    <w:name w:val="List Paragraph 3"/>
    <w:basedOn w:val="ListParagraph0"/>
    <w:uiPriority w:val="19"/>
    <w:semiHidden/>
    <w:rsid w:val="000C60BF"/>
    <w:pPr>
      <w:tabs>
        <w:tab w:val="num" w:pos="360"/>
      </w:tabs>
      <w:spacing w:before="0" w:after="120" w:line="264" w:lineRule="auto"/>
      <w:ind w:left="851"/>
      <w:contextualSpacing w:val="0"/>
    </w:pPr>
    <w:rPr>
      <w:rFonts w:ascii="Georgia" w:eastAsia="Times New Roman" w:hAnsi="Georgia" w:cs="Times New Roman"/>
      <w:color w:val="auto"/>
      <w:sz w:val="20"/>
      <w:szCs w:val="20"/>
      <w:lang w:eastAsia="en-AU"/>
    </w:rPr>
  </w:style>
  <w:style w:type="paragraph" w:customStyle="1" w:styleId="ListParagraph4">
    <w:name w:val="List Paragraph 4"/>
    <w:basedOn w:val="ListParagraph0"/>
    <w:uiPriority w:val="19"/>
    <w:semiHidden/>
    <w:rsid w:val="000C60BF"/>
    <w:pPr>
      <w:tabs>
        <w:tab w:val="num" w:pos="360"/>
      </w:tabs>
      <w:spacing w:before="0" w:after="120" w:line="264" w:lineRule="auto"/>
      <w:ind w:left="1134"/>
      <w:contextualSpacing w:val="0"/>
    </w:pPr>
    <w:rPr>
      <w:rFonts w:ascii="Georgia" w:eastAsia="Times New Roman" w:hAnsi="Georgia" w:cs="Times New Roman"/>
      <w:color w:val="auto"/>
      <w:sz w:val="20"/>
      <w:szCs w:val="20"/>
      <w:lang w:eastAsia="en-AU"/>
    </w:rPr>
  </w:style>
  <w:style w:type="paragraph" w:customStyle="1" w:styleId="ListParagraph5">
    <w:name w:val="List Paragraph 5"/>
    <w:basedOn w:val="ListParagraph0"/>
    <w:uiPriority w:val="19"/>
    <w:semiHidden/>
    <w:rsid w:val="000C60BF"/>
    <w:pPr>
      <w:tabs>
        <w:tab w:val="num" w:pos="360"/>
      </w:tabs>
      <w:spacing w:before="0" w:after="120" w:line="264" w:lineRule="auto"/>
      <w:ind w:left="1418"/>
      <w:contextualSpacing w:val="0"/>
    </w:pPr>
    <w:rPr>
      <w:rFonts w:ascii="Georgia" w:eastAsia="Times New Roman" w:hAnsi="Georgia" w:cs="Times New Roman"/>
      <w:color w:val="auto"/>
      <w:sz w:val="20"/>
      <w:szCs w:val="20"/>
      <w:lang w:eastAsia="en-AU"/>
    </w:rPr>
  </w:style>
  <w:style w:type="paragraph" w:customStyle="1" w:styleId="ListParagraph6">
    <w:name w:val="List Paragraph 6"/>
    <w:basedOn w:val="ListParagraph0"/>
    <w:uiPriority w:val="19"/>
    <w:semiHidden/>
    <w:rsid w:val="000C60BF"/>
    <w:pPr>
      <w:tabs>
        <w:tab w:val="num" w:pos="360"/>
      </w:tabs>
      <w:spacing w:before="0" w:after="120" w:line="264" w:lineRule="auto"/>
      <w:ind w:left="1701"/>
      <w:contextualSpacing w:val="0"/>
    </w:pPr>
    <w:rPr>
      <w:rFonts w:ascii="Georgia" w:eastAsia="Times New Roman" w:hAnsi="Georgia" w:cs="Times New Roman"/>
      <w:color w:val="auto"/>
      <w:sz w:val="20"/>
      <w:szCs w:val="20"/>
      <w:lang w:eastAsia="en-AU"/>
    </w:rPr>
  </w:style>
  <w:style w:type="character" w:customStyle="1" w:styleId="ListParagraphChar">
    <w:name w:val="List Paragraph Char"/>
    <w:aliases w:val="List Paragraph1 Char,Recommendation Char,List Paragraph11 Char,L Char,Bullet point Char,Numbered paragraph Char,List Paragraph2 Char,List Paragraph Number Char,Content descriptions Char,Bullet Point Char,dot point List Paragraph Char"/>
    <w:basedOn w:val="DefaultParagraphFont"/>
    <w:link w:val="ListParagraph0"/>
    <w:uiPriority w:val="34"/>
    <w:qFormat/>
    <w:locked/>
    <w:rsid w:val="000C60BF"/>
  </w:style>
  <w:style w:type="paragraph" w:customStyle="1" w:styleId="Body">
    <w:name w:val="Body"/>
    <w:qFormat/>
    <w:rsid w:val="000C60BF"/>
    <w:pPr>
      <w:spacing w:before="0" w:after="240" w:line="300" w:lineRule="exact"/>
    </w:pPr>
    <w:rPr>
      <w:rFonts w:ascii="Calibri" w:hAnsi="Calibri"/>
      <w:color w:val="auto"/>
      <w:sz w:val="22"/>
      <w:szCs w:val="20"/>
      <w:lang w:val="en-US"/>
    </w:rPr>
  </w:style>
  <w:style w:type="table" w:styleId="TableGridLight">
    <w:name w:val="Grid Table Light"/>
    <w:basedOn w:val="TableNormal"/>
    <w:uiPriority w:val="40"/>
    <w:rsid w:val="000C60BF"/>
    <w:pPr>
      <w:spacing w:before="0" w:after="0" w:line="240" w:lineRule="auto"/>
    </w:pPr>
    <w:rPr>
      <w:rFonts w:ascii="Calibri" w:eastAsia="Calibri" w:hAnsi="Calibri" w:cs="Times New Roman"/>
      <w:color w:val="auto"/>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0C60BF"/>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871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psc.gov.au/initiatives-and-programs/learning-and-development/leadership-capabilities" TargetMode="External"/><Relationship Id="rId18" Type="http://schemas.openxmlformats.org/officeDocument/2006/relationships/hyperlink" Target="https://www.apsc.gov.au/working-aps/aps-employees-and-managers/guidance-and-information-recruitment/aps-merit-principle" TargetMode="External"/><Relationship Id="rId26" Type="http://schemas.openxmlformats.org/officeDocument/2006/relationships/hyperlink" Target="mailto:admin@execintell.com.au" TargetMode="External"/><Relationship Id="rId3" Type="http://schemas.openxmlformats.org/officeDocument/2006/relationships/styles" Target="styles.xml"/><Relationship Id="rId21" Type="http://schemas.openxmlformats.org/officeDocument/2006/relationships/hyperlink" Target="https://www.apsc.gov.au/working-aps/aps-employees-and-managers/senior-executive-service-ses/ses-performanc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psc.gov.au/working-aps/aps-employees-and-managers/classifications/integrated-leadership-system-ils/ils-guide-integrated-leadership-system" TargetMode="External"/><Relationship Id="rId17" Type="http://schemas.openxmlformats.org/officeDocument/2006/relationships/hyperlink" Target="https://www.dva.gov.au/" TargetMode="External"/><Relationship Id="rId25" Type="http://schemas.openxmlformats.org/officeDocument/2006/relationships/hyperlink" Target="https://executiveintelligencegroup.com.au/privacy-policy/"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vajobs.nga.net.au/cp/index.cfm?event=jobs.home" TargetMode="External"/><Relationship Id="rId20" Type="http://schemas.openxmlformats.org/officeDocument/2006/relationships/hyperlink" Target="https://www.dva.gov.au/about-us/careers/diversity"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sc.gov.au/working-aps/integrity/integrity-resources/aps-values-code-conduct-and-employment-principles" TargetMode="External"/><Relationship Id="rId24" Type="http://schemas.openxmlformats.org/officeDocument/2006/relationships/hyperlink" Target="https://www.apsc.gov.au/working-aps/information-aps-employment/senior-executive-service-ses/senior-executive-service-ses-recruitment"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psc.gov.au/node/546" TargetMode="External"/><Relationship Id="rId23" Type="http://schemas.openxmlformats.org/officeDocument/2006/relationships/hyperlink" Target="https://www.apsc.gov.au/working-aps/aps-employees-and-managers/classifications/integrated-leadership-system-ils/ils-guide-integrated-leadership-system" TargetMode="External"/><Relationship Id="rId28" Type="http://schemas.openxmlformats.org/officeDocument/2006/relationships/hyperlink" Target="http://www.executiveintelligencegroup.com.au/vacancies/" TargetMode="External"/><Relationship Id="rId10" Type="http://schemas.openxmlformats.org/officeDocument/2006/relationships/hyperlink" Target="https://www.apsc.gov.au/initiatives-and-programs/workforce-information/research-analysis-and-publications/state-service/state-service-report-2023/leadership/secretaries-charter-leadership-behaviours" TargetMode="External"/><Relationship Id="rId19" Type="http://schemas.openxmlformats.org/officeDocument/2006/relationships/hyperlink" Target="https://www.apsc.gov.au/working-aps/aps-employees-and-managers/work-level-standards-aps-level-and-executive-level-classifications"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apsc.gov.au/working-aps/aps-employees-and-managers/classifications/work-level-standards-senior-executive-service" TargetMode="External"/><Relationship Id="rId14" Type="http://schemas.openxmlformats.org/officeDocument/2006/relationships/image" Target="media/image1.png"/><Relationship Id="rId22" Type="http://schemas.openxmlformats.org/officeDocument/2006/relationships/hyperlink" Target="https://www.apsc.gov.au/initiatives-and-programs/learning-and-development/secretaries-charter-leadership-behaviours" TargetMode="External"/><Relationship Id="rId27" Type="http://schemas.openxmlformats.org/officeDocument/2006/relationships/hyperlink" Target="mailto:admin@execintell.com.au" TargetMode="External"/><Relationship Id="rId30" Type="http://schemas.openxmlformats.org/officeDocument/2006/relationships/footer" Target="footer1.xml"/><Relationship Id="rId8" Type="http://schemas.openxmlformats.org/officeDocument/2006/relationships/hyperlink" Target="https://www.apsc.gov.au/working-aps/aps-employees-and-managers/classifications/integrated-leadership-system-ils/ils-guide-integrated-leadership-syste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Exec Intel Group">
      <a:dk1>
        <a:sysClr val="windowText" lastClr="000000"/>
      </a:dk1>
      <a:lt1>
        <a:sysClr val="window" lastClr="FFFFFF"/>
      </a:lt1>
      <a:dk2>
        <a:srgbClr val="44434C"/>
      </a:dk2>
      <a:lt2>
        <a:srgbClr val="CCCCCC"/>
      </a:lt2>
      <a:accent1>
        <a:srgbClr val="A00045"/>
      </a:accent1>
      <a:accent2>
        <a:srgbClr val="44434C"/>
      </a:accent2>
      <a:accent3>
        <a:srgbClr val="54AB65"/>
      </a:accent3>
      <a:accent4>
        <a:srgbClr val="007174"/>
      </a:accent4>
      <a:accent5>
        <a:srgbClr val="06A7E0"/>
      </a:accent5>
      <a:accent6>
        <a:srgbClr val="000000"/>
      </a:accent6>
      <a:hlink>
        <a:srgbClr val="0070C0"/>
      </a:hlink>
      <a:folHlink>
        <a:srgbClr val="A00045"/>
      </a:folHlink>
    </a:clrScheme>
    <a:fontScheme name="Ginninderry Fonts">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253F7-C9ED-4B33-A395-5F8B8617F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2978</Words>
  <Characters>16981</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Fulford</dc:creator>
  <cp:keywords/>
  <dc:description/>
  <cp:lastModifiedBy>Renee Brassington</cp:lastModifiedBy>
  <cp:revision>2</cp:revision>
  <dcterms:created xsi:type="dcterms:W3CDTF">2024-09-30T04:53:00Z</dcterms:created>
  <dcterms:modified xsi:type="dcterms:W3CDTF">2024-09-30T04:53:00Z</dcterms:modified>
</cp:coreProperties>
</file>