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7E358" w14:textId="77777777" w:rsidR="00527BC4" w:rsidRPr="00527BC4" w:rsidRDefault="00E04A18" w:rsidP="00527BC4">
      <w:pPr>
        <w:rPr>
          <w:b/>
          <w:bCs/>
          <w:color w:val="2B0A99" w:themeColor="text2"/>
          <w:szCs w:val="20"/>
        </w:rPr>
      </w:pPr>
      <w:bookmarkStart w:id="0" w:name="_Hlk67568133"/>
      <w:r w:rsidRPr="00527BC4">
        <w:rPr>
          <w:b/>
          <w:bCs/>
          <w:color w:val="2B0A99" w:themeColor="text2"/>
          <w:szCs w:val="20"/>
        </w:rPr>
        <w:t xml:space="preserve">Safe Work Australia Application Kit </w:t>
      </w:r>
    </w:p>
    <w:p w14:paraId="255875A5" w14:textId="05AE5CDB" w:rsidR="00E04A18" w:rsidRDefault="001C14FE" w:rsidP="001C14FE">
      <w:pPr>
        <w:pStyle w:val="Heading1"/>
        <w:numPr>
          <w:ilvl w:val="0"/>
          <w:numId w:val="0"/>
        </w:numPr>
        <w:rPr>
          <w:highlight w:val="yellow"/>
        </w:rPr>
      </w:pPr>
      <w:r>
        <w:t xml:space="preserve">Branch Manager, </w:t>
      </w:r>
      <w:r w:rsidRPr="009679E8">
        <w:t>Legal and</w:t>
      </w:r>
      <w:r>
        <w:t xml:space="preserve"> </w:t>
      </w:r>
      <w:r w:rsidRPr="009679E8">
        <w:t>Framework Policy</w:t>
      </w:r>
    </w:p>
    <w:bookmarkEnd w:id="0"/>
    <w:p w14:paraId="66D1ED60" w14:textId="70ABF63E" w:rsidR="00E04A18" w:rsidRPr="00527BC4" w:rsidRDefault="00E04A18" w:rsidP="00301DA5">
      <w:pPr>
        <w:pStyle w:val="SWAHeading2"/>
      </w:pPr>
      <w:r w:rsidRPr="004A29E0">
        <w:t>(VN</w:t>
      </w:r>
      <w:r w:rsidR="000013B5" w:rsidRPr="004A29E0">
        <w:t>-07</w:t>
      </w:r>
      <w:r w:rsidR="004A29E0" w:rsidRPr="004A29E0">
        <w:t>58262</w:t>
      </w:r>
      <w:r w:rsidRPr="004A29E0">
        <w:t>)</w:t>
      </w:r>
    </w:p>
    <w:p w14:paraId="697941E8" w14:textId="24E1AA4B" w:rsidR="00E04A18" w:rsidRPr="00E04A18" w:rsidRDefault="00E04A18" w:rsidP="00527BC4">
      <w:pPr>
        <w:pStyle w:val="SWAHeading2"/>
      </w:pPr>
      <w:r w:rsidRPr="005F3D54">
        <w:t xml:space="preserve">POSITION </w:t>
      </w:r>
      <w:r w:rsidRPr="00E3165F">
        <w:t>DETAILS</w:t>
      </w:r>
    </w:p>
    <w:tbl>
      <w:tblPr>
        <w:tblStyle w:val="TableGrid"/>
        <w:tblW w:w="8789" w:type="dxa"/>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Layout w:type="fixed"/>
        <w:tblCellMar>
          <w:top w:w="113" w:type="dxa"/>
          <w:left w:w="142" w:type="dxa"/>
          <w:bottom w:w="113" w:type="dxa"/>
          <w:right w:w="142" w:type="dxa"/>
        </w:tblCellMar>
        <w:tblLook w:val="06A0" w:firstRow="1" w:lastRow="0" w:firstColumn="1" w:lastColumn="0" w:noHBand="1" w:noVBand="1"/>
      </w:tblPr>
      <w:tblGrid>
        <w:gridCol w:w="2694"/>
        <w:gridCol w:w="6095"/>
      </w:tblGrid>
      <w:tr w:rsidR="005D5F9F" w:rsidRPr="00193DB6" w14:paraId="47F1EF64" w14:textId="77777777" w:rsidTr="71EDE197">
        <w:trPr>
          <w:trHeight w:val="20"/>
        </w:trPr>
        <w:tc>
          <w:tcPr>
            <w:tcW w:w="2694" w:type="dxa"/>
            <w:shd w:val="clear" w:color="auto" w:fill="F2F2F2" w:themeFill="background1" w:themeFillShade="F2"/>
          </w:tcPr>
          <w:p w14:paraId="43E3E023" w14:textId="22693C8E" w:rsidR="00A16EAD" w:rsidRPr="009E0AF4" w:rsidRDefault="005F3D54" w:rsidP="009E0AF4">
            <w:pPr>
              <w:rPr>
                <w:b/>
                <w:bCs/>
              </w:rPr>
            </w:pPr>
            <w:bookmarkStart w:id="1" w:name="_Hlk67574256"/>
            <w:r w:rsidRPr="009E0AF4">
              <w:rPr>
                <w:b/>
                <w:bCs/>
              </w:rPr>
              <w:t>Classification:</w:t>
            </w:r>
          </w:p>
        </w:tc>
        <w:tc>
          <w:tcPr>
            <w:tcW w:w="6095" w:type="dxa"/>
          </w:tcPr>
          <w:p w14:paraId="181A6719" w14:textId="2D71A6B6" w:rsidR="00A16EAD" w:rsidRPr="00B1565B" w:rsidRDefault="001B3726" w:rsidP="009E0AF4">
            <w:r>
              <w:t>Branch Manager, Senior Executive Officer Band 1</w:t>
            </w:r>
          </w:p>
        </w:tc>
      </w:tr>
      <w:tr w:rsidR="005D5F9F" w:rsidRPr="00193DB6" w14:paraId="14CDD7A8" w14:textId="77777777" w:rsidTr="71EDE197">
        <w:trPr>
          <w:trHeight w:val="20"/>
        </w:trPr>
        <w:tc>
          <w:tcPr>
            <w:tcW w:w="2694" w:type="dxa"/>
            <w:shd w:val="clear" w:color="auto" w:fill="F2F2F2" w:themeFill="background1" w:themeFillShade="F2"/>
          </w:tcPr>
          <w:p w14:paraId="2779A9D8" w14:textId="54D730C8" w:rsidR="00A16EAD" w:rsidRPr="009E0AF4" w:rsidRDefault="005F3D54" w:rsidP="009E0AF4">
            <w:pPr>
              <w:rPr>
                <w:b/>
                <w:bCs/>
              </w:rPr>
            </w:pPr>
            <w:r w:rsidRPr="009E0AF4">
              <w:rPr>
                <w:b/>
                <w:bCs/>
              </w:rPr>
              <w:t>Position Number:</w:t>
            </w:r>
          </w:p>
        </w:tc>
        <w:tc>
          <w:tcPr>
            <w:tcW w:w="6095" w:type="dxa"/>
          </w:tcPr>
          <w:p w14:paraId="01758722" w14:textId="0B3CFB37" w:rsidR="00A16EAD" w:rsidRPr="00B1565B" w:rsidRDefault="004A29E0" w:rsidP="009E0AF4">
            <w:r>
              <w:t>12528</w:t>
            </w:r>
          </w:p>
        </w:tc>
      </w:tr>
      <w:tr w:rsidR="005D5F9F" w:rsidRPr="00193DB6" w14:paraId="34C4BC15" w14:textId="77777777" w:rsidTr="71EDE197">
        <w:trPr>
          <w:trHeight w:val="20"/>
        </w:trPr>
        <w:tc>
          <w:tcPr>
            <w:tcW w:w="2694" w:type="dxa"/>
            <w:shd w:val="clear" w:color="auto" w:fill="F2F2F2" w:themeFill="background1" w:themeFillShade="F2"/>
          </w:tcPr>
          <w:p w14:paraId="37D6F344" w14:textId="09A612B4" w:rsidR="00A16EAD" w:rsidRPr="007E128A" w:rsidRDefault="005F3D54" w:rsidP="009E0AF4">
            <w:pPr>
              <w:rPr>
                <w:b/>
                <w:bCs/>
              </w:rPr>
            </w:pPr>
            <w:r w:rsidRPr="007E128A">
              <w:rPr>
                <w:b/>
                <w:bCs/>
              </w:rPr>
              <w:t>Salary:</w:t>
            </w:r>
          </w:p>
        </w:tc>
        <w:tc>
          <w:tcPr>
            <w:tcW w:w="6095" w:type="dxa"/>
          </w:tcPr>
          <w:p w14:paraId="4C3F55A0" w14:textId="1E35D0BA" w:rsidR="00275740" w:rsidRPr="007E128A" w:rsidRDefault="001F7170" w:rsidP="009E0AF4">
            <w:r w:rsidRPr="00D63087">
              <w:rPr>
                <w:lang w:val="en-GB"/>
              </w:rPr>
              <w:t>A Total Remuneration Package (TRP) reflecting the importance of the position will be negotiated with the successful candidate.</w:t>
            </w:r>
          </w:p>
        </w:tc>
      </w:tr>
      <w:tr w:rsidR="00C11B22" w:rsidRPr="00193DB6" w14:paraId="16E94928" w14:textId="77777777" w:rsidTr="71EDE197">
        <w:trPr>
          <w:trHeight w:val="20"/>
        </w:trPr>
        <w:tc>
          <w:tcPr>
            <w:tcW w:w="2694" w:type="dxa"/>
            <w:shd w:val="clear" w:color="auto" w:fill="F2F2F2" w:themeFill="background1" w:themeFillShade="F2"/>
          </w:tcPr>
          <w:p w14:paraId="56141898" w14:textId="7B80DDF4" w:rsidR="005D5F9F" w:rsidRPr="009E0AF4" w:rsidRDefault="005D5F9F" w:rsidP="009E0AF4">
            <w:pPr>
              <w:rPr>
                <w:b/>
                <w:bCs/>
              </w:rPr>
            </w:pPr>
            <w:r w:rsidRPr="009E0AF4">
              <w:rPr>
                <w:b/>
                <w:bCs/>
              </w:rPr>
              <w:t>Employment type:</w:t>
            </w:r>
          </w:p>
        </w:tc>
        <w:tc>
          <w:tcPr>
            <w:tcW w:w="6095" w:type="dxa"/>
          </w:tcPr>
          <w:p w14:paraId="5C0069D7" w14:textId="7015752D" w:rsidR="005D5F9F" w:rsidRPr="00DA45CD" w:rsidRDefault="002E6382" w:rsidP="009E0AF4">
            <w:r>
              <w:t>O</w:t>
            </w:r>
            <w:r w:rsidR="00CF4D77">
              <w:t xml:space="preserve">ngoing, </w:t>
            </w:r>
            <w:r w:rsidR="005D5F9F">
              <w:t>full time (37.5 hours)</w:t>
            </w:r>
          </w:p>
        </w:tc>
      </w:tr>
      <w:tr w:rsidR="005D5F9F" w:rsidRPr="00193DB6" w14:paraId="004C7FB1" w14:textId="77777777" w:rsidTr="71EDE197">
        <w:trPr>
          <w:trHeight w:val="240"/>
        </w:trPr>
        <w:tc>
          <w:tcPr>
            <w:tcW w:w="2694" w:type="dxa"/>
            <w:shd w:val="clear" w:color="auto" w:fill="F2F2F2" w:themeFill="background1" w:themeFillShade="F2"/>
          </w:tcPr>
          <w:p w14:paraId="7A704D1D" w14:textId="3D61B9BD" w:rsidR="005D5F9F" w:rsidRPr="009E0AF4" w:rsidRDefault="005D5F9F" w:rsidP="009E0AF4">
            <w:pPr>
              <w:rPr>
                <w:b/>
                <w:bCs/>
              </w:rPr>
            </w:pPr>
            <w:r w:rsidRPr="009E0AF4">
              <w:rPr>
                <w:b/>
                <w:bCs/>
              </w:rPr>
              <w:t>Section:</w:t>
            </w:r>
          </w:p>
        </w:tc>
        <w:tc>
          <w:tcPr>
            <w:tcW w:w="6095" w:type="dxa"/>
          </w:tcPr>
          <w:sdt>
            <w:sdtPr>
              <w:alias w:val="Category"/>
              <w:tag w:val=""/>
              <w:id w:val="1250237005"/>
              <w:placeholder>
                <w:docPart w:val="4388C4F93BCE4A5E8F1E286A68CC9290"/>
              </w:placeholder>
              <w:dataBinding w:prefixMappings="xmlns:ns0='http://purl.org/dc/elements/1.1/' xmlns:ns1='http://schemas.openxmlformats.org/package/2006/metadata/core-properties' " w:xpath="/ns1:coreProperties[1]/ns1:category[1]" w:storeItemID="{6C3C8BC8-F283-45AE-878A-BAB7291924A1}"/>
              <w:text/>
            </w:sdtPr>
            <w:sdtEndPr/>
            <w:sdtContent>
              <w:p w14:paraId="414B496C" w14:textId="2BFCE725" w:rsidR="005D5F9F" w:rsidRPr="009679E8" w:rsidRDefault="001B3726" w:rsidP="009E0AF4">
                <w:r>
                  <w:t>n/a</w:t>
                </w:r>
              </w:p>
            </w:sdtContent>
          </w:sdt>
        </w:tc>
      </w:tr>
      <w:tr w:rsidR="005D5F9F" w:rsidRPr="00193DB6" w14:paraId="2B17C169" w14:textId="77777777" w:rsidTr="71EDE197">
        <w:trPr>
          <w:trHeight w:val="20"/>
        </w:trPr>
        <w:tc>
          <w:tcPr>
            <w:tcW w:w="2694" w:type="dxa"/>
            <w:shd w:val="clear" w:color="auto" w:fill="F2F2F2" w:themeFill="background1" w:themeFillShade="F2"/>
          </w:tcPr>
          <w:p w14:paraId="11CB5968" w14:textId="64EE20F7" w:rsidR="005D5F9F" w:rsidRPr="009E0AF4" w:rsidRDefault="005D5F9F" w:rsidP="009E0AF4">
            <w:pPr>
              <w:rPr>
                <w:b/>
                <w:bCs/>
              </w:rPr>
            </w:pPr>
            <w:r w:rsidRPr="009E0AF4">
              <w:rPr>
                <w:b/>
                <w:bCs/>
              </w:rPr>
              <w:t>Branch:</w:t>
            </w:r>
          </w:p>
        </w:tc>
        <w:tc>
          <w:tcPr>
            <w:tcW w:w="6095" w:type="dxa"/>
          </w:tcPr>
          <w:p w14:paraId="4131B5C9" w14:textId="15511DE9" w:rsidR="005D5F9F" w:rsidRPr="009679E8" w:rsidRDefault="009679E8" w:rsidP="009E0AF4">
            <w:r w:rsidRPr="009679E8">
              <w:t>Legal and Framework Policy</w:t>
            </w:r>
          </w:p>
        </w:tc>
      </w:tr>
      <w:tr w:rsidR="00D40033" w:rsidRPr="00193DB6" w14:paraId="4C94CD0F" w14:textId="77777777" w:rsidTr="71EDE197">
        <w:trPr>
          <w:trHeight w:val="20"/>
        </w:trPr>
        <w:tc>
          <w:tcPr>
            <w:tcW w:w="2694" w:type="dxa"/>
            <w:shd w:val="clear" w:color="auto" w:fill="F2F2F2" w:themeFill="background1" w:themeFillShade="F2"/>
          </w:tcPr>
          <w:p w14:paraId="47CEB3DB" w14:textId="5CC5B223" w:rsidR="00D40033" w:rsidRPr="009E0AF4" w:rsidRDefault="0064106D" w:rsidP="009E0AF4">
            <w:pPr>
              <w:rPr>
                <w:b/>
                <w:bCs/>
              </w:rPr>
            </w:pPr>
            <w:r>
              <w:rPr>
                <w:b/>
                <w:bCs/>
              </w:rPr>
              <w:t>Group</w:t>
            </w:r>
            <w:r w:rsidR="00D40033">
              <w:rPr>
                <w:b/>
                <w:bCs/>
              </w:rPr>
              <w:t>:</w:t>
            </w:r>
          </w:p>
        </w:tc>
        <w:tc>
          <w:tcPr>
            <w:tcW w:w="6095" w:type="dxa"/>
          </w:tcPr>
          <w:p w14:paraId="5FD6C01C" w14:textId="235C264F" w:rsidR="00D40033" w:rsidRPr="009679E8" w:rsidRDefault="009679E8" w:rsidP="009E0AF4">
            <w:r w:rsidRPr="009679E8">
              <w:t>Policy and Consultation Group</w:t>
            </w:r>
          </w:p>
        </w:tc>
      </w:tr>
      <w:tr w:rsidR="0021452F" w:rsidRPr="00193DB6" w14:paraId="7EF99406" w14:textId="77777777" w:rsidTr="71EDE197">
        <w:trPr>
          <w:trHeight w:val="20"/>
        </w:trPr>
        <w:tc>
          <w:tcPr>
            <w:tcW w:w="2694" w:type="dxa"/>
            <w:shd w:val="clear" w:color="auto" w:fill="F2F2F2" w:themeFill="background1" w:themeFillShade="F2"/>
          </w:tcPr>
          <w:p w14:paraId="3338ABB3" w14:textId="03531D22" w:rsidR="0021452F" w:rsidRPr="009E0AF4" w:rsidRDefault="0021452F" w:rsidP="009E0AF4">
            <w:pPr>
              <w:rPr>
                <w:b/>
                <w:bCs/>
              </w:rPr>
            </w:pPr>
            <w:r>
              <w:rPr>
                <w:b/>
                <w:bCs/>
              </w:rPr>
              <w:t>Location:</w:t>
            </w:r>
          </w:p>
        </w:tc>
        <w:tc>
          <w:tcPr>
            <w:tcW w:w="6095" w:type="dxa"/>
          </w:tcPr>
          <w:p w14:paraId="201FCC9E" w14:textId="6D236F24" w:rsidR="00D71609" w:rsidRPr="0027295C" w:rsidRDefault="0021452F" w:rsidP="009E0AF4">
            <w:r>
              <w:t>Canberra, AC</w:t>
            </w:r>
            <w:r w:rsidR="008871C4">
              <w:t>T</w:t>
            </w:r>
          </w:p>
        </w:tc>
      </w:tr>
      <w:tr w:rsidR="008871C4" w:rsidRPr="00193DB6" w14:paraId="77EFEB30" w14:textId="77777777" w:rsidTr="71EDE197">
        <w:trPr>
          <w:trHeight w:val="20"/>
        </w:trPr>
        <w:tc>
          <w:tcPr>
            <w:tcW w:w="2694" w:type="dxa"/>
            <w:shd w:val="clear" w:color="auto" w:fill="F2F2F2" w:themeFill="background1" w:themeFillShade="F2"/>
          </w:tcPr>
          <w:p w14:paraId="3BB837A5" w14:textId="63E0BAB3" w:rsidR="008871C4" w:rsidRDefault="008871C4" w:rsidP="009E0AF4">
            <w:pPr>
              <w:rPr>
                <w:b/>
                <w:bCs/>
              </w:rPr>
            </w:pPr>
            <w:r>
              <w:rPr>
                <w:b/>
                <w:bCs/>
              </w:rPr>
              <w:t>Working Arrangements</w:t>
            </w:r>
            <w:r w:rsidR="00C27CFE">
              <w:rPr>
                <w:b/>
                <w:bCs/>
              </w:rPr>
              <w:t>:</w:t>
            </w:r>
          </w:p>
        </w:tc>
        <w:tc>
          <w:tcPr>
            <w:tcW w:w="6095" w:type="dxa"/>
          </w:tcPr>
          <w:p w14:paraId="253B887D" w14:textId="09A1479A" w:rsidR="008871C4" w:rsidRPr="006D336F" w:rsidRDefault="00073D04" w:rsidP="009E0AF4">
            <w:r>
              <w:t>Flexible</w:t>
            </w:r>
          </w:p>
        </w:tc>
      </w:tr>
      <w:tr w:rsidR="005D5F9F" w:rsidRPr="00C46E06" w14:paraId="7BCB2F70" w14:textId="77777777" w:rsidTr="71EDE197">
        <w:trPr>
          <w:trHeight w:val="20"/>
        </w:trPr>
        <w:tc>
          <w:tcPr>
            <w:tcW w:w="2694" w:type="dxa"/>
            <w:shd w:val="clear" w:color="auto" w:fill="F2F2F2" w:themeFill="background1" w:themeFillShade="F2"/>
          </w:tcPr>
          <w:p w14:paraId="1B7FD34F" w14:textId="364CBCA4" w:rsidR="005D5F9F" w:rsidRPr="00C46E06" w:rsidRDefault="005D5F9F" w:rsidP="009E0AF4">
            <w:pPr>
              <w:rPr>
                <w:b/>
                <w:bCs/>
              </w:rPr>
            </w:pPr>
            <w:r w:rsidRPr="00C46E06">
              <w:rPr>
                <w:b/>
                <w:bCs/>
              </w:rPr>
              <w:t>Contact Officer</w:t>
            </w:r>
            <w:r w:rsidR="00C27CFE">
              <w:rPr>
                <w:b/>
                <w:bCs/>
              </w:rPr>
              <w:t>:</w:t>
            </w:r>
          </w:p>
        </w:tc>
        <w:tc>
          <w:tcPr>
            <w:tcW w:w="6095" w:type="dxa"/>
          </w:tcPr>
          <w:p w14:paraId="2910B418" w14:textId="119534E2" w:rsidR="005D5F9F" w:rsidRDefault="001F7170" w:rsidP="009E0AF4">
            <w:r>
              <w:t>Tricia Searson or Karina Duffey at Executive Intelligence Group</w:t>
            </w:r>
          </w:p>
          <w:p w14:paraId="199E9A2F" w14:textId="77777777" w:rsidR="001F7170" w:rsidRDefault="001F7170" w:rsidP="009E0AF4">
            <w:r>
              <w:t>02 6232 2200</w:t>
            </w:r>
          </w:p>
          <w:p w14:paraId="11DA390C" w14:textId="2B4EC44C" w:rsidR="001F7170" w:rsidRPr="00C46E06" w:rsidRDefault="001F7170" w:rsidP="009E0AF4">
            <w:r>
              <w:t>admin@execintell.com.au</w:t>
            </w:r>
          </w:p>
        </w:tc>
      </w:tr>
      <w:tr w:rsidR="005D5F9F" w:rsidRPr="00193DB6" w14:paraId="10029A5E" w14:textId="77777777" w:rsidTr="71EDE197">
        <w:trPr>
          <w:trHeight w:val="24"/>
        </w:trPr>
        <w:tc>
          <w:tcPr>
            <w:tcW w:w="2694" w:type="dxa"/>
            <w:shd w:val="clear" w:color="auto" w:fill="F2F2F2" w:themeFill="background1" w:themeFillShade="F2"/>
          </w:tcPr>
          <w:p w14:paraId="7F664CB0" w14:textId="38EDBC31" w:rsidR="005D5F9F" w:rsidRPr="00C46E06" w:rsidRDefault="005D5F9F" w:rsidP="009E0AF4">
            <w:pPr>
              <w:rPr>
                <w:b/>
                <w:bCs/>
              </w:rPr>
            </w:pPr>
            <w:r w:rsidRPr="00C46E06">
              <w:rPr>
                <w:b/>
                <w:bCs/>
              </w:rPr>
              <w:t>Closing Date</w:t>
            </w:r>
            <w:r w:rsidR="00C27CFE">
              <w:rPr>
                <w:b/>
                <w:bCs/>
              </w:rPr>
              <w:t>:</w:t>
            </w:r>
          </w:p>
        </w:tc>
        <w:tc>
          <w:tcPr>
            <w:tcW w:w="6095" w:type="dxa"/>
          </w:tcPr>
          <w:p w14:paraId="70C66F2D" w14:textId="6C93C54B" w:rsidR="008441E8" w:rsidRPr="00000DBE" w:rsidRDefault="008441E8" w:rsidP="009E0AF4">
            <w:pPr>
              <w:rPr>
                <w:b/>
                <w:bCs/>
              </w:rPr>
            </w:pPr>
            <w:r w:rsidRPr="571E4985">
              <w:rPr>
                <w:b/>
                <w:bCs/>
              </w:rPr>
              <w:t>11.30pm (AE</w:t>
            </w:r>
            <w:r w:rsidR="00674CE0">
              <w:rPr>
                <w:b/>
                <w:bCs/>
              </w:rPr>
              <w:t>S</w:t>
            </w:r>
            <w:r w:rsidRPr="571E4985">
              <w:rPr>
                <w:b/>
                <w:bCs/>
              </w:rPr>
              <w:t xml:space="preserve">T) </w:t>
            </w:r>
            <w:r w:rsidR="00497E5A" w:rsidRPr="571E4985">
              <w:rPr>
                <w:b/>
                <w:bCs/>
              </w:rPr>
              <w:t xml:space="preserve">Sunday </w:t>
            </w:r>
            <w:r w:rsidR="001B3726">
              <w:rPr>
                <w:b/>
                <w:bCs/>
              </w:rPr>
              <w:t>25</w:t>
            </w:r>
            <w:r w:rsidR="008C473D" w:rsidRPr="571E4985">
              <w:rPr>
                <w:b/>
                <w:bCs/>
              </w:rPr>
              <w:t xml:space="preserve"> </w:t>
            </w:r>
            <w:r w:rsidR="00497E5A" w:rsidRPr="571E4985">
              <w:rPr>
                <w:b/>
                <w:bCs/>
              </w:rPr>
              <w:t>May</w:t>
            </w:r>
            <w:r w:rsidR="008C473D" w:rsidRPr="571E4985">
              <w:rPr>
                <w:b/>
                <w:bCs/>
              </w:rPr>
              <w:t xml:space="preserve"> </w:t>
            </w:r>
            <w:r w:rsidR="00A713DE" w:rsidRPr="571E4985">
              <w:rPr>
                <w:b/>
                <w:bCs/>
              </w:rPr>
              <w:t>202</w:t>
            </w:r>
            <w:r w:rsidR="00497E5A" w:rsidRPr="571E4985">
              <w:rPr>
                <w:b/>
                <w:bCs/>
              </w:rPr>
              <w:t>5</w:t>
            </w:r>
          </w:p>
          <w:p w14:paraId="1298EE82" w14:textId="6A67663F" w:rsidR="00B1565B" w:rsidRPr="00000DBE" w:rsidRDefault="005D5F9F" w:rsidP="00FF6A3E">
            <w:pPr>
              <w:ind w:right="-137"/>
            </w:pPr>
            <w:r>
              <w:t xml:space="preserve">Extensions may be granted in exceptional circumstances only. </w:t>
            </w:r>
          </w:p>
        </w:tc>
      </w:tr>
      <w:bookmarkEnd w:id="1"/>
    </w:tbl>
    <w:p w14:paraId="61FC5F53" w14:textId="77777777" w:rsidR="00E04A18" w:rsidRDefault="00E04A18" w:rsidP="00E04A18">
      <w:pPr>
        <w:spacing w:after="200" w:line="276" w:lineRule="auto"/>
        <w:rPr>
          <w:rFonts w:asciiTheme="minorHAnsi" w:eastAsiaTheme="majorEastAsia" w:hAnsiTheme="minorHAnsi" w:cstheme="minorHAnsi"/>
          <w:iCs/>
          <w:sz w:val="40"/>
          <w:szCs w:val="40"/>
        </w:rPr>
        <w:sectPr w:rsidR="00E04A18" w:rsidSect="00527BC4">
          <w:headerReference w:type="default" r:id="rId11"/>
          <w:footerReference w:type="default" r:id="rId12"/>
          <w:headerReference w:type="first" r:id="rId13"/>
          <w:footerReference w:type="first" r:id="rId14"/>
          <w:pgSz w:w="11906" w:h="16838" w:code="9"/>
          <w:pgMar w:top="2268" w:right="1418" w:bottom="3260" w:left="1418" w:header="567" w:footer="1134" w:gutter="0"/>
          <w:cols w:space="708"/>
          <w:vAlign w:val="center"/>
          <w:titlePg/>
          <w:docGrid w:linePitch="360"/>
        </w:sectPr>
      </w:pPr>
    </w:p>
    <w:p w14:paraId="1D257DB7" w14:textId="0AFE1CCB" w:rsidR="00B22FBF" w:rsidRPr="00B1565B" w:rsidRDefault="00B22FBF" w:rsidP="00505063">
      <w:pPr>
        <w:pStyle w:val="SWAHeading2"/>
        <w:spacing w:before="400"/>
      </w:pPr>
      <w:r w:rsidRPr="00B1565B">
        <w:lastRenderedPageBreak/>
        <w:t xml:space="preserve">Your Role </w:t>
      </w:r>
    </w:p>
    <w:p w14:paraId="49DCC213" w14:textId="75BEAEB8" w:rsidR="00E4747C" w:rsidRDefault="001B3726" w:rsidP="00E4747C">
      <w:pPr>
        <w:spacing w:after="200" w:line="276" w:lineRule="auto"/>
      </w:pPr>
      <w:r w:rsidRPr="00F5510A">
        <w:t xml:space="preserve">As a key member of Safe Work Australia’s executive team, the Branch Manager, Legal and Framework Policy </w:t>
      </w:r>
      <w:r w:rsidR="0027498D">
        <w:t>provides</w:t>
      </w:r>
      <w:r w:rsidRPr="00F5510A">
        <w:t xml:space="preserve"> strategic direction and leadership</w:t>
      </w:r>
      <w:r w:rsidR="00E4747C" w:rsidRPr="00E4747C">
        <w:t xml:space="preserve"> </w:t>
      </w:r>
      <w:r w:rsidR="008E28EB">
        <w:t>across</w:t>
      </w:r>
      <w:r w:rsidR="00E4747C" w:rsidRPr="001B3726">
        <w:t xml:space="preserve"> a number of Safe Work Australia’s Work Health and Safety (WHS) policy areas </w:t>
      </w:r>
      <w:r w:rsidR="00E4747C">
        <w:t>as well as</w:t>
      </w:r>
      <w:r w:rsidR="00E4747C" w:rsidRPr="001B3726">
        <w:t xml:space="preserve"> the Agency’s in-house legal function.</w:t>
      </w:r>
    </w:p>
    <w:p w14:paraId="4E9C5F62" w14:textId="42456B78" w:rsidR="0010339B" w:rsidRDefault="0010339B" w:rsidP="0010339B">
      <w:pPr>
        <w:spacing w:after="200" w:line="276" w:lineRule="auto"/>
      </w:pPr>
      <w:r>
        <w:t>You will drive</w:t>
      </w:r>
      <w:r w:rsidRPr="001B3726">
        <w:t xml:space="preserve"> the implementation of Safe Work Australia’s priorities, identif</w:t>
      </w:r>
      <w:r>
        <w:t>ying</w:t>
      </w:r>
      <w:r w:rsidRPr="001B3726">
        <w:t xml:space="preserve"> and analy</w:t>
      </w:r>
      <w:r>
        <w:t>sing</w:t>
      </w:r>
      <w:r w:rsidRPr="001B3726">
        <w:t xml:space="preserve"> new and emerging policy issues, and </w:t>
      </w:r>
      <w:r w:rsidR="004A6211">
        <w:t>lead</w:t>
      </w:r>
      <w:r w:rsidR="00B2229E">
        <w:t>ing</w:t>
      </w:r>
      <w:r w:rsidRPr="001B3726">
        <w:t xml:space="preserve"> Safe Work Australia’s policy direction across a number of areas from managing the risks of psychosocial hazards through to the regulation of modern work arrangement</w:t>
      </w:r>
      <w:r>
        <w:t xml:space="preserve">s. </w:t>
      </w:r>
      <w:r w:rsidR="001E1DD5">
        <w:t xml:space="preserve">A new best practice review </w:t>
      </w:r>
      <w:r w:rsidR="00020ACE" w:rsidRPr="00020ACE">
        <w:t xml:space="preserve">of the model WHS laws in the context of seeking to </w:t>
      </w:r>
      <w:r w:rsidR="000210E0">
        <w:t>strengthen and maintain</w:t>
      </w:r>
      <w:r w:rsidR="00020ACE" w:rsidRPr="00020ACE">
        <w:t xml:space="preserve"> </w:t>
      </w:r>
      <w:r w:rsidR="000210E0">
        <w:t>harmonisation</w:t>
      </w:r>
      <w:r w:rsidR="00020ACE">
        <w:t xml:space="preserve"> </w:t>
      </w:r>
      <w:r w:rsidR="001E1DD5">
        <w:t xml:space="preserve">will be </w:t>
      </w:r>
      <w:r w:rsidR="00B568B9">
        <w:t>among your top priorities</w:t>
      </w:r>
      <w:r w:rsidR="00C23489">
        <w:t xml:space="preserve">. This is an exciting opportunity </w:t>
      </w:r>
      <w:r w:rsidR="00C23489" w:rsidRPr="001A48A8">
        <w:t>to</w:t>
      </w:r>
      <w:r w:rsidR="000210E0">
        <w:t xml:space="preserve"> help</w:t>
      </w:r>
      <w:r w:rsidR="00C23489" w:rsidRPr="00C23489">
        <w:t xml:space="preserve"> set the </w:t>
      </w:r>
      <w:r w:rsidR="000210E0">
        <w:t>policy direction for WHS</w:t>
      </w:r>
      <w:r w:rsidR="000210E0" w:rsidRPr="00C23489">
        <w:t xml:space="preserve"> </w:t>
      </w:r>
      <w:r w:rsidR="00C23489">
        <w:t>over</w:t>
      </w:r>
      <w:r w:rsidR="00C23489" w:rsidRPr="00C23489">
        <w:t xml:space="preserve"> the next decade.</w:t>
      </w:r>
    </w:p>
    <w:p w14:paraId="0B2FF168" w14:textId="2E6BAE0A" w:rsidR="001B3726" w:rsidRDefault="0010339B" w:rsidP="001B3726">
      <w:r>
        <w:t>As a Senior Executive Officer y</w:t>
      </w:r>
      <w:r w:rsidR="0027498D">
        <w:t>ou will be actively</w:t>
      </w:r>
      <w:r w:rsidR="001B3726" w:rsidRPr="00F5510A">
        <w:t xml:space="preserve"> involved in executive decision-making</w:t>
      </w:r>
      <w:r w:rsidR="00060579" w:rsidRPr="00F5510A">
        <w:t xml:space="preserve"> </w:t>
      </w:r>
      <w:r w:rsidR="0027498D">
        <w:t>and</w:t>
      </w:r>
      <w:r w:rsidR="00060579" w:rsidRPr="00F5510A">
        <w:t xml:space="preserve"> will</w:t>
      </w:r>
      <w:r w:rsidR="001B3726" w:rsidRPr="00F5510A">
        <w:t xml:space="preserve"> </w:t>
      </w:r>
      <w:r w:rsidR="00E4747C">
        <w:t>exemplify</w:t>
      </w:r>
      <w:r w:rsidR="001B3726" w:rsidRPr="00F5510A">
        <w:t xml:space="preserve"> the behavioural expectations set by the APS Values and the Secretaries Charter of Leadership Behaviours (DRIVE) and work collaboratively with </w:t>
      </w:r>
      <w:r w:rsidR="008009B1">
        <w:t xml:space="preserve">the Chief Executive Officer (CEO) and </w:t>
      </w:r>
      <w:r w:rsidR="001B3726" w:rsidRPr="00F5510A">
        <w:t>other members of the Executive to provide strength in strategic leadership, driving a culture of high performance.</w:t>
      </w:r>
    </w:p>
    <w:p w14:paraId="4044894E" w14:textId="599FED5C" w:rsidR="001B3726" w:rsidRPr="001B3726" w:rsidRDefault="004A6211" w:rsidP="001B3726">
      <w:pPr>
        <w:spacing w:after="200" w:line="276" w:lineRule="auto"/>
      </w:pPr>
      <w:r>
        <w:t>Your</w:t>
      </w:r>
      <w:r w:rsidR="00060579">
        <w:t xml:space="preserve"> </w:t>
      </w:r>
      <w:r w:rsidR="001B3726" w:rsidRPr="001B3726">
        <w:t xml:space="preserve">role </w:t>
      </w:r>
      <w:r w:rsidR="00060579">
        <w:t>will be focussed on</w:t>
      </w:r>
      <w:r w:rsidR="001B3726" w:rsidRPr="001B3726">
        <w:t xml:space="preserve"> ensuring that teams have the capability to support Safe Work Australia Members by being strategic, influential and providing high-quality advice and direction.</w:t>
      </w:r>
      <w:r w:rsidR="000210E0">
        <w:t xml:space="preserve"> </w:t>
      </w:r>
    </w:p>
    <w:p w14:paraId="252603BE" w14:textId="22FE9696" w:rsidR="001B3726" w:rsidRDefault="00060579" w:rsidP="001B3726">
      <w:pPr>
        <w:spacing w:after="200" w:line="276" w:lineRule="auto"/>
      </w:pPr>
      <w:r>
        <w:t xml:space="preserve">You will </w:t>
      </w:r>
      <w:r w:rsidR="005233DF">
        <w:t xml:space="preserve">regularly </w:t>
      </w:r>
      <w:r>
        <w:t>represent</w:t>
      </w:r>
      <w:r w:rsidR="001B3726" w:rsidRPr="001B3726">
        <w:t xml:space="preserve"> the Agency at various </w:t>
      </w:r>
      <w:r>
        <w:t xml:space="preserve">high profile </w:t>
      </w:r>
      <w:r w:rsidR="001B3726" w:rsidRPr="001B3726">
        <w:t xml:space="preserve">external forums </w:t>
      </w:r>
      <w:r>
        <w:t xml:space="preserve">and have day to day responsibility for maintaining productive relationships </w:t>
      </w:r>
      <w:r w:rsidR="001B3726" w:rsidRPr="001B3726">
        <w:t>with Safe Work Australia Members</w:t>
      </w:r>
      <w:r w:rsidR="005233DF">
        <w:t xml:space="preserve"> including</w:t>
      </w:r>
      <w:r>
        <w:t xml:space="preserve"> </w:t>
      </w:r>
      <w:r w:rsidR="005233DF">
        <w:t xml:space="preserve">Commonwealth, </w:t>
      </w:r>
      <w:r>
        <w:t xml:space="preserve">state and territory </w:t>
      </w:r>
      <w:r w:rsidR="001B3726" w:rsidRPr="001B3726">
        <w:t>senior official</w:t>
      </w:r>
      <w:r w:rsidR="005233DF">
        <w:t xml:space="preserve">s as well union and employer representative. </w:t>
      </w:r>
    </w:p>
    <w:p w14:paraId="581580D7" w14:textId="77777777" w:rsidR="005233DF" w:rsidRDefault="005233DF" w:rsidP="005233DF">
      <w:pPr>
        <w:pStyle w:val="SWAHeading2"/>
        <w:spacing w:before="400"/>
      </w:pPr>
      <w:r w:rsidRPr="005233DF">
        <w:t xml:space="preserve">Key responsibilities and accountabilities </w:t>
      </w:r>
    </w:p>
    <w:p w14:paraId="725D0EB4" w14:textId="2176FFD4" w:rsidR="005233DF" w:rsidRDefault="005233DF" w:rsidP="005233DF">
      <w:pPr>
        <w:pStyle w:val="ListParagraph"/>
        <w:numPr>
          <w:ilvl w:val="0"/>
          <w:numId w:val="44"/>
        </w:numPr>
        <w:spacing w:after="200" w:line="276" w:lineRule="auto"/>
      </w:pPr>
      <w:r w:rsidRPr="005233DF">
        <w:t>Contribut</w:t>
      </w:r>
      <w:r>
        <w:t>ing</w:t>
      </w:r>
      <w:r w:rsidRPr="005233DF">
        <w:t xml:space="preserve"> to the broader leadership and policy development of the Agency.</w:t>
      </w:r>
    </w:p>
    <w:p w14:paraId="1CE9A92B" w14:textId="7C38A0F3" w:rsidR="005233DF" w:rsidRDefault="005233DF" w:rsidP="005233DF">
      <w:pPr>
        <w:pStyle w:val="ListParagraph"/>
        <w:numPr>
          <w:ilvl w:val="0"/>
          <w:numId w:val="44"/>
        </w:numPr>
        <w:spacing w:after="200" w:line="276" w:lineRule="auto"/>
      </w:pPr>
      <w:r w:rsidRPr="005233DF">
        <w:t>Delivering on the Agency’s agreed workplan in consultation with Safe Work Australia</w:t>
      </w:r>
      <w:r>
        <w:t xml:space="preserve"> </w:t>
      </w:r>
      <w:r w:rsidRPr="005233DF">
        <w:t>Members</w:t>
      </w:r>
      <w:r w:rsidR="00797DFE">
        <w:t xml:space="preserve"> and WHS ministers</w:t>
      </w:r>
      <w:r w:rsidR="00E35B80">
        <w:t>, including</w:t>
      </w:r>
      <w:r w:rsidR="00797DFE">
        <w:t xml:space="preserve"> the</w:t>
      </w:r>
      <w:r w:rsidR="00F427FE">
        <w:t xml:space="preserve"> </w:t>
      </w:r>
      <w:r w:rsidR="00E35B80">
        <w:t xml:space="preserve">best practice review of the model WHS laws. </w:t>
      </w:r>
    </w:p>
    <w:p w14:paraId="52732CEF" w14:textId="2240C4CB" w:rsidR="00E35B80" w:rsidRDefault="005233DF" w:rsidP="005233DF">
      <w:pPr>
        <w:pStyle w:val="ListParagraph"/>
        <w:numPr>
          <w:ilvl w:val="0"/>
          <w:numId w:val="44"/>
        </w:numPr>
        <w:spacing w:after="200" w:line="276" w:lineRule="auto"/>
      </w:pPr>
      <w:r w:rsidRPr="005233DF">
        <w:t>Strengthen</w:t>
      </w:r>
      <w:r>
        <w:t>ing</w:t>
      </w:r>
      <w:r w:rsidRPr="005233DF">
        <w:t xml:space="preserve"> and rei</w:t>
      </w:r>
      <w:r w:rsidR="00F427FE">
        <w:t>n</w:t>
      </w:r>
      <w:r w:rsidRPr="005233DF">
        <w:t>forc</w:t>
      </w:r>
      <w:r>
        <w:t>ing</w:t>
      </w:r>
      <w:r w:rsidRPr="005233DF">
        <w:t xml:space="preserve"> positive relationships with  stakeholders including other</w:t>
      </w:r>
      <w:r>
        <w:t xml:space="preserve"> </w:t>
      </w:r>
      <w:r w:rsidRPr="005233DF">
        <w:t>Commonwealth and State government agencies, Safe Work Australia Members</w:t>
      </w:r>
      <w:r w:rsidR="00543876">
        <w:t>, industry</w:t>
      </w:r>
      <w:r w:rsidR="001370E0">
        <w:t xml:space="preserve"> groups, unions, </w:t>
      </w:r>
      <w:r w:rsidR="001370E0" w:rsidRPr="005233DF">
        <w:t>and</w:t>
      </w:r>
      <w:r w:rsidR="00E35B80">
        <w:t xml:space="preserve"> </w:t>
      </w:r>
      <w:r w:rsidR="000210E0">
        <w:t>others with a role in or a capacity to influence WHS outcomes</w:t>
      </w:r>
      <w:r w:rsidR="000210E0" w:rsidRPr="005233DF">
        <w:t xml:space="preserve"> </w:t>
      </w:r>
      <w:r w:rsidRPr="005233DF">
        <w:t>as required to explore opportunities and solve complex problems.</w:t>
      </w:r>
    </w:p>
    <w:p w14:paraId="54DE9FF3" w14:textId="77777777" w:rsidR="00E35B80" w:rsidRDefault="005233DF" w:rsidP="005233DF">
      <w:pPr>
        <w:pStyle w:val="ListParagraph"/>
        <w:numPr>
          <w:ilvl w:val="0"/>
          <w:numId w:val="44"/>
        </w:numPr>
        <w:spacing w:after="200" w:line="276" w:lineRule="auto"/>
      </w:pPr>
      <w:r w:rsidRPr="005233DF">
        <w:t>Exercis</w:t>
      </w:r>
      <w:r w:rsidR="00E35B80">
        <w:t xml:space="preserve">ing </w:t>
      </w:r>
      <w:r w:rsidRPr="005233DF">
        <w:t>excellent judgement and provid</w:t>
      </w:r>
      <w:r w:rsidR="00E35B80">
        <w:t xml:space="preserve">ing </w:t>
      </w:r>
      <w:r w:rsidRPr="005233DF">
        <w:t>strategic leadership within the Agency and</w:t>
      </w:r>
      <w:r w:rsidR="00E35B80">
        <w:t xml:space="preserve"> </w:t>
      </w:r>
      <w:r w:rsidRPr="005233DF">
        <w:t>the broader APS, characterised by a high level of accountability for outcomes and a</w:t>
      </w:r>
      <w:r w:rsidR="00E35B80">
        <w:t xml:space="preserve"> </w:t>
      </w:r>
      <w:r w:rsidRPr="005233DF">
        <w:t>commitment to working in a professional manner with all stakeholders.</w:t>
      </w:r>
    </w:p>
    <w:p w14:paraId="35240E1D" w14:textId="77777777" w:rsidR="00E35B80" w:rsidRDefault="005233DF" w:rsidP="005233DF">
      <w:pPr>
        <w:pStyle w:val="ListParagraph"/>
        <w:numPr>
          <w:ilvl w:val="0"/>
          <w:numId w:val="44"/>
        </w:numPr>
        <w:spacing w:after="200" w:line="276" w:lineRule="auto"/>
      </w:pPr>
      <w:r w:rsidRPr="005233DF">
        <w:t>Enabl</w:t>
      </w:r>
      <w:r w:rsidR="00E35B80">
        <w:t>ing</w:t>
      </w:r>
      <w:r w:rsidRPr="005233DF">
        <w:t xml:space="preserve"> and motivat</w:t>
      </w:r>
      <w:r w:rsidR="00E35B80">
        <w:t xml:space="preserve">ing </w:t>
      </w:r>
      <w:r w:rsidRPr="005233DF">
        <w:t>staff by creating a shared vision and sense of the Agency’s</w:t>
      </w:r>
      <w:r w:rsidR="00E35B80">
        <w:t xml:space="preserve"> </w:t>
      </w:r>
      <w:r w:rsidRPr="005233DF">
        <w:t>purpose, inspiring and driving positive change and empowering staff to engage with</w:t>
      </w:r>
      <w:r w:rsidR="00E35B80">
        <w:t xml:space="preserve"> </w:t>
      </w:r>
      <w:r w:rsidRPr="005233DF">
        <w:t>risk.</w:t>
      </w:r>
    </w:p>
    <w:p w14:paraId="0AFFCC8A" w14:textId="29CA5E2A" w:rsidR="00F427FE" w:rsidRDefault="005233DF" w:rsidP="00F427FE">
      <w:pPr>
        <w:pStyle w:val="ListParagraph"/>
        <w:numPr>
          <w:ilvl w:val="0"/>
          <w:numId w:val="44"/>
        </w:numPr>
        <w:spacing w:after="200" w:line="276" w:lineRule="auto"/>
      </w:pPr>
      <w:r w:rsidRPr="005233DF">
        <w:t>Ensur</w:t>
      </w:r>
      <w:r w:rsidR="00E35B80">
        <w:t>ing</w:t>
      </w:r>
      <w:r w:rsidRPr="005233DF">
        <w:t xml:space="preserve"> the provision of strategic legal </w:t>
      </w:r>
      <w:r w:rsidR="00F427FE">
        <w:t xml:space="preserve">and policy </w:t>
      </w:r>
      <w:r w:rsidRPr="005233DF">
        <w:t>analysis</w:t>
      </w:r>
      <w:r w:rsidR="00F427FE">
        <w:t xml:space="preserve"> on</w:t>
      </w:r>
      <w:r w:rsidRPr="005233DF">
        <w:t xml:space="preserve"> the operation of the model</w:t>
      </w:r>
      <w:r w:rsidR="00E35B80">
        <w:t xml:space="preserve"> </w:t>
      </w:r>
      <w:r w:rsidRPr="005233DF">
        <w:t>WHS laws</w:t>
      </w:r>
      <w:r w:rsidR="007C1155">
        <w:t>.</w:t>
      </w:r>
      <w:r w:rsidR="004445BA">
        <w:t xml:space="preserve"> </w:t>
      </w:r>
    </w:p>
    <w:p w14:paraId="4F6E65F5" w14:textId="4959031B" w:rsidR="00B86DDC" w:rsidRDefault="000210E0" w:rsidP="00F427FE">
      <w:pPr>
        <w:pStyle w:val="ListParagraph"/>
        <w:numPr>
          <w:ilvl w:val="0"/>
          <w:numId w:val="44"/>
        </w:numPr>
        <w:spacing w:after="200" w:line="276" w:lineRule="auto"/>
      </w:pPr>
      <w:r>
        <w:lastRenderedPageBreak/>
        <w:t>Modelling an inclusive and consultative approach and t</w:t>
      </w:r>
      <w:r w:rsidR="009D05B2">
        <w:t xml:space="preserve">aking action to </w:t>
      </w:r>
      <w:r w:rsidR="00381E73">
        <w:t>help ensure</w:t>
      </w:r>
      <w:r w:rsidR="00E72A26">
        <w:t xml:space="preserve"> </w:t>
      </w:r>
      <w:r w:rsidR="00C945EE">
        <w:t>Safe Work Australia maintains a</w:t>
      </w:r>
      <w:r w:rsidR="006C3A4F">
        <w:t xml:space="preserve"> safe and healthy workplace </w:t>
      </w:r>
      <w:r w:rsidR="00C945EE">
        <w:t>for its workers</w:t>
      </w:r>
      <w:r w:rsidR="00E806FF">
        <w:t xml:space="preserve">. </w:t>
      </w:r>
    </w:p>
    <w:p w14:paraId="4193797C" w14:textId="67695853" w:rsidR="005233DF" w:rsidRDefault="00F427FE" w:rsidP="00F427FE">
      <w:pPr>
        <w:pStyle w:val="ListParagraph"/>
        <w:numPr>
          <w:ilvl w:val="0"/>
          <w:numId w:val="44"/>
        </w:numPr>
        <w:spacing w:after="200" w:line="276" w:lineRule="auto"/>
      </w:pPr>
      <w:r w:rsidRPr="005233DF">
        <w:t>Model</w:t>
      </w:r>
      <w:r>
        <w:t>ling</w:t>
      </w:r>
      <w:r w:rsidR="005233DF" w:rsidRPr="005233DF">
        <w:t xml:space="preserve"> professional integrity and ethics</w:t>
      </w:r>
      <w:r>
        <w:t>.</w:t>
      </w:r>
    </w:p>
    <w:p w14:paraId="06B900B0" w14:textId="5E4FE3AD" w:rsidR="00444E4E" w:rsidRPr="00B1565B" w:rsidRDefault="00444E4E" w:rsidP="00301DA5">
      <w:pPr>
        <w:pStyle w:val="SWAHeading2"/>
      </w:pPr>
      <w:r w:rsidRPr="00B1565B">
        <w:t xml:space="preserve">Our </w:t>
      </w:r>
      <w:r w:rsidRPr="009E0AF4">
        <w:t>Agency</w:t>
      </w:r>
    </w:p>
    <w:p w14:paraId="5D9675FE" w14:textId="377200B5" w:rsidR="002B03A6" w:rsidRPr="00301DA5" w:rsidRDefault="003277F7" w:rsidP="002B03A6">
      <w:r>
        <w:t>The Agency</w:t>
      </w:r>
      <w:r w:rsidRPr="00301DA5">
        <w:t xml:space="preserve"> </w:t>
      </w:r>
      <w:r w:rsidR="002B03A6" w:rsidRPr="00301DA5">
        <w:t xml:space="preserve">is a leading national policy body for WHS and workers’ compensation. </w:t>
      </w:r>
      <w:r w:rsidR="00813E49" w:rsidRPr="00301DA5">
        <w:t xml:space="preserve">We represent the interests of the Commonwealth, states and territories, as well as workers and employers. </w:t>
      </w:r>
      <w:r w:rsidR="002B03A6" w:rsidRPr="00301DA5">
        <w:t>We are a small Agency of around 100 people yet our work plays a significant role in the lives of 13.5 million working Australians and their families through the provision of guidance to create safer and more productive workplaces, and the prevention of work-related death, injury and illness.</w:t>
      </w:r>
      <w:r w:rsidR="00813E49" w:rsidRPr="00301DA5">
        <w:t xml:space="preserve"> As a national policy body, we do not regulate WHS laws or administer workers’ compensation arrangements which is a matter for the Commonwealth, states and territories.</w:t>
      </w:r>
    </w:p>
    <w:p w14:paraId="7039796C" w14:textId="77777777" w:rsidR="002B03A6" w:rsidRPr="0095119B" w:rsidRDefault="002B03A6" w:rsidP="002B03A6">
      <w:r w:rsidRPr="00301DA5">
        <w:t>We provide generous terms and conditions and flexible working arrangements. We are committed to professional development, health and wellbeing, as well as maintaining an engaged and enthusiastic workforce. Our Agency has an active Workplace Inclusion Network and social club, and we participate in a range of corporate and charitable activities</w:t>
      </w:r>
      <w:r w:rsidRPr="0095119B">
        <w:t>.</w:t>
      </w:r>
    </w:p>
    <w:p w14:paraId="67F41081" w14:textId="77777777" w:rsidR="002B03A6" w:rsidRPr="0095119B" w:rsidRDefault="002B03A6" w:rsidP="002B03A6">
      <w:r w:rsidRPr="0095119B">
        <w:t>We pride ourselves on being an inclusive workplace. People from a culturally and linguistically diverse background, LGBTIQ+ people, Aboriginal and Torres Strait Islander people, people with disability and people with parenting or caring responsibilities are strongly encouraged to apply.</w:t>
      </w:r>
    </w:p>
    <w:p w14:paraId="192A10D6" w14:textId="77777777" w:rsidR="002B03A6" w:rsidRPr="0095119B" w:rsidRDefault="002B03A6" w:rsidP="002B03A6">
      <w:r w:rsidRPr="0095119B">
        <w:t>Centrally located in the Nishi Building in Canberra, our office has easy access to a variety of cafés and restaurants. We are also close to Lake Burley Griffin which provides excellent views as well as walking and cycle paths.</w:t>
      </w:r>
    </w:p>
    <w:p w14:paraId="7DD4B1C3" w14:textId="5E39BD42" w:rsidR="002B03A6" w:rsidRDefault="002B03A6" w:rsidP="002B03A6">
      <w:pPr>
        <w:spacing w:after="200" w:line="276" w:lineRule="auto"/>
        <w:rPr>
          <w:rStyle w:val="Hyperlink"/>
          <w:color w:val="000000"/>
        </w:rPr>
      </w:pPr>
      <w:r w:rsidRPr="0095119B">
        <w:t xml:space="preserve">Find out more about </w:t>
      </w:r>
      <w:hyperlink r:id="rId15" w:history="1">
        <w:r w:rsidRPr="00920F9D">
          <w:rPr>
            <w:rStyle w:val="Hyperlink"/>
          </w:rPr>
          <w:t>who we are and what we do</w:t>
        </w:r>
      </w:hyperlink>
      <w:r w:rsidRPr="00920F9D">
        <w:rPr>
          <w:rStyle w:val="Hyperlink"/>
          <w:color w:val="000000"/>
        </w:rPr>
        <w:t>.</w:t>
      </w:r>
    </w:p>
    <w:p w14:paraId="56597CFF" w14:textId="77777777" w:rsidR="000F4B74" w:rsidRPr="00B1565B" w:rsidRDefault="000F4B74" w:rsidP="000F4B74">
      <w:pPr>
        <w:pStyle w:val="SWAHeading2"/>
      </w:pPr>
      <w:r>
        <w:t>About the branch</w:t>
      </w:r>
    </w:p>
    <w:p w14:paraId="421D3188" w14:textId="77777777" w:rsidR="000F4B74" w:rsidRPr="00BB741B" w:rsidRDefault="000F4B74" w:rsidP="000F4B74">
      <w:r w:rsidRPr="00BB741B">
        <w:t>The Legal and Framework Policy Branch is responsible for:</w:t>
      </w:r>
    </w:p>
    <w:p w14:paraId="750201A6" w14:textId="77777777" w:rsidR="000F4B74" w:rsidRDefault="000F4B74" w:rsidP="000F4B74">
      <w:pPr>
        <w:pStyle w:val="ListParagraph"/>
        <w:numPr>
          <w:ilvl w:val="0"/>
          <w:numId w:val="49"/>
        </w:numPr>
      </w:pPr>
      <w:r w:rsidRPr="00BB741B">
        <w:t xml:space="preserve">the development and oversight of national policy relating to the model WHS Act </w:t>
      </w:r>
    </w:p>
    <w:p w14:paraId="690635F0" w14:textId="77777777" w:rsidR="000F4B74" w:rsidRPr="00BB741B" w:rsidRDefault="000F4B74" w:rsidP="000F4B74">
      <w:pPr>
        <w:pStyle w:val="ListParagraph"/>
        <w:numPr>
          <w:ilvl w:val="0"/>
          <w:numId w:val="49"/>
        </w:numPr>
      </w:pPr>
      <w:r w:rsidRPr="00BB741B">
        <w:t>leading national WHS policy on psychosocial risks including harmful behaviours such as sexual harassment, workplace bullying and violence</w:t>
      </w:r>
    </w:p>
    <w:p w14:paraId="2E50231D" w14:textId="77777777" w:rsidR="000F4B74" w:rsidRPr="00BB741B" w:rsidRDefault="000F4B74" w:rsidP="000F4B74">
      <w:pPr>
        <w:pStyle w:val="ListParagraph"/>
        <w:numPr>
          <w:ilvl w:val="0"/>
          <w:numId w:val="49"/>
        </w:numPr>
      </w:pPr>
      <w:r w:rsidRPr="00BB741B">
        <w:t>the development of proposals and initiatives to improve workers’ compensation arrangements, and to promote national consistency in such arrangements, and</w:t>
      </w:r>
    </w:p>
    <w:p w14:paraId="535FCABA" w14:textId="77777777" w:rsidR="000F4B74" w:rsidRDefault="000F4B74" w:rsidP="000F4B74">
      <w:pPr>
        <w:pStyle w:val="ListParagraph"/>
        <w:numPr>
          <w:ilvl w:val="0"/>
          <w:numId w:val="49"/>
        </w:numPr>
      </w:pPr>
      <w:r>
        <w:t>providing</w:t>
      </w:r>
      <w:r w:rsidRPr="00BB741B">
        <w:t xml:space="preserve"> legal advice in relation to</w:t>
      </w:r>
      <w:r>
        <w:t>:</w:t>
      </w:r>
    </w:p>
    <w:p w14:paraId="1CF12E72" w14:textId="77777777" w:rsidR="000F4B74" w:rsidRDefault="000F4B74" w:rsidP="000F4B74">
      <w:pPr>
        <w:pStyle w:val="ListParagraph"/>
        <w:numPr>
          <w:ilvl w:val="1"/>
          <w:numId w:val="49"/>
        </w:numPr>
      </w:pPr>
      <w:r w:rsidRPr="00BB741B">
        <w:t>WHS and workers’ compensation and co-ordinating the development of legislative and regulatory reform for Safe Work Australia</w:t>
      </w:r>
      <w:r>
        <w:t>, and</w:t>
      </w:r>
    </w:p>
    <w:p w14:paraId="6B8F7BF7" w14:textId="77777777" w:rsidR="000F4B74" w:rsidRPr="00BB741B" w:rsidRDefault="000F4B74" w:rsidP="000F4B74">
      <w:pPr>
        <w:pStyle w:val="ListParagraph"/>
        <w:numPr>
          <w:ilvl w:val="1"/>
          <w:numId w:val="49"/>
        </w:numPr>
      </w:pPr>
      <w:r>
        <w:t>a range of corporate matters across the Agency.</w:t>
      </w:r>
    </w:p>
    <w:p w14:paraId="39EBBE9E" w14:textId="6544192B" w:rsidR="005233DF" w:rsidRDefault="009D7E2C" w:rsidP="000F4B74">
      <w:pPr>
        <w:pStyle w:val="SWAHeading2"/>
      </w:pPr>
      <w:r w:rsidRPr="00B1565B">
        <w:t xml:space="preserve">Education and </w:t>
      </w:r>
      <w:r w:rsidRPr="009E0AF4">
        <w:t>experience</w:t>
      </w:r>
    </w:p>
    <w:p w14:paraId="03CE4B1A" w14:textId="77777777" w:rsidR="00F22541" w:rsidRDefault="005233DF" w:rsidP="00F22541">
      <w:r w:rsidRPr="005233DF">
        <w:t>A tertiary qualification in a relevant field is highly desirable e.g. law, public policy, work health and safety.</w:t>
      </w:r>
    </w:p>
    <w:p w14:paraId="2B6DB1A4" w14:textId="77777777" w:rsidR="004A29E0" w:rsidRDefault="004A29E0" w:rsidP="00871761">
      <w:pPr>
        <w:pStyle w:val="SWAHeading2"/>
      </w:pPr>
    </w:p>
    <w:p w14:paraId="6795237D" w14:textId="3D7E2567" w:rsidR="008743A9" w:rsidRPr="00B1565B" w:rsidRDefault="008743A9" w:rsidP="00871761">
      <w:pPr>
        <w:pStyle w:val="SWAHeading2"/>
      </w:pPr>
      <w:r w:rsidRPr="009E0AF4">
        <w:lastRenderedPageBreak/>
        <w:t>Eligibility</w:t>
      </w:r>
    </w:p>
    <w:p w14:paraId="38DD100A" w14:textId="757F26ED" w:rsidR="002B08E7" w:rsidRDefault="00B23108" w:rsidP="009E0AF4">
      <w:r w:rsidRPr="00B1565B">
        <w:t>To be eligible for employment with SWA, you must be an Australian citizen</w:t>
      </w:r>
      <w:r w:rsidR="00174F37">
        <w:t xml:space="preserve"> and y</w:t>
      </w:r>
      <w:r w:rsidRPr="00B1565B">
        <w:t>ou</w:t>
      </w:r>
      <w:r w:rsidR="008743A9" w:rsidRPr="00B1565B">
        <w:t xml:space="preserve"> </w:t>
      </w:r>
      <w:r w:rsidR="002B08E7" w:rsidRPr="00B1565B">
        <w:t>will be required to successfully undergo a police record check</w:t>
      </w:r>
      <w:r w:rsidR="00032067">
        <w:t>.</w:t>
      </w:r>
    </w:p>
    <w:p w14:paraId="3EEB88A2" w14:textId="1AD19A90" w:rsidR="00F41CB4" w:rsidRDefault="00F41CB4" w:rsidP="009E0AF4">
      <w:r w:rsidRPr="00F41CB4">
        <w:t xml:space="preserve">The successful applicant must be able to obtain and maintain a </w:t>
      </w:r>
      <w:r w:rsidR="00175CB3">
        <w:t xml:space="preserve">minimum of a Baseline </w:t>
      </w:r>
      <w:r w:rsidRPr="00F41CB4">
        <w:t xml:space="preserve">level security clearance or hold a current security clearance of an appropriate level. More information on the security clearance vetting process is available on the </w:t>
      </w:r>
      <w:hyperlink r:id="rId16" w:history="1">
        <w:r w:rsidRPr="00F41CB4">
          <w:rPr>
            <w:rStyle w:val="Hyperlink"/>
          </w:rPr>
          <w:t>Australian Government Security Vetting Agency (AGSVA)</w:t>
        </w:r>
      </w:hyperlink>
      <w:r w:rsidRPr="00F41CB4">
        <w:t xml:space="preserve"> website. </w:t>
      </w:r>
    </w:p>
    <w:p w14:paraId="1D7C5EF2" w14:textId="7852CBC0" w:rsidR="001F7170" w:rsidRPr="00B1565B" w:rsidRDefault="001F7170" w:rsidP="009E0AF4">
      <w:r w:rsidRPr="00D63087">
        <w:t xml:space="preserve">There are also restrictions on the employment of people who have received a redundancy benefit from an </w:t>
      </w:r>
      <w:r w:rsidRPr="00F214D6">
        <w:t>APS agency</w:t>
      </w:r>
      <w:r w:rsidRPr="00D63087">
        <w:t xml:space="preserve"> or the Australian Parliamentary Service and who is still within their 'redundancy benefit period' or restriction period. These arrangements do not apply to persons who have received a redundancy benefit from a non-APS Commonwealth employer, from a State/Territory Government employer, or from the private sector. There are no restrictions on such persons competing on merit for APS employment.</w:t>
      </w:r>
    </w:p>
    <w:p w14:paraId="61661F0B" w14:textId="77777777" w:rsidR="001F7170" w:rsidRPr="00D63087" w:rsidRDefault="001F7170" w:rsidP="00372A5F">
      <w:pPr>
        <w:pStyle w:val="SWAHeading2"/>
      </w:pPr>
      <w:r w:rsidRPr="00D63087">
        <w:t>Tenure</w:t>
      </w:r>
    </w:p>
    <w:p w14:paraId="25C1C5D6" w14:textId="77777777" w:rsidR="001F7170" w:rsidRDefault="001F7170" w:rsidP="001F7170">
      <w:pPr>
        <w:rPr>
          <w:lang w:val="en-GB"/>
        </w:rPr>
      </w:pPr>
      <w:r w:rsidRPr="00D63087">
        <w:rPr>
          <w:lang w:val="en-GB"/>
        </w:rPr>
        <w:t xml:space="preserve">The successful candidate will be offered ongoing employment under the </w:t>
      </w:r>
      <w:r w:rsidRPr="00D63087">
        <w:rPr>
          <w:i/>
          <w:lang w:val="en-GB"/>
        </w:rPr>
        <w:t>Public Service Act 1999</w:t>
      </w:r>
      <w:r w:rsidRPr="00D63087">
        <w:rPr>
          <w:lang w:val="en-GB"/>
        </w:rPr>
        <w:t>.</w:t>
      </w:r>
    </w:p>
    <w:p w14:paraId="2ADCE036" w14:textId="77777777" w:rsidR="001F7170" w:rsidRDefault="001F7170" w:rsidP="00372A5F">
      <w:pPr>
        <w:pStyle w:val="SWAHeading2"/>
      </w:pPr>
      <w:r>
        <w:t>Merit List or Pool</w:t>
      </w:r>
    </w:p>
    <w:p w14:paraId="76924F5B" w14:textId="57143695" w:rsidR="001F7170" w:rsidRDefault="001F7170" w:rsidP="001F7170">
      <w:r w:rsidRPr="000D1284">
        <w:rPr>
          <w:lang w:val="en-GB"/>
        </w:rPr>
        <w:t>Applicants suitable for the role but not offered the position for the current vacancy, may be placed in a merit list or pool. If the applicant agrees, the results may be shared with other Australian Public Service (APS) agencies for filling similar roles. Applicants may be offered a future role, without the need to reapply. A merit list or pool may be used for up to 18 months.</w:t>
      </w:r>
      <w:r w:rsidRPr="000D1284">
        <w:rPr>
          <w:lang w:val="en-GB"/>
        </w:rPr>
        <w:br/>
      </w:r>
      <w:r w:rsidRPr="000D1284">
        <w:rPr>
          <w:lang w:val="en-GB"/>
        </w:rPr>
        <w:br/>
        <w:t>For more information about Merit Lists or Merit Pools please go to APSC's website -</w:t>
      </w:r>
      <w:hyperlink r:id="rId17" w:history="1">
        <w:r w:rsidRPr="000D1284">
          <w:rPr>
            <w:rStyle w:val="Hyperlink"/>
          </w:rPr>
          <w:t>The APS Merit Principle</w:t>
        </w:r>
      </w:hyperlink>
    </w:p>
    <w:p w14:paraId="73F2E7B7" w14:textId="77777777" w:rsidR="001F7170" w:rsidRDefault="001F7170" w:rsidP="00372A5F">
      <w:pPr>
        <w:pStyle w:val="SWAHeading2"/>
      </w:pPr>
      <w:r w:rsidRPr="00372A5F">
        <w:t>RecruitAbility</w:t>
      </w:r>
      <w:r w:rsidRPr="005A0CFE">
        <w:t xml:space="preserve"> </w:t>
      </w:r>
    </w:p>
    <w:p w14:paraId="48B0452D" w14:textId="77777777" w:rsidR="001F7170" w:rsidRPr="005A0CFE" w:rsidRDefault="001F7170" w:rsidP="001F7170">
      <w:bookmarkStart w:id="2" w:name="_Hlk25844339"/>
      <w:r w:rsidRPr="005A0CFE">
        <w:t xml:space="preserve">RecruitAbility applies to this vacancy. You will be invited to participate in further assessment activity for the vacancy if you choose to apply under the RecruitAbility scheme; declare you have a disability; and meet the minimum requirements for the job. </w:t>
      </w:r>
    </w:p>
    <w:p w14:paraId="2D5AA631" w14:textId="77777777" w:rsidR="001F7170" w:rsidRDefault="001F7170" w:rsidP="001F7170">
      <w:r w:rsidRPr="005A0CFE">
        <w:t xml:space="preserve">For more information see: </w:t>
      </w:r>
      <w:hyperlink r:id="rId18" w:history="1">
        <w:r w:rsidRPr="005A0CFE">
          <w:rPr>
            <w:rStyle w:val="Hyperlink"/>
          </w:rPr>
          <w:t>www.apsc.gov.au/priorities/disability/recruitability</w:t>
        </w:r>
      </w:hyperlink>
      <w:r w:rsidRPr="005A0CFE">
        <w:t>.</w:t>
      </w:r>
    </w:p>
    <w:p w14:paraId="09A66D49" w14:textId="77777777" w:rsidR="001F7170" w:rsidRDefault="001F7170" w:rsidP="00372A5F">
      <w:pPr>
        <w:pStyle w:val="SWAHeading2"/>
      </w:pPr>
      <w:bookmarkStart w:id="3" w:name="_Hlk165552219"/>
      <w:r>
        <w:t>Reasonable adjustments</w:t>
      </w:r>
    </w:p>
    <w:p w14:paraId="4F686481" w14:textId="0CC0376B" w:rsidR="001F7170" w:rsidRPr="00372A5F" w:rsidRDefault="001F7170" w:rsidP="001F7170">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bookmarkEnd w:id="2"/>
      <w:bookmarkEnd w:id="3"/>
    </w:p>
    <w:p w14:paraId="446502B8" w14:textId="0360A9C0" w:rsidR="00AD159B" w:rsidRDefault="001F7170" w:rsidP="00301DA5">
      <w:pPr>
        <w:pStyle w:val="SWAHeading2"/>
      </w:pPr>
      <w:bookmarkStart w:id="4" w:name="_Hlk27494826"/>
      <w:r>
        <w:t xml:space="preserve">Preparing your application </w:t>
      </w:r>
    </w:p>
    <w:p w14:paraId="4567AF70" w14:textId="7ABDF8A2" w:rsidR="001F7170" w:rsidRPr="001F7170" w:rsidRDefault="001F7170" w:rsidP="001F7170">
      <w:pPr>
        <w:rPr>
          <w:szCs w:val="20"/>
        </w:rPr>
      </w:pPr>
      <w:r w:rsidRPr="001F7170">
        <w:rPr>
          <w:szCs w:val="20"/>
        </w:rPr>
        <w:t>Your application should include a CV and a statement of claims (</w:t>
      </w:r>
      <w:r w:rsidRPr="00372A5F">
        <w:rPr>
          <w:szCs w:val="20"/>
        </w:rPr>
        <w:t>a short ‘pitch’ of approximately 750 words</w:t>
      </w:r>
      <w:r w:rsidRPr="001F7170">
        <w:rPr>
          <w:szCs w:val="20"/>
        </w:rPr>
        <w:t xml:space="preserve">) drawing out why you are interested in the </w:t>
      </w:r>
      <w:r w:rsidRPr="00372A5F">
        <w:rPr>
          <w:szCs w:val="20"/>
        </w:rPr>
        <w:t>role</w:t>
      </w:r>
      <w:r w:rsidRPr="001F7170">
        <w:rPr>
          <w:szCs w:val="20"/>
        </w:rPr>
        <w:t>, what you offer the agency, your skill set, relevant career history and achievements, and your leadership attributes. In preparing your application, we suggest you take account of the following’:</w:t>
      </w:r>
    </w:p>
    <w:p w14:paraId="35C23873" w14:textId="77777777" w:rsidR="001F7170" w:rsidRPr="00372A5F" w:rsidRDefault="001F7170" w:rsidP="001F7170">
      <w:pPr>
        <w:pStyle w:val="Bullet1"/>
        <w:rPr>
          <w:color w:val="auto"/>
          <w:sz w:val="20"/>
        </w:rPr>
      </w:pPr>
      <w:hyperlink r:id="rId19" w:history="1">
        <w:r w:rsidRPr="00372A5F">
          <w:rPr>
            <w:rStyle w:val="Hyperlink"/>
            <w:color w:val="auto"/>
            <w:sz w:val="20"/>
          </w:rPr>
          <w:t>SES Performance Leadership Framework</w:t>
        </w:r>
      </w:hyperlink>
      <w:r w:rsidRPr="00372A5F">
        <w:rPr>
          <w:color w:val="auto"/>
          <w:sz w:val="20"/>
        </w:rPr>
        <w:t>. This sets the expectations for all SES employees.</w:t>
      </w:r>
    </w:p>
    <w:p w14:paraId="76FC68AB" w14:textId="77777777" w:rsidR="001F7170" w:rsidRPr="00372A5F" w:rsidRDefault="001F7170" w:rsidP="001F7170">
      <w:pPr>
        <w:pStyle w:val="Bullet1"/>
        <w:rPr>
          <w:color w:val="auto"/>
          <w:sz w:val="20"/>
        </w:rPr>
      </w:pPr>
      <w:hyperlink r:id="rId20" w:history="1">
        <w:r w:rsidRPr="00372A5F">
          <w:rPr>
            <w:rStyle w:val="Hyperlink"/>
            <w:color w:val="auto"/>
            <w:sz w:val="20"/>
          </w:rPr>
          <w:t>Secretaries Charter of Leadership Behaviours</w:t>
        </w:r>
      </w:hyperlink>
      <w:r w:rsidRPr="00372A5F">
        <w:rPr>
          <w:color w:val="auto"/>
          <w:sz w:val="20"/>
        </w:rPr>
        <w:t>. This sets out the behaviours Secretaries expect of themselves, the SES and across all levels of the APS. The Charter focuses on behaviours that support modern systems of leadership within the construct of the APS Values and Code of Conduct.</w:t>
      </w:r>
    </w:p>
    <w:p w14:paraId="4C48609B" w14:textId="77777777" w:rsidR="001F7170" w:rsidRPr="00372A5F" w:rsidRDefault="001F7170" w:rsidP="001F7170">
      <w:pPr>
        <w:pStyle w:val="Bullet1"/>
        <w:rPr>
          <w:color w:val="auto"/>
          <w:sz w:val="20"/>
        </w:rPr>
      </w:pPr>
      <w:hyperlink r:id="rId21" w:history="1">
        <w:r w:rsidRPr="00372A5F">
          <w:rPr>
            <w:rStyle w:val="Hyperlink"/>
            <w:color w:val="auto"/>
            <w:sz w:val="20"/>
          </w:rPr>
          <w:t xml:space="preserve">Integrated Leadership System upon which the above behaviours are built. </w:t>
        </w:r>
      </w:hyperlink>
    </w:p>
    <w:p w14:paraId="0FAEF726" w14:textId="77777777" w:rsidR="001F7170" w:rsidRPr="001F7170" w:rsidRDefault="001F7170" w:rsidP="001F7170">
      <w:pPr>
        <w:rPr>
          <w:szCs w:val="20"/>
        </w:rPr>
      </w:pPr>
      <w:r w:rsidRPr="001F7170">
        <w:rPr>
          <w:szCs w:val="20"/>
        </w:rPr>
        <w:t xml:space="preserve">For more information, please </w:t>
      </w:r>
      <w:hyperlink r:id="rId22" w:history="1">
        <w:r w:rsidRPr="00372A5F">
          <w:rPr>
            <w:rStyle w:val="Hyperlink"/>
            <w:color w:val="auto"/>
            <w:szCs w:val="20"/>
          </w:rPr>
          <w:t>visit the Australian Public Service Commission’s page on Senior Executive Service (SES) recruitment</w:t>
        </w:r>
      </w:hyperlink>
      <w:r w:rsidRPr="001F7170">
        <w:rPr>
          <w:szCs w:val="20"/>
        </w:rPr>
        <w:t xml:space="preserve">. </w:t>
      </w:r>
    </w:p>
    <w:p w14:paraId="464C224E" w14:textId="77777777" w:rsidR="001F7170" w:rsidRPr="001F7170" w:rsidRDefault="001F7170" w:rsidP="001F7170">
      <w:pPr>
        <w:rPr>
          <w:szCs w:val="20"/>
        </w:rPr>
      </w:pPr>
      <w:r w:rsidRPr="001F7170">
        <w:rPr>
          <w:szCs w:val="20"/>
        </w:rPr>
        <w:t xml:space="preserve">In addition to submitting your CV and a statement of claims (or ‘pitch’) you will be required to fill in some additional fields in our online application form. These include areas such as Key areas of expertise, Major Achievements, Staff Management and Budget Management. </w:t>
      </w:r>
    </w:p>
    <w:p w14:paraId="4770F8C5" w14:textId="77777777" w:rsidR="007B6D8B" w:rsidRPr="00D63087" w:rsidRDefault="007B6D8B" w:rsidP="00372A5F">
      <w:pPr>
        <w:pStyle w:val="SWAHeading2"/>
      </w:pPr>
      <w:r w:rsidRPr="00D63087">
        <w:t>How to apply</w:t>
      </w:r>
    </w:p>
    <w:p w14:paraId="5E1BB3BE" w14:textId="0F38EA10" w:rsidR="007B6D8B" w:rsidRPr="00372A5F" w:rsidRDefault="007B6D8B" w:rsidP="007B6D8B">
      <w:pPr>
        <w:rPr>
          <w:bCs/>
        </w:rPr>
      </w:pPr>
      <w:bookmarkStart w:id="5" w:name="_Hlk526327922"/>
      <w:r w:rsidRPr="00372A5F">
        <w:rPr>
          <w:bCs/>
        </w:rPr>
        <w:t xml:space="preserve">All applications for this process must be submitted via the </w:t>
      </w:r>
      <w:r w:rsidRPr="007B6D8B">
        <w:rPr>
          <w:b/>
        </w:rPr>
        <w:t>Executive</w:t>
      </w:r>
      <w:r>
        <w:rPr>
          <w:b/>
        </w:rPr>
        <w:t xml:space="preserve"> Intelligence Group </w:t>
      </w:r>
      <w:r w:rsidRPr="00372A5F">
        <w:rPr>
          <w:bCs/>
        </w:rPr>
        <w:t xml:space="preserve">vacancies page: </w:t>
      </w:r>
      <w:hyperlink r:id="rId23" w:history="1">
        <w:r w:rsidRPr="007B6D8B">
          <w:rPr>
            <w:rStyle w:val="Hyperlink"/>
            <w:bCs/>
          </w:rPr>
          <w:t>http://www.executiveintelligencegroup.com.au/vacancies/</w:t>
        </w:r>
      </w:hyperlink>
      <w:r>
        <w:rPr>
          <w:bCs/>
        </w:rPr>
        <w:t xml:space="preserve">. Applications close </w:t>
      </w:r>
      <w:r w:rsidRPr="00C46E06">
        <w:rPr>
          <w:b/>
          <w:bCs/>
        </w:rPr>
        <w:t xml:space="preserve">11.30pm </w:t>
      </w:r>
      <w:r w:rsidRPr="00BB6541">
        <w:rPr>
          <w:b/>
          <w:bCs/>
        </w:rPr>
        <w:t>(AE</w:t>
      </w:r>
      <w:r>
        <w:rPr>
          <w:b/>
          <w:bCs/>
        </w:rPr>
        <w:t>S</w:t>
      </w:r>
      <w:r w:rsidRPr="00BB6541">
        <w:rPr>
          <w:b/>
          <w:bCs/>
        </w:rPr>
        <w:t xml:space="preserve">T) </w:t>
      </w:r>
      <w:r>
        <w:rPr>
          <w:b/>
          <w:bCs/>
        </w:rPr>
        <w:t>Sunday 25 May 2025</w:t>
      </w:r>
      <w:r w:rsidRPr="00EC0492">
        <w:rPr>
          <w:b/>
          <w:bCs/>
        </w:rPr>
        <w:t>.</w:t>
      </w:r>
    </w:p>
    <w:p w14:paraId="1A195B4B" w14:textId="1B20130A" w:rsidR="007B6D8B" w:rsidRDefault="007B6D8B" w:rsidP="007B6D8B">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9D0014B" w14:textId="77777777" w:rsidR="007B6D8B" w:rsidRDefault="007B6D8B" w:rsidP="007B6D8B">
      <w:r>
        <w:t xml:space="preserve">To review our Privacy Policy please click here:  </w:t>
      </w:r>
      <w:hyperlink r:id="rId24" w:history="1">
        <w:r w:rsidRPr="0020447B">
          <w:rPr>
            <w:rStyle w:val="Hyperlink"/>
          </w:rPr>
          <w:t>https://executiveintelligencegroup.com.au/privacy-policy/</w:t>
        </w:r>
      </w:hyperlink>
      <w:r>
        <w:t>.</w:t>
      </w:r>
    </w:p>
    <w:bookmarkEnd w:id="5"/>
    <w:p w14:paraId="7556B63F" w14:textId="77777777" w:rsidR="007B6D8B" w:rsidRPr="00D63087" w:rsidRDefault="007B6D8B" w:rsidP="00372A5F">
      <w:pPr>
        <w:pStyle w:val="SWAHeading2"/>
      </w:pPr>
      <w:r w:rsidRPr="00D63087">
        <w:t>How to apply online:</w:t>
      </w:r>
    </w:p>
    <w:p w14:paraId="1A9A8E7E" w14:textId="77777777" w:rsidR="007B6D8B" w:rsidRPr="00372A5F" w:rsidRDefault="007B6D8B" w:rsidP="007B6D8B">
      <w:pPr>
        <w:pStyle w:val="List1Numbered1"/>
        <w:rPr>
          <w:color w:val="auto"/>
          <w:sz w:val="20"/>
          <w:szCs w:val="22"/>
        </w:rPr>
      </w:pPr>
      <w:r w:rsidRPr="00372A5F">
        <w:rPr>
          <w:color w:val="auto"/>
          <w:sz w:val="20"/>
          <w:szCs w:val="22"/>
        </w:rPr>
        <w:t>Go to the Executive Intelligence Group website and navigate to the Vacancies page (</w:t>
      </w:r>
      <w:hyperlink r:id="rId25" w:history="1">
        <w:r w:rsidRPr="00372A5F">
          <w:rPr>
            <w:rStyle w:val="Hyperlink"/>
            <w:color w:val="auto"/>
            <w:sz w:val="20"/>
            <w:szCs w:val="22"/>
          </w:rPr>
          <w:t>http://www.executiveintelligencegroup.com.au/vacancies/</w:t>
        </w:r>
      </w:hyperlink>
      <w:r w:rsidRPr="00372A5F">
        <w:rPr>
          <w:color w:val="auto"/>
          <w:sz w:val="20"/>
          <w:szCs w:val="22"/>
        </w:rPr>
        <w:t xml:space="preserve">); </w:t>
      </w:r>
    </w:p>
    <w:p w14:paraId="17CB71AE" w14:textId="77777777" w:rsidR="007B6D8B" w:rsidRPr="00372A5F" w:rsidRDefault="007B6D8B" w:rsidP="007B6D8B">
      <w:pPr>
        <w:pStyle w:val="List1Numbered1"/>
        <w:rPr>
          <w:color w:val="auto"/>
          <w:sz w:val="20"/>
          <w:szCs w:val="22"/>
        </w:rPr>
      </w:pPr>
      <w:r w:rsidRPr="00372A5F">
        <w:rPr>
          <w:color w:val="auto"/>
          <w:sz w:val="20"/>
          <w:szCs w:val="22"/>
        </w:rPr>
        <w:t>When you are ready to apply, find the vacancy you are interested in applying for and click ‘Apply’;</w:t>
      </w:r>
    </w:p>
    <w:p w14:paraId="72D4E751" w14:textId="77777777" w:rsidR="007B6D8B" w:rsidRPr="00372A5F" w:rsidRDefault="007B6D8B" w:rsidP="007B6D8B">
      <w:pPr>
        <w:pStyle w:val="List1Numbered1"/>
        <w:rPr>
          <w:color w:val="auto"/>
          <w:sz w:val="20"/>
          <w:szCs w:val="22"/>
        </w:rPr>
      </w:pPr>
      <w:r w:rsidRPr="00372A5F">
        <w:rPr>
          <w:color w:val="auto"/>
          <w:sz w:val="20"/>
          <w:szCs w:val="22"/>
        </w:rPr>
        <w:t>Read the information about applying and press ‘Start’;</w:t>
      </w:r>
    </w:p>
    <w:p w14:paraId="6CBAF6B9" w14:textId="77777777" w:rsidR="007B6D8B" w:rsidRPr="00372A5F" w:rsidRDefault="007B6D8B" w:rsidP="007B6D8B">
      <w:pPr>
        <w:pStyle w:val="List1Numbered1"/>
        <w:rPr>
          <w:color w:val="auto"/>
          <w:sz w:val="20"/>
          <w:szCs w:val="22"/>
        </w:rPr>
      </w:pPr>
      <w:r w:rsidRPr="00372A5F">
        <w:rPr>
          <w:color w:val="auto"/>
          <w:sz w:val="20"/>
          <w:szCs w:val="22"/>
        </w:rPr>
        <w:t>This is where you will create your account if you are applying for the first time. If you have used our system previously you can log in with your user name and password;</w:t>
      </w:r>
    </w:p>
    <w:p w14:paraId="5B98116A" w14:textId="77777777" w:rsidR="007B6D8B" w:rsidRPr="00372A5F" w:rsidRDefault="007B6D8B" w:rsidP="007B6D8B">
      <w:pPr>
        <w:pStyle w:val="List1Numbered1"/>
        <w:rPr>
          <w:color w:val="auto"/>
          <w:sz w:val="20"/>
          <w:szCs w:val="22"/>
        </w:rPr>
      </w:pPr>
      <w:r w:rsidRPr="00372A5F">
        <w:rPr>
          <w:color w:val="auto"/>
          <w:sz w:val="20"/>
          <w:szCs w:val="22"/>
        </w:rPr>
        <w:t>From here you will be guided through an online application form;</w:t>
      </w:r>
    </w:p>
    <w:p w14:paraId="73E0F33C" w14:textId="77777777" w:rsidR="007B6D8B" w:rsidRPr="00372A5F" w:rsidRDefault="007B6D8B" w:rsidP="007B6D8B">
      <w:pPr>
        <w:pStyle w:val="List1Numbered1"/>
        <w:rPr>
          <w:color w:val="auto"/>
          <w:sz w:val="20"/>
          <w:szCs w:val="22"/>
        </w:rPr>
      </w:pPr>
      <w:r w:rsidRPr="00372A5F">
        <w:rPr>
          <w:color w:val="auto"/>
          <w:sz w:val="20"/>
          <w:szCs w:val="22"/>
        </w:rPr>
        <w:t xml:space="preserve">At the end of the form you will be prompted to upload your CV and selection criteria/pitch. You </w:t>
      </w:r>
      <w:r w:rsidRPr="00372A5F">
        <w:rPr>
          <w:b/>
          <w:color w:val="auto"/>
          <w:sz w:val="20"/>
          <w:szCs w:val="22"/>
        </w:rPr>
        <w:t>MUST</w:t>
      </w:r>
      <w:r w:rsidRPr="00372A5F">
        <w:rPr>
          <w:color w:val="auto"/>
          <w:sz w:val="20"/>
          <w:szCs w:val="22"/>
        </w:rPr>
        <w:t xml:space="preserve"> have your name referenced within the document/s you upload. Please note you should have this already saved in a single document it is preferable to keep the file name of the document short and without symbols for example: </w:t>
      </w:r>
      <w:r w:rsidRPr="00372A5F">
        <w:rPr>
          <w:b/>
          <w:i/>
          <w:color w:val="auto"/>
          <w:sz w:val="20"/>
          <w:szCs w:val="22"/>
        </w:rPr>
        <w:t>Surname First Name Ref No Job</w:t>
      </w:r>
      <w:r w:rsidRPr="00372A5F">
        <w:rPr>
          <w:color w:val="auto"/>
          <w:sz w:val="20"/>
          <w:szCs w:val="22"/>
        </w:rPr>
        <w:t xml:space="preserve">. Where possible please upload your documents in PDF format, we are also able to accept documents in Word format. </w:t>
      </w:r>
    </w:p>
    <w:p w14:paraId="17E03BF0" w14:textId="77777777" w:rsidR="007B6D8B" w:rsidRPr="00372A5F" w:rsidRDefault="007B6D8B" w:rsidP="007B6D8B">
      <w:pPr>
        <w:pStyle w:val="List1Numbered1"/>
        <w:rPr>
          <w:color w:val="auto"/>
          <w:sz w:val="20"/>
          <w:szCs w:val="22"/>
        </w:rPr>
      </w:pPr>
      <w:r w:rsidRPr="00372A5F">
        <w:rPr>
          <w:color w:val="auto"/>
          <w:sz w:val="20"/>
          <w:szCs w:val="22"/>
        </w:rPr>
        <w:t>If you wish to change any of the sections before you submit you can click on the ‘Summary’ table on the right-hand side which will take you to the specific page;</w:t>
      </w:r>
    </w:p>
    <w:p w14:paraId="10681279" w14:textId="77777777" w:rsidR="007B6D8B" w:rsidRPr="00372A5F" w:rsidRDefault="007B6D8B" w:rsidP="007B6D8B">
      <w:pPr>
        <w:pStyle w:val="List1Numbered1"/>
        <w:rPr>
          <w:color w:val="auto"/>
          <w:sz w:val="20"/>
          <w:szCs w:val="22"/>
        </w:rPr>
      </w:pPr>
      <w:r w:rsidRPr="00372A5F">
        <w:rPr>
          <w:color w:val="auto"/>
          <w:sz w:val="20"/>
          <w:szCs w:val="22"/>
        </w:rPr>
        <w:t>Submit your application; and</w:t>
      </w:r>
    </w:p>
    <w:p w14:paraId="03996CD9" w14:textId="36F87935" w:rsidR="007B6D8B" w:rsidRPr="00372A5F" w:rsidRDefault="007B6D8B" w:rsidP="007B6D8B">
      <w:pPr>
        <w:pStyle w:val="List1Numbered1"/>
        <w:rPr>
          <w:color w:val="auto"/>
          <w:sz w:val="20"/>
          <w:szCs w:val="22"/>
        </w:rPr>
      </w:pPr>
      <w:r w:rsidRPr="00372A5F">
        <w:rPr>
          <w:color w:val="auto"/>
          <w:sz w:val="20"/>
          <w:szCs w:val="22"/>
        </w:rPr>
        <w:t xml:space="preserve">You will receive an automatic </w:t>
      </w:r>
      <w:r w:rsidR="00501511">
        <w:rPr>
          <w:color w:val="auto"/>
          <w:sz w:val="20"/>
          <w:szCs w:val="22"/>
        </w:rPr>
        <w:t>confirmation email</w:t>
      </w:r>
      <w:r w:rsidRPr="00372A5F">
        <w:rPr>
          <w:color w:val="auto"/>
          <w:sz w:val="20"/>
          <w:szCs w:val="22"/>
        </w:rPr>
        <w:t xml:space="preserve"> </w:t>
      </w:r>
      <w:r w:rsidR="00501511">
        <w:rPr>
          <w:color w:val="auto"/>
          <w:sz w:val="20"/>
          <w:szCs w:val="22"/>
        </w:rPr>
        <w:t xml:space="preserve">once you have submitted your application. </w:t>
      </w:r>
    </w:p>
    <w:p w14:paraId="0539A50D" w14:textId="77777777" w:rsidR="007B6D8B" w:rsidRPr="00D63087" w:rsidRDefault="007B6D8B" w:rsidP="00372A5F">
      <w:pPr>
        <w:pStyle w:val="SWAHeading2"/>
      </w:pPr>
      <w:r w:rsidRPr="00D63087">
        <w:t>Important things to note:</w:t>
      </w:r>
    </w:p>
    <w:p w14:paraId="0F7D9D1F" w14:textId="77777777" w:rsidR="007B6D8B" w:rsidRPr="00372A5F" w:rsidRDefault="007B6D8B" w:rsidP="007B6D8B">
      <w:pPr>
        <w:pStyle w:val="Bullet1"/>
        <w:rPr>
          <w:color w:val="auto"/>
          <w:sz w:val="20"/>
        </w:rPr>
      </w:pPr>
      <w:r w:rsidRPr="00372A5F">
        <w:rPr>
          <w:color w:val="auto"/>
          <w:sz w:val="20"/>
        </w:rPr>
        <w:t>When you apply for the first time, please create an account and make a note of your username and password;</w:t>
      </w:r>
    </w:p>
    <w:p w14:paraId="0DD89848" w14:textId="77777777" w:rsidR="007B6D8B" w:rsidRPr="00372A5F" w:rsidRDefault="007B6D8B" w:rsidP="007B6D8B">
      <w:pPr>
        <w:pStyle w:val="Bullet1"/>
        <w:rPr>
          <w:color w:val="auto"/>
          <w:sz w:val="20"/>
        </w:rPr>
      </w:pPr>
      <w:r w:rsidRPr="00372A5F">
        <w:rPr>
          <w:color w:val="auto"/>
          <w:sz w:val="20"/>
        </w:rPr>
        <w:lastRenderedPageBreak/>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4956C79D" w14:textId="77777777" w:rsidR="007B6D8B" w:rsidRPr="00372A5F" w:rsidRDefault="007B6D8B" w:rsidP="007B6D8B">
      <w:pPr>
        <w:pStyle w:val="Bullet1"/>
        <w:rPr>
          <w:color w:val="auto"/>
          <w:sz w:val="20"/>
        </w:rPr>
      </w:pPr>
      <w:r w:rsidRPr="00372A5F">
        <w:rPr>
          <w:color w:val="auto"/>
          <w:sz w:val="20"/>
        </w:rPr>
        <w:t>You will have an opportunity to review, edit and print your application before you submit. However, once it is submitted you will not be able to make any changes;</w:t>
      </w:r>
    </w:p>
    <w:p w14:paraId="2134BA7D" w14:textId="77777777" w:rsidR="007B6D8B" w:rsidRPr="00372A5F" w:rsidRDefault="007B6D8B" w:rsidP="007B6D8B">
      <w:pPr>
        <w:pStyle w:val="Bullet1"/>
        <w:rPr>
          <w:color w:val="auto"/>
          <w:sz w:val="20"/>
        </w:rPr>
      </w:pPr>
      <w:r w:rsidRPr="00372A5F">
        <w:rPr>
          <w:color w:val="auto"/>
          <w:sz w:val="20"/>
        </w:rPr>
        <w:t>In the event that you do not receive an automated email confirming your application has been submitted it is very important that you contact us as there may be an issue with your application lodgement;</w:t>
      </w:r>
    </w:p>
    <w:p w14:paraId="7EE308D3" w14:textId="77777777" w:rsidR="007B6D8B" w:rsidRPr="00372A5F" w:rsidRDefault="007B6D8B" w:rsidP="007B6D8B">
      <w:pPr>
        <w:pStyle w:val="Bullet1"/>
        <w:rPr>
          <w:color w:val="auto"/>
          <w:sz w:val="20"/>
        </w:rPr>
      </w:pPr>
      <w:r w:rsidRPr="00372A5F">
        <w:rPr>
          <w:color w:val="auto"/>
          <w:sz w:val="20"/>
        </w:rPr>
        <w:t>If you do not hear from us about the progress of your application within 3 weeks from the close date, please contact us for an update; and</w:t>
      </w:r>
    </w:p>
    <w:p w14:paraId="66D6886D" w14:textId="77777777" w:rsidR="007B6D8B" w:rsidRPr="00372A5F" w:rsidRDefault="007B6D8B" w:rsidP="007B6D8B">
      <w:pPr>
        <w:pStyle w:val="Bullet1"/>
        <w:rPr>
          <w:color w:val="auto"/>
          <w:sz w:val="20"/>
        </w:rPr>
      </w:pPr>
      <w:r w:rsidRPr="00372A5F">
        <w:rPr>
          <w:color w:val="auto"/>
          <w:sz w:val="20"/>
        </w:rPr>
        <w:t xml:space="preserve">If at any time, you wish to withdraw from this process you will need to send an email to </w:t>
      </w:r>
      <w:hyperlink r:id="rId26" w:history="1">
        <w:r w:rsidRPr="00372A5F">
          <w:rPr>
            <w:rStyle w:val="Hyperlink"/>
            <w:color w:val="auto"/>
            <w:sz w:val="20"/>
          </w:rPr>
          <w:t>admin@execintell.com.au</w:t>
        </w:r>
      </w:hyperlink>
      <w:r w:rsidRPr="00372A5F">
        <w:rPr>
          <w:color w:val="auto"/>
          <w:sz w:val="20"/>
        </w:rPr>
        <w:t xml:space="preserve"> to let us know. You are unable to withdraw your application directly from the website. </w:t>
      </w:r>
    </w:p>
    <w:p w14:paraId="26B9989A" w14:textId="16095E5F" w:rsidR="00C97EA7" w:rsidRPr="009E0AF4" w:rsidRDefault="007B6D8B" w:rsidP="00645E88">
      <w:r w:rsidRPr="007B6D8B">
        <w:rPr>
          <w:b/>
          <w:szCs w:val="20"/>
        </w:rPr>
        <w:t>We can be contacted on 02 6232</w:t>
      </w:r>
      <w:r>
        <w:rPr>
          <w:b/>
          <w:szCs w:val="20"/>
        </w:rPr>
        <w:t xml:space="preserve"> </w:t>
      </w:r>
      <w:r w:rsidRPr="007B6D8B">
        <w:rPr>
          <w:b/>
          <w:szCs w:val="20"/>
        </w:rPr>
        <w:t xml:space="preserve">2200 or </w:t>
      </w:r>
      <w:hyperlink r:id="rId27" w:history="1">
        <w:r w:rsidRPr="00372A5F">
          <w:rPr>
            <w:rStyle w:val="Hyperlink"/>
            <w:rFonts w:eastAsia="Times New Roman"/>
            <w:color w:val="auto"/>
            <w:szCs w:val="20"/>
            <w:lang w:eastAsia="en-AU"/>
          </w:rPr>
          <w:t>admin@execintell.com.au</w:t>
        </w:r>
      </w:hyperlink>
      <w:r w:rsidRPr="007B6D8B">
        <w:rPr>
          <w:b/>
          <w:szCs w:val="20"/>
          <w:u w:val="single"/>
        </w:rPr>
        <w:t>.</w:t>
      </w:r>
      <w:bookmarkEnd w:id="4"/>
    </w:p>
    <w:sectPr w:rsidR="00C97EA7" w:rsidRPr="009E0AF4" w:rsidSect="00301DA5">
      <w:footerReference w:type="first" r:id="rId28"/>
      <w:pgSz w:w="11906" w:h="16838"/>
      <w:pgMar w:top="2268" w:right="1418" w:bottom="2268" w:left="1418" w:header="567"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21072" w14:textId="77777777" w:rsidR="00BD603E" w:rsidRDefault="00BD603E" w:rsidP="009D7E2C">
      <w:pPr>
        <w:spacing w:after="0"/>
      </w:pPr>
      <w:r>
        <w:separator/>
      </w:r>
    </w:p>
  </w:endnote>
  <w:endnote w:type="continuationSeparator" w:id="0">
    <w:p w14:paraId="6A52DB77" w14:textId="77777777" w:rsidR="00BD603E" w:rsidRDefault="00BD603E" w:rsidP="009D7E2C">
      <w:pPr>
        <w:spacing w:after="0"/>
      </w:pPr>
      <w:r>
        <w:continuationSeparator/>
      </w:r>
    </w:p>
  </w:endnote>
  <w:endnote w:type="continuationNotice" w:id="1">
    <w:p w14:paraId="1275817A" w14:textId="77777777" w:rsidR="00BD603E" w:rsidRDefault="00BD60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single" w:sz="8" w:space="0" w:color="D9D9D9" w:themeColor="background1" w:themeShade="D9"/>
        <w:insideV w:val="single" w:sz="12" w:space="0" w:color="2B0A99" w:themeColor="text2"/>
      </w:tblBorders>
      <w:tblLook w:val="04A0" w:firstRow="1" w:lastRow="0" w:firstColumn="1" w:lastColumn="0" w:noHBand="0" w:noVBand="1"/>
    </w:tblPr>
    <w:tblGrid>
      <w:gridCol w:w="8197"/>
      <w:gridCol w:w="873"/>
    </w:tblGrid>
    <w:tr w:rsidR="00175CB3" w:rsidRPr="001B0EDA" w14:paraId="29C56552" w14:textId="77777777" w:rsidTr="00372A5F">
      <w:trPr>
        <w:trHeight w:val="429"/>
      </w:trPr>
      <w:tc>
        <w:tcPr>
          <w:tcW w:w="4519" w:type="pct"/>
        </w:tcPr>
        <w:p w14:paraId="0573284C" w14:textId="238F7A8C" w:rsidR="00175CB3" w:rsidRPr="001B0EDA" w:rsidRDefault="00175CB3" w:rsidP="00E04A18">
          <w:pPr>
            <w:spacing w:after="0"/>
            <w:rPr>
              <w:sz w:val="18"/>
              <w:szCs w:val="18"/>
            </w:rPr>
          </w:pPr>
          <w:r w:rsidRPr="001B0EDA">
            <w:rPr>
              <w:b/>
              <w:bCs/>
              <w:sz w:val="18"/>
              <w:szCs w:val="18"/>
            </w:rPr>
            <w:t>Safe Work Australia Application Kit</w:t>
          </w:r>
          <w:r w:rsidRPr="001B0EDA">
            <w:rPr>
              <w:b/>
              <w:bCs/>
              <w:sz w:val="18"/>
              <w:szCs w:val="18"/>
            </w:rPr>
            <w:br/>
          </w:r>
          <w:r w:rsidR="00501511">
            <w:rPr>
              <w:sz w:val="18"/>
              <w:szCs w:val="18"/>
            </w:rPr>
            <w:t>Branch Manager, Legal and Framework Policy</w:t>
          </w:r>
        </w:p>
      </w:tc>
      <w:tc>
        <w:tcPr>
          <w:tcW w:w="481" w:type="pct"/>
          <w:vAlign w:val="center"/>
        </w:tcPr>
        <w:p w14:paraId="2DDD9C64" w14:textId="77777777" w:rsidR="00175CB3" w:rsidRPr="001B0EDA" w:rsidRDefault="00175CB3" w:rsidP="00E04A18">
          <w:pPr>
            <w:spacing w:before="80" w:after="0"/>
            <w:ind w:right="34"/>
            <w:jc w:val="right"/>
            <w:rPr>
              <w:b/>
              <w:bCs/>
              <w:color w:val="E20000"/>
              <w:sz w:val="18"/>
              <w:szCs w:val="18"/>
            </w:rPr>
          </w:pPr>
          <w:r w:rsidRPr="001B0EDA">
            <w:rPr>
              <w:b/>
              <w:bCs/>
              <w:sz w:val="18"/>
              <w:szCs w:val="18"/>
            </w:rPr>
            <w:fldChar w:fldCharType="begin"/>
          </w:r>
          <w:r w:rsidRPr="001B0EDA">
            <w:rPr>
              <w:b/>
              <w:bCs/>
              <w:sz w:val="18"/>
              <w:szCs w:val="18"/>
            </w:rPr>
            <w:instrText xml:space="preserve"> PAGE   \* MERGEFORMAT </w:instrText>
          </w:r>
          <w:r w:rsidRPr="001B0EDA">
            <w:rPr>
              <w:b/>
              <w:bCs/>
              <w:sz w:val="18"/>
              <w:szCs w:val="18"/>
            </w:rPr>
            <w:fldChar w:fldCharType="separate"/>
          </w:r>
          <w:r w:rsidRPr="001B0EDA">
            <w:rPr>
              <w:b/>
              <w:bCs/>
              <w:sz w:val="18"/>
              <w:szCs w:val="18"/>
            </w:rPr>
            <w:t>2</w:t>
          </w:r>
          <w:r w:rsidRPr="001B0EDA">
            <w:rPr>
              <w:b/>
              <w:bCs/>
              <w:noProof/>
              <w:sz w:val="18"/>
              <w:szCs w:val="18"/>
            </w:rPr>
            <w:fldChar w:fldCharType="end"/>
          </w:r>
        </w:p>
      </w:tc>
    </w:tr>
  </w:tbl>
  <w:p w14:paraId="607BC158" w14:textId="7158CE47" w:rsidR="00175CB3" w:rsidRDefault="00175CB3" w:rsidP="00E04A18">
    <w:pPr>
      <w:pStyle w:val="Footer"/>
      <w:tabs>
        <w:tab w:val="clear" w:pos="4513"/>
        <w:tab w:val="clear" w:pos="9026"/>
        <w:tab w:val="left" w:pos="328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949E" w14:textId="77777777" w:rsidR="00527BC4" w:rsidRPr="00421BA7" w:rsidRDefault="00527BC4" w:rsidP="00165A23">
    <w:pPr>
      <w:pStyle w:val="Footer"/>
      <w:rPr>
        <w:b/>
        <w:sz w:val="18"/>
        <w:szCs w:val="18"/>
      </w:rPr>
    </w:pPr>
    <w:r>
      <w:rPr>
        <w:b/>
        <w:noProof/>
        <w:sz w:val="18"/>
        <w:szCs w:val="18"/>
      </w:rPr>
      <mc:AlternateContent>
        <mc:Choice Requires="wps">
          <w:drawing>
            <wp:anchor distT="0" distB="0" distL="114300" distR="114300" simplePos="0" relativeHeight="251658241" behindDoc="0" locked="0" layoutInCell="1" allowOverlap="1" wp14:anchorId="6F566D8B" wp14:editId="179EAC21">
              <wp:simplePos x="0" y="0"/>
              <wp:positionH relativeFrom="column">
                <wp:posOffset>3877600</wp:posOffset>
              </wp:positionH>
              <wp:positionV relativeFrom="paragraph">
                <wp:posOffset>-298642</wp:posOffset>
              </wp:positionV>
              <wp:extent cx="3376295" cy="3708000"/>
              <wp:effectExtent l="520065" t="680085" r="515620" b="687070"/>
              <wp:wrapNone/>
              <wp:docPr id="846201195" name="Rectangle: Rounded Corners 1"/>
              <wp:cNvGraphicFramePr/>
              <a:graphic xmlns:a="http://schemas.openxmlformats.org/drawingml/2006/main">
                <a:graphicData uri="http://schemas.microsoft.com/office/word/2010/wordprocessingShape">
                  <wps:wsp>
                    <wps:cNvSpPr/>
                    <wps:spPr>
                      <a:xfrm rot="2700000">
                        <a:off x="0" y="0"/>
                        <a:ext cx="3376295" cy="3708000"/>
                      </a:xfrm>
                      <a:prstGeom prst="roundRect">
                        <a:avLst>
                          <a:gd name="adj" fmla="val 9955"/>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B8E1A" id="Rectangle: Rounded Corners 1" o:spid="_x0000_s1026" style="position:absolute;margin-left:305.3pt;margin-top:-23.5pt;width:265.85pt;height:291.95pt;rotation:45;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" fillcolor="#2b0a99 [3215]" stroked="f" strokeweight="1pt">
              <v:stroke joinstyle="miter"/>
            </v:roundrect>
          </w:pict>
        </mc:Fallback>
      </mc:AlternateContent>
    </w:r>
    <w:r w:rsidRPr="00421BA7">
      <w:rPr>
        <w:b/>
        <w:sz w:val="18"/>
        <w:szCs w:val="18"/>
      </w:rPr>
      <w:t xml:space="preserve">2 Phillip Law Street, New Acton ACT 2601 </w:t>
    </w:r>
  </w:p>
  <w:p w14:paraId="0C5D25B4" w14:textId="6FE9CCDA" w:rsidR="00527BC4" w:rsidRPr="00421BA7" w:rsidRDefault="0081009E" w:rsidP="00165A23">
    <w:pPr>
      <w:pStyle w:val="Footer"/>
      <w:rPr>
        <w:sz w:val="18"/>
        <w:szCs w:val="18"/>
      </w:rPr>
    </w:pPr>
    <w:r>
      <w:rPr>
        <w:b/>
        <w:noProof/>
        <w:sz w:val="18"/>
        <w:szCs w:val="18"/>
      </w:rPr>
      <mc:AlternateContent>
        <mc:Choice Requires="wps">
          <w:drawing>
            <wp:anchor distT="0" distB="0" distL="114300" distR="114300" simplePos="0" relativeHeight="251658242" behindDoc="0" locked="0" layoutInCell="1" allowOverlap="1" wp14:anchorId="071ECAB6" wp14:editId="47AB5A0E">
              <wp:simplePos x="0" y="0"/>
              <wp:positionH relativeFrom="column">
                <wp:posOffset>2884805</wp:posOffset>
              </wp:positionH>
              <wp:positionV relativeFrom="paragraph">
                <wp:posOffset>65087</wp:posOffset>
              </wp:positionV>
              <wp:extent cx="2398395" cy="2398395"/>
              <wp:effectExtent l="457200" t="457200" r="459105" b="459105"/>
              <wp:wrapNone/>
              <wp:docPr id="459861575" name="Rectangle: Rounded Corners 1"/>
              <wp:cNvGraphicFramePr/>
              <a:graphic xmlns:a="http://schemas.openxmlformats.org/drawingml/2006/main">
                <a:graphicData uri="http://schemas.microsoft.com/office/word/2010/wordprocessingShape">
                  <wps:wsp>
                    <wps:cNvSpPr/>
                    <wps:spPr>
                      <a:xfrm rot="2700000">
                        <a:off x="0" y="0"/>
                        <a:ext cx="2398395" cy="2398395"/>
                      </a:xfrm>
                      <a:prstGeom prst="roundRect">
                        <a:avLst>
                          <a:gd name="adj" fmla="val 11301"/>
                        </a:avLst>
                      </a:prstGeom>
                      <a:noFill/>
                      <a:ln w="127000">
                        <a:solidFill>
                          <a:schemeClr val="tx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9F4F7" id="Rectangle: Rounded Corners 1" o:spid="_x0000_s1026" style="position:absolute;margin-left:227.15pt;margin-top:5.1pt;width:188.85pt;height:188.85pt;rotation:45;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" filled="f" strokecolor="#cbbdfa [671]" strokeweight="10pt">
              <v:stroke joinstyle="miter"/>
            </v:roundrect>
          </w:pict>
        </mc:Fallback>
      </mc:AlternateContent>
    </w:r>
    <w:r w:rsidR="00527BC4" w:rsidRPr="00421BA7">
      <w:rPr>
        <w:sz w:val="18"/>
        <w:szCs w:val="18"/>
      </w:rPr>
      <w:t>GPO Box 641, Canberra ACT 2601</w:t>
    </w:r>
  </w:p>
  <w:p w14:paraId="6C7C159F" w14:textId="2EFE615C" w:rsidR="00527BC4" w:rsidRPr="00421BA7" w:rsidRDefault="00527BC4" w:rsidP="00165A23">
    <w:pPr>
      <w:pStyle w:val="Footer"/>
      <w:rPr>
        <w:b/>
        <w:sz w:val="18"/>
        <w:szCs w:val="18"/>
      </w:rPr>
    </w:pPr>
    <w:r w:rsidRPr="00421BA7">
      <w:rPr>
        <w:sz w:val="18"/>
        <w:szCs w:val="18"/>
      </w:rPr>
      <w:t>www.safeworkaustralia.gov.au</w:t>
    </w:r>
  </w:p>
  <w:p w14:paraId="50029C5A" w14:textId="07609D84" w:rsidR="00175CB3" w:rsidRDefault="00175CB3" w:rsidP="002D73EF">
    <w:pPr>
      <w:pStyle w:val="Footer"/>
      <w:ind w:left="-993" w:righ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B688" w14:textId="0638C0C1" w:rsidR="00175CB3" w:rsidRDefault="00175CB3" w:rsidP="002D73EF">
    <w:pPr>
      <w:pStyle w:val="Footer"/>
      <w:ind w:left="-993" w:righ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0176" w14:textId="77777777" w:rsidR="00BD603E" w:rsidRDefault="00BD603E" w:rsidP="009D7E2C">
      <w:pPr>
        <w:spacing w:after="0"/>
      </w:pPr>
      <w:r>
        <w:separator/>
      </w:r>
    </w:p>
  </w:footnote>
  <w:footnote w:type="continuationSeparator" w:id="0">
    <w:p w14:paraId="78F25FC4" w14:textId="77777777" w:rsidR="00BD603E" w:rsidRDefault="00BD603E" w:rsidP="009D7E2C">
      <w:pPr>
        <w:spacing w:after="0"/>
      </w:pPr>
      <w:r>
        <w:continuationSeparator/>
      </w:r>
    </w:p>
  </w:footnote>
  <w:footnote w:type="continuationNotice" w:id="1">
    <w:p w14:paraId="098C32CF" w14:textId="77777777" w:rsidR="00BD603E" w:rsidRDefault="00BD60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401F" w14:textId="09932403" w:rsidR="00175CB3" w:rsidRDefault="00372A5F">
    <w:pPr>
      <w:pStyle w:val="Header"/>
    </w:pPr>
    <w:r>
      <w:rPr>
        <w:noProof/>
      </w:rPr>
      <w:drawing>
        <wp:anchor distT="0" distB="0" distL="114300" distR="114300" simplePos="0" relativeHeight="251660291" behindDoc="1" locked="0" layoutInCell="1" allowOverlap="1" wp14:anchorId="626DA748" wp14:editId="6E609077">
          <wp:simplePos x="0" y="0"/>
          <wp:positionH relativeFrom="page">
            <wp:posOffset>4503164</wp:posOffset>
          </wp:positionH>
          <wp:positionV relativeFrom="page">
            <wp:posOffset>278130</wp:posOffset>
          </wp:positionV>
          <wp:extent cx="2235240" cy="991800"/>
          <wp:effectExtent l="0" t="0" r="0" b="0"/>
          <wp:wrapNone/>
          <wp:docPr id="1645020662" name="Picture 1645020662" descr="A black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20662" name="Picture 1645020662" descr="A black and pink text&#10;&#10;AI-generated content may be incorrect."/>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BC4">
      <w:rPr>
        <w:noProof/>
      </w:rPr>
      <w:drawing>
        <wp:anchor distT="0" distB="0" distL="114300" distR="114300" simplePos="0" relativeHeight="251658243" behindDoc="1" locked="0" layoutInCell="1" allowOverlap="1" wp14:anchorId="6102ABB3" wp14:editId="785F3B47">
          <wp:simplePos x="0" y="0"/>
          <wp:positionH relativeFrom="margin">
            <wp:align>left</wp:align>
          </wp:positionH>
          <wp:positionV relativeFrom="paragraph">
            <wp:posOffset>504190</wp:posOffset>
          </wp:positionV>
          <wp:extent cx="1939925" cy="283845"/>
          <wp:effectExtent l="0" t="0" r="3175" b="1905"/>
          <wp:wrapNone/>
          <wp:docPr id="1173686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98924" name="Graphic 1"/>
                  <pic:cNvPicPr>
                    <a:picLocks noChangeAspect="1"/>
                  </pic:cNvPicPr>
                </pic:nvPicPr>
                <pic:blipFill rotWithShape="1">
                  <a:blip r:embed="rId2">
                    <a:extLst>
                      <a:ext uri="{96DAC541-7B7A-43D3-8B79-37D633B846F1}">
                        <asvg:svgBlip xmlns:asvg="http://schemas.microsoft.com/office/drawing/2016/SVG/main" r:embed="rId3"/>
                      </a:ext>
                    </a:extLst>
                  </a:blip>
                  <a:srcRect t="-3490" b="-3490"/>
                  <a:stretch/>
                </pic:blipFill>
                <pic:spPr bwMode="auto">
                  <a:xfrm>
                    <a:off x="0" y="0"/>
                    <a:ext cx="1939925" cy="283845"/>
                  </a:xfrm>
                  <a:prstGeom prst="rect">
                    <a:avLst/>
                  </a:prstGeom>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1686" w14:textId="178139FF" w:rsidR="00175CB3" w:rsidRDefault="00372A5F">
    <w:pPr>
      <w:pStyle w:val="Header"/>
    </w:pPr>
    <w:r>
      <w:rPr>
        <w:noProof/>
      </w:rPr>
      <w:drawing>
        <wp:anchor distT="0" distB="0" distL="114300" distR="114300" simplePos="0" relativeHeight="251662339" behindDoc="1" locked="0" layoutInCell="1" allowOverlap="1" wp14:anchorId="68AE9FC9" wp14:editId="4087096C">
          <wp:simplePos x="0" y="0"/>
          <wp:positionH relativeFrom="page">
            <wp:posOffset>4353314</wp:posOffset>
          </wp:positionH>
          <wp:positionV relativeFrom="page">
            <wp:posOffset>250863</wp:posOffset>
          </wp:positionV>
          <wp:extent cx="2235240" cy="991800"/>
          <wp:effectExtent l="0" t="0" r="0" b="0"/>
          <wp:wrapNone/>
          <wp:docPr id="1986933414" name="Picture 1986933414" descr="A black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20662" name="Picture 1645020662" descr="A black and pink text&#10;&#10;AI-generated content may be incorrect."/>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2C21">
      <w:rPr>
        <w:noProof/>
      </w:rPr>
      <w:drawing>
        <wp:anchor distT="0" distB="0" distL="114300" distR="114300" simplePos="0" relativeHeight="251658240" behindDoc="1" locked="0" layoutInCell="1" allowOverlap="1" wp14:anchorId="1772B1FD" wp14:editId="5C89814D">
          <wp:simplePos x="0" y="0"/>
          <wp:positionH relativeFrom="margin">
            <wp:posOffset>4445</wp:posOffset>
          </wp:positionH>
          <wp:positionV relativeFrom="paragraph">
            <wp:posOffset>466855</wp:posOffset>
          </wp:positionV>
          <wp:extent cx="2190750" cy="320545"/>
          <wp:effectExtent l="0" t="0" r="0" b="3810"/>
          <wp:wrapNone/>
          <wp:docPr id="7612146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38678" name="Graphic 1"/>
                  <pic:cNvPicPr>
                    <a:picLocks noChangeAspect="1"/>
                  </pic:cNvPicPr>
                </pic:nvPicPr>
                <pic:blipFill rotWithShape="1">
                  <a:blip r:embed="rId2">
                    <a:extLst>
                      <a:ext uri="{96DAC541-7B7A-43D3-8B79-37D633B846F1}">
                        <asvg:svgBlip xmlns:asvg="http://schemas.microsoft.com/office/drawing/2016/SVG/main" r:embed="rId3"/>
                      </a:ext>
                    </a:extLst>
                  </a:blip>
                  <a:srcRect t="-3490" b="-3490"/>
                  <a:stretch/>
                </pic:blipFill>
                <pic:spPr bwMode="auto">
                  <a:xfrm>
                    <a:off x="0" y="0"/>
                    <a:ext cx="2216153" cy="324262"/>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AD6715"/>
    <w:multiLevelType w:val="multilevel"/>
    <w:tmpl w:val="9D7A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26C9A"/>
    <w:multiLevelType w:val="hybridMultilevel"/>
    <w:tmpl w:val="3470F4D6"/>
    <w:lvl w:ilvl="0" w:tplc="4DA89E5C">
      <w:start w:val="1"/>
      <w:numFmt w:val="decimal"/>
      <w:lvlText w:val="%1."/>
      <w:lvlJc w:val="left"/>
      <w:pPr>
        <w:ind w:left="720" w:hanging="360"/>
      </w:pPr>
    </w:lvl>
    <w:lvl w:ilvl="1" w:tplc="A1EA1036">
      <w:start w:val="1"/>
      <w:numFmt w:val="decimal"/>
      <w:lvlText w:val="%2."/>
      <w:lvlJc w:val="left"/>
      <w:pPr>
        <w:ind w:left="720" w:hanging="360"/>
      </w:pPr>
    </w:lvl>
    <w:lvl w:ilvl="2" w:tplc="4A609C90">
      <w:start w:val="1"/>
      <w:numFmt w:val="decimal"/>
      <w:lvlText w:val="%3."/>
      <w:lvlJc w:val="left"/>
      <w:pPr>
        <w:ind w:left="720" w:hanging="360"/>
      </w:pPr>
    </w:lvl>
    <w:lvl w:ilvl="3" w:tplc="E51C11A0">
      <w:start w:val="1"/>
      <w:numFmt w:val="decimal"/>
      <w:lvlText w:val="%4."/>
      <w:lvlJc w:val="left"/>
      <w:pPr>
        <w:ind w:left="720" w:hanging="360"/>
      </w:pPr>
    </w:lvl>
    <w:lvl w:ilvl="4" w:tplc="7C206A90">
      <w:start w:val="1"/>
      <w:numFmt w:val="decimal"/>
      <w:lvlText w:val="%5."/>
      <w:lvlJc w:val="left"/>
      <w:pPr>
        <w:ind w:left="720" w:hanging="360"/>
      </w:pPr>
    </w:lvl>
    <w:lvl w:ilvl="5" w:tplc="9648E3CE">
      <w:start w:val="1"/>
      <w:numFmt w:val="decimal"/>
      <w:lvlText w:val="%6."/>
      <w:lvlJc w:val="left"/>
      <w:pPr>
        <w:ind w:left="720" w:hanging="360"/>
      </w:pPr>
    </w:lvl>
    <w:lvl w:ilvl="6" w:tplc="024A341E">
      <w:start w:val="1"/>
      <w:numFmt w:val="decimal"/>
      <w:lvlText w:val="%7."/>
      <w:lvlJc w:val="left"/>
      <w:pPr>
        <w:ind w:left="720" w:hanging="360"/>
      </w:pPr>
    </w:lvl>
    <w:lvl w:ilvl="7" w:tplc="D222E55E">
      <w:start w:val="1"/>
      <w:numFmt w:val="decimal"/>
      <w:lvlText w:val="%8."/>
      <w:lvlJc w:val="left"/>
      <w:pPr>
        <w:ind w:left="720" w:hanging="360"/>
      </w:pPr>
    </w:lvl>
    <w:lvl w:ilvl="8" w:tplc="D18A260A">
      <w:start w:val="1"/>
      <w:numFmt w:val="decimal"/>
      <w:lvlText w:val="%9."/>
      <w:lvlJc w:val="left"/>
      <w:pPr>
        <w:ind w:left="720" w:hanging="360"/>
      </w:pPr>
    </w:lvl>
  </w:abstractNum>
  <w:abstractNum w:abstractNumId="7" w15:restartNumberingAfterBreak="0">
    <w:nsid w:val="143F65B8"/>
    <w:multiLevelType w:val="hybridMultilevel"/>
    <w:tmpl w:val="0DBC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2B0A99" w:themeColor="text2"/>
      </w:rPr>
    </w:lvl>
    <w:lvl w:ilvl="1">
      <w:start w:val="1"/>
      <w:numFmt w:val="lowerLetter"/>
      <w:pStyle w:val="List1Numbered2"/>
      <w:lvlText w:val="%2."/>
      <w:lvlJc w:val="left"/>
      <w:pPr>
        <w:ind w:left="907" w:hanging="340"/>
      </w:pPr>
      <w:rPr>
        <w:rFonts w:hint="default"/>
        <w:color w:val="2B0A99" w:themeColor="text2"/>
      </w:rPr>
    </w:lvl>
    <w:lvl w:ilvl="2">
      <w:start w:val="1"/>
      <w:numFmt w:val="lowerRoman"/>
      <w:pStyle w:val="List1Numbered3"/>
      <w:lvlText w:val="%3."/>
      <w:lvlJc w:val="left"/>
      <w:pPr>
        <w:ind w:left="1361" w:hanging="340"/>
      </w:pPr>
      <w:rPr>
        <w:rFonts w:hint="default"/>
        <w:color w:val="2B0A9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12CDC"/>
    <w:multiLevelType w:val="hybridMultilevel"/>
    <w:tmpl w:val="4FC4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12"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D75E0D"/>
    <w:multiLevelType w:val="hybridMultilevel"/>
    <w:tmpl w:val="BD16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6616C3"/>
    <w:multiLevelType w:val="hybridMultilevel"/>
    <w:tmpl w:val="E3F4B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FE"/>
    <w:multiLevelType w:val="hybridMultilevel"/>
    <w:tmpl w:val="B9963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CFD1D73"/>
    <w:multiLevelType w:val="multilevel"/>
    <w:tmpl w:val="D3B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6B4F9C"/>
    <w:multiLevelType w:val="multilevel"/>
    <w:tmpl w:val="9A10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3F1324"/>
    <w:multiLevelType w:val="hybridMultilevel"/>
    <w:tmpl w:val="1856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2A0AA1"/>
    <w:multiLevelType w:val="multilevel"/>
    <w:tmpl w:val="0A1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4" w15:restartNumberingAfterBreak="0">
    <w:nsid w:val="447B530E"/>
    <w:multiLevelType w:val="multilevel"/>
    <w:tmpl w:val="F786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FD6ACD"/>
    <w:multiLevelType w:val="hybridMultilevel"/>
    <w:tmpl w:val="944E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B611A7"/>
    <w:multiLevelType w:val="hybridMultilevel"/>
    <w:tmpl w:val="322068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CB1C30"/>
    <w:multiLevelType w:val="multilevel"/>
    <w:tmpl w:val="23BE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7C1402"/>
    <w:multiLevelType w:val="hybridMultilevel"/>
    <w:tmpl w:val="6DA6D83A"/>
    <w:lvl w:ilvl="0" w:tplc="B30097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9A4030"/>
    <w:multiLevelType w:val="multilevel"/>
    <w:tmpl w:val="7800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458A5"/>
    <w:multiLevelType w:val="multilevel"/>
    <w:tmpl w:val="DE74B5BC"/>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31" w15:restartNumberingAfterBreak="0">
    <w:nsid w:val="573428AE"/>
    <w:multiLevelType w:val="multilevel"/>
    <w:tmpl w:val="A506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3" w15:restartNumberingAfterBreak="0">
    <w:nsid w:val="63B729FB"/>
    <w:multiLevelType w:val="multilevel"/>
    <w:tmpl w:val="9B2E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3E6C1A"/>
    <w:multiLevelType w:val="hybridMultilevel"/>
    <w:tmpl w:val="DECCEFE6"/>
    <w:lvl w:ilvl="0" w:tplc="C1DA7940">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56D74"/>
    <w:multiLevelType w:val="hybridMultilevel"/>
    <w:tmpl w:val="0186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9536AF"/>
    <w:multiLevelType w:val="multilevel"/>
    <w:tmpl w:val="26223948"/>
    <w:numStyleLink w:val="List1Numbered"/>
  </w:abstractNum>
  <w:abstractNum w:abstractNumId="37" w15:restartNumberingAfterBreak="0">
    <w:nsid w:val="6DE81FE5"/>
    <w:multiLevelType w:val="multilevel"/>
    <w:tmpl w:val="AC6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39" w15:restartNumberingAfterBreak="0">
    <w:nsid w:val="70F47DE5"/>
    <w:multiLevelType w:val="hybridMultilevel"/>
    <w:tmpl w:val="11008F5E"/>
    <w:lvl w:ilvl="0" w:tplc="C1DA7940">
      <w:start w:val="1"/>
      <w:numFmt w:val="bullet"/>
      <w:lvlText w:val=""/>
      <w:lvlJc w:val="left"/>
      <w:pPr>
        <w:tabs>
          <w:tab w:val="num" w:pos="643"/>
        </w:tabs>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57A0CEF"/>
    <w:multiLevelType w:val="multilevel"/>
    <w:tmpl w:val="A2F0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1163D2"/>
    <w:multiLevelType w:val="hybridMultilevel"/>
    <w:tmpl w:val="5C267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4" w15:restartNumberingAfterBreak="0">
    <w:nsid w:val="7D7428FA"/>
    <w:multiLevelType w:val="multilevel"/>
    <w:tmpl w:val="84043490"/>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none"/>
      <w:lvlRestart w:val="1"/>
      <w:pStyle w:val="SWAHeading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45"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2595725">
    <w:abstractNumId w:val="45"/>
  </w:num>
  <w:num w:numId="2" w16cid:durableId="1623225026">
    <w:abstractNumId w:val="4"/>
  </w:num>
  <w:num w:numId="3" w16cid:durableId="1262490633">
    <w:abstractNumId w:val="45"/>
  </w:num>
  <w:num w:numId="4" w16cid:durableId="1309939170">
    <w:abstractNumId w:val="2"/>
  </w:num>
  <w:num w:numId="5" w16cid:durableId="1087266221">
    <w:abstractNumId w:val="2"/>
  </w:num>
  <w:num w:numId="6" w16cid:durableId="1851488687">
    <w:abstractNumId w:val="1"/>
  </w:num>
  <w:num w:numId="7" w16cid:durableId="2009554993">
    <w:abstractNumId w:val="43"/>
  </w:num>
  <w:num w:numId="8" w16cid:durableId="2080514902">
    <w:abstractNumId w:val="0"/>
  </w:num>
  <w:num w:numId="9" w16cid:durableId="677200967">
    <w:abstractNumId w:val="32"/>
  </w:num>
  <w:num w:numId="10" w16cid:durableId="667943727">
    <w:abstractNumId w:val="4"/>
  </w:num>
  <w:num w:numId="11" w16cid:durableId="1159690178">
    <w:abstractNumId w:val="17"/>
  </w:num>
  <w:num w:numId="12" w16cid:durableId="1440177333">
    <w:abstractNumId w:val="3"/>
  </w:num>
  <w:num w:numId="13" w16cid:durableId="1130126536">
    <w:abstractNumId w:val="7"/>
  </w:num>
  <w:num w:numId="14" w16cid:durableId="956789068">
    <w:abstractNumId w:val="15"/>
  </w:num>
  <w:num w:numId="15" w16cid:durableId="1649936983">
    <w:abstractNumId w:val="39"/>
  </w:num>
  <w:num w:numId="16" w16cid:durableId="161821070">
    <w:abstractNumId w:val="34"/>
  </w:num>
  <w:num w:numId="17" w16cid:durableId="86268861">
    <w:abstractNumId w:val="35"/>
  </w:num>
  <w:num w:numId="18" w16cid:durableId="1988394431">
    <w:abstractNumId w:val="45"/>
  </w:num>
  <w:num w:numId="19" w16cid:durableId="1388187911">
    <w:abstractNumId w:val="26"/>
  </w:num>
  <w:num w:numId="20" w16cid:durableId="1020936201">
    <w:abstractNumId w:val="9"/>
  </w:num>
  <w:num w:numId="21" w16cid:durableId="612173950">
    <w:abstractNumId w:val="9"/>
    <w:lvlOverride w:ilvl="0">
      <w:startOverride w:val="1"/>
    </w:lvlOverride>
  </w:num>
  <w:num w:numId="22" w16cid:durableId="872621870">
    <w:abstractNumId w:val="30"/>
  </w:num>
  <w:num w:numId="23" w16cid:durableId="631596316">
    <w:abstractNumId w:val="23"/>
  </w:num>
  <w:num w:numId="24" w16cid:durableId="368843444">
    <w:abstractNumId w:val="14"/>
  </w:num>
  <w:num w:numId="25" w16cid:durableId="459766252">
    <w:abstractNumId w:val="11"/>
  </w:num>
  <w:num w:numId="26" w16cid:durableId="1564216321">
    <w:abstractNumId w:val="38"/>
  </w:num>
  <w:num w:numId="27" w16cid:durableId="256450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9860556">
    <w:abstractNumId w:val="22"/>
  </w:num>
  <w:num w:numId="29" w16cid:durableId="1191795628">
    <w:abstractNumId w:val="44"/>
  </w:num>
  <w:num w:numId="30" w16cid:durableId="1842161972">
    <w:abstractNumId w:val="45"/>
  </w:num>
  <w:num w:numId="31" w16cid:durableId="1470054814">
    <w:abstractNumId w:val="6"/>
  </w:num>
  <w:num w:numId="32" w16cid:durableId="2139913388">
    <w:abstractNumId w:val="16"/>
  </w:num>
  <w:num w:numId="33" w16cid:durableId="420637970">
    <w:abstractNumId w:val="29"/>
  </w:num>
  <w:num w:numId="34" w16cid:durableId="1266352939">
    <w:abstractNumId w:val="24"/>
  </w:num>
  <w:num w:numId="35" w16cid:durableId="151143259">
    <w:abstractNumId w:val="5"/>
  </w:num>
  <w:num w:numId="36" w16cid:durableId="2139763643">
    <w:abstractNumId w:val="27"/>
  </w:num>
  <w:num w:numId="37" w16cid:durableId="1821456175">
    <w:abstractNumId w:val="31"/>
  </w:num>
  <w:num w:numId="38" w16cid:durableId="899705257">
    <w:abstractNumId w:val="18"/>
  </w:num>
  <w:num w:numId="39" w16cid:durableId="865293581">
    <w:abstractNumId w:val="19"/>
  </w:num>
  <w:num w:numId="40" w16cid:durableId="1541279881">
    <w:abstractNumId w:val="41"/>
  </w:num>
  <w:num w:numId="41" w16cid:durableId="1146968076">
    <w:abstractNumId w:val="37"/>
  </w:num>
  <w:num w:numId="42" w16cid:durableId="1368065139">
    <w:abstractNumId w:val="33"/>
  </w:num>
  <w:num w:numId="43" w16cid:durableId="53896370">
    <w:abstractNumId w:val="21"/>
  </w:num>
  <w:num w:numId="44" w16cid:durableId="581330695">
    <w:abstractNumId w:val="20"/>
  </w:num>
  <w:num w:numId="45" w16cid:durableId="1645506105">
    <w:abstractNumId w:val="28"/>
  </w:num>
  <w:num w:numId="46" w16cid:durableId="953250348">
    <w:abstractNumId w:val="25"/>
  </w:num>
  <w:num w:numId="47" w16cid:durableId="1572882330">
    <w:abstractNumId w:val="13"/>
  </w:num>
  <w:num w:numId="48" w16cid:durableId="1317491157">
    <w:abstractNumId w:val="10"/>
  </w:num>
  <w:num w:numId="49" w16cid:durableId="2095279224">
    <w:abstractNumId w:val="42"/>
  </w:num>
  <w:num w:numId="50" w16cid:durableId="1242368036">
    <w:abstractNumId w:val="40"/>
  </w:num>
  <w:num w:numId="51" w16cid:durableId="299962957">
    <w:abstractNumId w:val="8"/>
  </w:num>
  <w:num w:numId="52" w16cid:durableId="218129115">
    <w:abstractNumId w:val="12"/>
  </w:num>
  <w:num w:numId="53" w16cid:durableId="406847665">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2C"/>
    <w:rsid w:val="00000DBE"/>
    <w:rsid w:val="00000F32"/>
    <w:rsid w:val="000013B5"/>
    <w:rsid w:val="00001D45"/>
    <w:rsid w:val="00011BD2"/>
    <w:rsid w:val="00015D72"/>
    <w:rsid w:val="00020ACE"/>
    <w:rsid w:val="000210E0"/>
    <w:rsid w:val="00023352"/>
    <w:rsid w:val="00025F3F"/>
    <w:rsid w:val="00032067"/>
    <w:rsid w:val="00033E1B"/>
    <w:rsid w:val="00033FC1"/>
    <w:rsid w:val="00050652"/>
    <w:rsid w:val="00051DE7"/>
    <w:rsid w:val="00060579"/>
    <w:rsid w:val="00066430"/>
    <w:rsid w:val="00070C52"/>
    <w:rsid w:val="00073D04"/>
    <w:rsid w:val="000811EC"/>
    <w:rsid w:val="00082F30"/>
    <w:rsid w:val="000A4670"/>
    <w:rsid w:val="000B5D50"/>
    <w:rsid w:val="000C6BDE"/>
    <w:rsid w:val="000D5CB1"/>
    <w:rsid w:val="000E5208"/>
    <w:rsid w:val="000F25C3"/>
    <w:rsid w:val="000F4B74"/>
    <w:rsid w:val="0010339B"/>
    <w:rsid w:val="0010422E"/>
    <w:rsid w:val="0012292F"/>
    <w:rsid w:val="00126786"/>
    <w:rsid w:val="001370E0"/>
    <w:rsid w:val="00141FEE"/>
    <w:rsid w:val="00154AA3"/>
    <w:rsid w:val="00162C53"/>
    <w:rsid w:val="00174F37"/>
    <w:rsid w:val="0017506A"/>
    <w:rsid w:val="00175CB3"/>
    <w:rsid w:val="001917D9"/>
    <w:rsid w:val="00193DB6"/>
    <w:rsid w:val="001A48A8"/>
    <w:rsid w:val="001A7024"/>
    <w:rsid w:val="001B0EDA"/>
    <w:rsid w:val="001B3726"/>
    <w:rsid w:val="001C14FE"/>
    <w:rsid w:val="001C4516"/>
    <w:rsid w:val="001C4805"/>
    <w:rsid w:val="001D7B8E"/>
    <w:rsid w:val="001E044E"/>
    <w:rsid w:val="001E133D"/>
    <w:rsid w:val="001E1DD5"/>
    <w:rsid w:val="001F7170"/>
    <w:rsid w:val="00205064"/>
    <w:rsid w:val="00207237"/>
    <w:rsid w:val="0021452F"/>
    <w:rsid w:val="00224654"/>
    <w:rsid w:val="0022639B"/>
    <w:rsid w:val="00227BD5"/>
    <w:rsid w:val="0023647C"/>
    <w:rsid w:val="00252FB5"/>
    <w:rsid w:val="00253B54"/>
    <w:rsid w:val="002646B5"/>
    <w:rsid w:val="00265471"/>
    <w:rsid w:val="00266723"/>
    <w:rsid w:val="00271059"/>
    <w:rsid w:val="0027295C"/>
    <w:rsid w:val="0027498D"/>
    <w:rsid w:val="00275740"/>
    <w:rsid w:val="00282C21"/>
    <w:rsid w:val="0028334E"/>
    <w:rsid w:val="002900FF"/>
    <w:rsid w:val="002A68F2"/>
    <w:rsid w:val="002B03A6"/>
    <w:rsid w:val="002B08E7"/>
    <w:rsid w:val="002B7AA4"/>
    <w:rsid w:val="002C3C54"/>
    <w:rsid w:val="002C5255"/>
    <w:rsid w:val="002D520D"/>
    <w:rsid w:val="002D5FE7"/>
    <w:rsid w:val="002D65E6"/>
    <w:rsid w:val="002D73EF"/>
    <w:rsid w:val="002E5B33"/>
    <w:rsid w:val="002E6382"/>
    <w:rsid w:val="00301DA5"/>
    <w:rsid w:val="00307CCF"/>
    <w:rsid w:val="00311D7D"/>
    <w:rsid w:val="00315FF9"/>
    <w:rsid w:val="003277F7"/>
    <w:rsid w:val="00332E27"/>
    <w:rsid w:val="0033529B"/>
    <w:rsid w:val="00352AAF"/>
    <w:rsid w:val="0035610D"/>
    <w:rsid w:val="003577EE"/>
    <w:rsid w:val="00372A5F"/>
    <w:rsid w:val="00381E73"/>
    <w:rsid w:val="003857F0"/>
    <w:rsid w:val="003911B0"/>
    <w:rsid w:val="003918A5"/>
    <w:rsid w:val="00397901"/>
    <w:rsid w:val="003C2D00"/>
    <w:rsid w:val="003C7CCD"/>
    <w:rsid w:val="003E0674"/>
    <w:rsid w:val="003E53E8"/>
    <w:rsid w:val="003E544B"/>
    <w:rsid w:val="003F2297"/>
    <w:rsid w:val="00401751"/>
    <w:rsid w:val="004143BC"/>
    <w:rsid w:val="00414850"/>
    <w:rsid w:val="00415E01"/>
    <w:rsid w:val="00421AF0"/>
    <w:rsid w:val="00425441"/>
    <w:rsid w:val="004346F6"/>
    <w:rsid w:val="00441C7B"/>
    <w:rsid w:val="00442FD1"/>
    <w:rsid w:val="004445BA"/>
    <w:rsid w:val="00444E4E"/>
    <w:rsid w:val="00446444"/>
    <w:rsid w:val="00447189"/>
    <w:rsid w:val="00467F4C"/>
    <w:rsid w:val="00472C3A"/>
    <w:rsid w:val="00472CCB"/>
    <w:rsid w:val="0047653C"/>
    <w:rsid w:val="00497E5A"/>
    <w:rsid w:val="004A23D6"/>
    <w:rsid w:val="004A29E0"/>
    <w:rsid w:val="004A6211"/>
    <w:rsid w:val="004D5B17"/>
    <w:rsid w:val="004E0D7E"/>
    <w:rsid w:val="004F3B31"/>
    <w:rsid w:val="00500EDF"/>
    <w:rsid w:val="00501511"/>
    <w:rsid w:val="00503A94"/>
    <w:rsid w:val="00505063"/>
    <w:rsid w:val="00510B73"/>
    <w:rsid w:val="00510FA4"/>
    <w:rsid w:val="005159C9"/>
    <w:rsid w:val="005214A2"/>
    <w:rsid w:val="005233DF"/>
    <w:rsid w:val="00525C10"/>
    <w:rsid w:val="00527BC4"/>
    <w:rsid w:val="005350BB"/>
    <w:rsid w:val="005430DE"/>
    <w:rsid w:val="00543876"/>
    <w:rsid w:val="0056029A"/>
    <w:rsid w:val="0056616B"/>
    <w:rsid w:val="00573064"/>
    <w:rsid w:val="00582B76"/>
    <w:rsid w:val="00584305"/>
    <w:rsid w:val="00591C4A"/>
    <w:rsid w:val="005940B0"/>
    <w:rsid w:val="005958FD"/>
    <w:rsid w:val="005A25EF"/>
    <w:rsid w:val="005A711B"/>
    <w:rsid w:val="005B07A7"/>
    <w:rsid w:val="005B2D21"/>
    <w:rsid w:val="005C4DB1"/>
    <w:rsid w:val="005D2E97"/>
    <w:rsid w:val="005D5733"/>
    <w:rsid w:val="005D5F9F"/>
    <w:rsid w:val="005D62C3"/>
    <w:rsid w:val="005E705E"/>
    <w:rsid w:val="005F3D54"/>
    <w:rsid w:val="0061194B"/>
    <w:rsid w:val="00613C64"/>
    <w:rsid w:val="00630905"/>
    <w:rsid w:val="00630BDD"/>
    <w:rsid w:val="00632965"/>
    <w:rsid w:val="00637DDA"/>
    <w:rsid w:val="0064106D"/>
    <w:rsid w:val="00645E88"/>
    <w:rsid w:val="00646D88"/>
    <w:rsid w:val="006576BD"/>
    <w:rsid w:val="00662498"/>
    <w:rsid w:val="00665DBA"/>
    <w:rsid w:val="00674CE0"/>
    <w:rsid w:val="0067790C"/>
    <w:rsid w:val="00681CB1"/>
    <w:rsid w:val="006847C7"/>
    <w:rsid w:val="006909DA"/>
    <w:rsid w:val="00696032"/>
    <w:rsid w:val="006A23E3"/>
    <w:rsid w:val="006A3C3A"/>
    <w:rsid w:val="006A59B3"/>
    <w:rsid w:val="006A7649"/>
    <w:rsid w:val="006B292E"/>
    <w:rsid w:val="006B462E"/>
    <w:rsid w:val="006B6FD5"/>
    <w:rsid w:val="006C3A4F"/>
    <w:rsid w:val="006D3031"/>
    <w:rsid w:val="006D336F"/>
    <w:rsid w:val="006E0A3C"/>
    <w:rsid w:val="006E15BE"/>
    <w:rsid w:val="006E6352"/>
    <w:rsid w:val="006E7076"/>
    <w:rsid w:val="006F53A7"/>
    <w:rsid w:val="007009C3"/>
    <w:rsid w:val="0070188B"/>
    <w:rsid w:val="00712903"/>
    <w:rsid w:val="007129A0"/>
    <w:rsid w:val="0071531B"/>
    <w:rsid w:val="00716103"/>
    <w:rsid w:val="00717652"/>
    <w:rsid w:val="0072387F"/>
    <w:rsid w:val="00736D4C"/>
    <w:rsid w:val="00752066"/>
    <w:rsid w:val="007731C3"/>
    <w:rsid w:val="00780977"/>
    <w:rsid w:val="00780C2F"/>
    <w:rsid w:val="00781E75"/>
    <w:rsid w:val="00782F6F"/>
    <w:rsid w:val="00797DFE"/>
    <w:rsid w:val="007A1B83"/>
    <w:rsid w:val="007A4E17"/>
    <w:rsid w:val="007B6D8B"/>
    <w:rsid w:val="007C1155"/>
    <w:rsid w:val="007C452B"/>
    <w:rsid w:val="007C5769"/>
    <w:rsid w:val="007D0C04"/>
    <w:rsid w:val="007D1149"/>
    <w:rsid w:val="007E128A"/>
    <w:rsid w:val="007E568F"/>
    <w:rsid w:val="008002AF"/>
    <w:rsid w:val="008009B1"/>
    <w:rsid w:val="00802947"/>
    <w:rsid w:val="00807A26"/>
    <w:rsid w:val="0081009E"/>
    <w:rsid w:val="00813E49"/>
    <w:rsid w:val="00820284"/>
    <w:rsid w:val="00820FFC"/>
    <w:rsid w:val="00822437"/>
    <w:rsid w:val="0082483A"/>
    <w:rsid w:val="00824890"/>
    <w:rsid w:val="00837580"/>
    <w:rsid w:val="008441E8"/>
    <w:rsid w:val="008500F9"/>
    <w:rsid w:val="00856248"/>
    <w:rsid w:val="00871761"/>
    <w:rsid w:val="008743A9"/>
    <w:rsid w:val="008871C4"/>
    <w:rsid w:val="008904C5"/>
    <w:rsid w:val="008A5734"/>
    <w:rsid w:val="008B35B6"/>
    <w:rsid w:val="008C1A79"/>
    <w:rsid w:val="008C473D"/>
    <w:rsid w:val="008C561F"/>
    <w:rsid w:val="008E20AC"/>
    <w:rsid w:val="008E28EB"/>
    <w:rsid w:val="008F013A"/>
    <w:rsid w:val="008F074E"/>
    <w:rsid w:val="008F3A02"/>
    <w:rsid w:val="008F60C5"/>
    <w:rsid w:val="00905CCE"/>
    <w:rsid w:val="009265F5"/>
    <w:rsid w:val="009365E8"/>
    <w:rsid w:val="00946B35"/>
    <w:rsid w:val="0095771E"/>
    <w:rsid w:val="009679E8"/>
    <w:rsid w:val="00980400"/>
    <w:rsid w:val="0098681E"/>
    <w:rsid w:val="00991386"/>
    <w:rsid w:val="009B1F16"/>
    <w:rsid w:val="009B3BC3"/>
    <w:rsid w:val="009B4412"/>
    <w:rsid w:val="009B6127"/>
    <w:rsid w:val="009B6488"/>
    <w:rsid w:val="009D05B2"/>
    <w:rsid w:val="009D7E2C"/>
    <w:rsid w:val="009E0AF4"/>
    <w:rsid w:val="009E7473"/>
    <w:rsid w:val="00A06B36"/>
    <w:rsid w:val="00A07AFB"/>
    <w:rsid w:val="00A10822"/>
    <w:rsid w:val="00A1148D"/>
    <w:rsid w:val="00A15271"/>
    <w:rsid w:val="00A16EAD"/>
    <w:rsid w:val="00A17A00"/>
    <w:rsid w:val="00A25115"/>
    <w:rsid w:val="00A37E8B"/>
    <w:rsid w:val="00A4210E"/>
    <w:rsid w:val="00A54B0D"/>
    <w:rsid w:val="00A62A14"/>
    <w:rsid w:val="00A66A84"/>
    <w:rsid w:val="00A713DE"/>
    <w:rsid w:val="00A7574C"/>
    <w:rsid w:val="00A8268B"/>
    <w:rsid w:val="00A8395B"/>
    <w:rsid w:val="00A874CC"/>
    <w:rsid w:val="00A9051F"/>
    <w:rsid w:val="00A9081F"/>
    <w:rsid w:val="00A96481"/>
    <w:rsid w:val="00AA5368"/>
    <w:rsid w:val="00AA5494"/>
    <w:rsid w:val="00AB3E14"/>
    <w:rsid w:val="00AC4292"/>
    <w:rsid w:val="00AC5559"/>
    <w:rsid w:val="00AC5963"/>
    <w:rsid w:val="00AC7DFA"/>
    <w:rsid w:val="00AD159B"/>
    <w:rsid w:val="00AE08BD"/>
    <w:rsid w:val="00AE4BD2"/>
    <w:rsid w:val="00AE524A"/>
    <w:rsid w:val="00AE724C"/>
    <w:rsid w:val="00B00687"/>
    <w:rsid w:val="00B0213A"/>
    <w:rsid w:val="00B051F7"/>
    <w:rsid w:val="00B10099"/>
    <w:rsid w:val="00B12EA2"/>
    <w:rsid w:val="00B143C5"/>
    <w:rsid w:val="00B1565B"/>
    <w:rsid w:val="00B2229E"/>
    <w:rsid w:val="00B22FBF"/>
    <w:rsid w:val="00B23108"/>
    <w:rsid w:val="00B4017F"/>
    <w:rsid w:val="00B568B9"/>
    <w:rsid w:val="00B57F5F"/>
    <w:rsid w:val="00B62956"/>
    <w:rsid w:val="00B72F86"/>
    <w:rsid w:val="00B75052"/>
    <w:rsid w:val="00B86DDC"/>
    <w:rsid w:val="00B90D33"/>
    <w:rsid w:val="00BB047D"/>
    <w:rsid w:val="00BB4572"/>
    <w:rsid w:val="00BB6541"/>
    <w:rsid w:val="00BD1FD7"/>
    <w:rsid w:val="00BD22B8"/>
    <w:rsid w:val="00BD3275"/>
    <w:rsid w:val="00BD603E"/>
    <w:rsid w:val="00BD6BCF"/>
    <w:rsid w:val="00BE13CE"/>
    <w:rsid w:val="00BE677E"/>
    <w:rsid w:val="00BF1751"/>
    <w:rsid w:val="00C0037E"/>
    <w:rsid w:val="00C06E92"/>
    <w:rsid w:val="00C11B22"/>
    <w:rsid w:val="00C200CE"/>
    <w:rsid w:val="00C23489"/>
    <w:rsid w:val="00C26BF7"/>
    <w:rsid w:val="00C27CFE"/>
    <w:rsid w:val="00C304C4"/>
    <w:rsid w:val="00C34697"/>
    <w:rsid w:val="00C3510C"/>
    <w:rsid w:val="00C46E06"/>
    <w:rsid w:val="00C50F27"/>
    <w:rsid w:val="00C51F3B"/>
    <w:rsid w:val="00C635C4"/>
    <w:rsid w:val="00C70803"/>
    <w:rsid w:val="00C72516"/>
    <w:rsid w:val="00C82C90"/>
    <w:rsid w:val="00C86B42"/>
    <w:rsid w:val="00C945EE"/>
    <w:rsid w:val="00C957B9"/>
    <w:rsid w:val="00C97EA7"/>
    <w:rsid w:val="00CA1565"/>
    <w:rsid w:val="00CB7DE0"/>
    <w:rsid w:val="00CC3737"/>
    <w:rsid w:val="00CD10ED"/>
    <w:rsid w:val="00CD19F6"/>
    <w:rsid w:val="00CD35A3"/>
    <w:rsid w:val="00CE1779"/>
    <w:rsid w:val="00CE31C6"/>
    <w:rsid w:val="00CE7B1F"/>
    <w:rsid w:val="00CF3A8A"/>
    <w:rsid w:val="00CF4D77"/>
    <w:rsid w:val="00D27DB9"/>
    <w:rsid w:val="00D30CCC"/>
    <w:rsid w:val="00D40033"/>
    <w:rsid w:val="00D472B3"/>
    <w:rsid w:val="00D52473"/>
    <w:rsid w:val="00D52E06"/>
    <w:rsid w:val="00D61986"/>
    <w:rsid w:val="00D71609"/>
    <w:rsid w:val="00D7428F"/>
    <w:rsid w:val="00D84DB9"/>
    <w:rsid w:val="00D91DB3"/>
    <w:rsid w:val="00D92610"/>
    <w:rsid w:val="00DA3E96"/>
    <w:rsid w:val="00DA45CD"/>
    <w:rsid w:val="00DA4FA9"/>
    <w:rsid w:val="00DA6DC1"/>
    <w:rsid w:val="00DC014E"/>
    <w:rsid w:val="00DC3CCE"/>
    <w:rsid w:val="00DD1468"/>
    <w:rsid w:val="00DE2101"/>
    <w:rsid w:val="00DE7097"/>
    <w:rsid w:val="00DF769F"/>
    <w:rsid w:val="00E04A18"/>
    <w:rsid w:val="00E04A43"/>
    <w:rsid w:val="00E05484"/>
    <w:rsid w:val="00E10E75"/>
    <w:rsid w:val="00E11D43"/>
    <w:rsid w:val="00E27FF7"/>
    <w:rsid w:val="00E3165F"/>
    <w:rsid w:val="00E34384"/>
    <w:rsid w:val="00E35B80"/>
    <w:rsid w:val="00E36C80"/>
    <w:rsid w:val="00E4684B"/>
    <w:rsid w:val="00E4747C"/>
    <w:rsid w:val="00E55AB2"/>
    <w:rsid w:val="00E63E61"/>
    <w:rsid w:val="00E66F0D"/>
    <w:rsid w:val="00E724CD"/>
    <w:rsid w:val="00E72A26"/>
    <w:rsid w:val="00E806FF"/>
    <w:rsid w:val="00E83C6A"/>
    <w:rsid w:val="00E84E67"/>
    <w:rsid w:val="00E85CF1"/>
    <w:rsid w:val="00EA300F"/>
    <w:rsid w:val="00EC0492"/>
    <w:rsid w:val="00EC7997"/>
    <w:rsid w:val="00ED5B29"/>
    <w:rsid w:val="00ED7531"/>
    <w:rsid w:val="00ED78AF"/>
    <w:rsid w:val="00EE0061"/>
    <w:rsid w:val="00EF554F"/>
    <w:rsid w:val="00EF65D7"/>
    <w:rsid w:val="00F00119"/>
    <w:rsid w:val="00F0646E"/>
    <w:rsid w:val="00F1019E"/>
    <w:rsid w:val="00F13E9B"/>
    <w:rsid w:val="00F2096C"/>
    <w:rsid w:val="00F22541"/>
    <w:rsid w:val="00F237D8"/>
    <w:rsid w:val="00F34F55"/>
    <w:rsid w:val="00F353DE"/>
    <w:rsid w:val="00F36193"/>
    <w:rsid w:val="00F41370"/>
    <w:rsid w:val="00F41CB4"/>
    <w:rsid w:val="00F427FE"/>
    <w:rsid w:val="00F42A96"/>
    <w:rsid w:val="00F44B9C"/>
    <w:rsid w:val="00F53D3E"/>
    <w:rsid w:val="00F5510A"/>
    <w:rsid w:val="00F61F06"/>
    <w:rsid w:val="00F80B36"/>
    <w:rsid w:val="00F80BEE"/>
    <w:rsid w:val="00F83E1F"/>
    <w:rsid w:val="00F85E92"/>
    <w:rsid w:val="00F870C0"/>
    <w:rsid w:val="00F97AA8"/>
    <w:rsid w:val="00FA4279"/>
    <w:rsid w:val="00FA7704"/>
    <w:rsid w:val="00FB2AF8"/>
    <w:rsid w:val="00FB3AF3"/>
    <w:rsid w:val="00FC7A58"/>
    <w:rsid w:val="00FD065C"/>
    <w:rsid w:val="00FE2F81"/>
    <w:rsid w:val="00FF6A3E"/>
    <w:rsid w:val="04851769"/>
    <w:rsid w:val="07EB3C41"/>
    <w:rsid w:val="0D107C52"/>
    <w:rsid w:val="0F043652"/>
    <w:rsid w:val="15227DD3"/>
    <w:rsid w:val="1524C73E"/>
    <w:rsid w:val="177E1B9A"/>
    <w:rsid w:val="18853F8B"/>
    <w:rsid w:val="18E6AAB9"/>
    <w:rsid w:val="1900F227"/>
    <w:rsid w:val="1B76BA8B"/>
    <w:rsid w:val="1D82C15D"/>
    <w:rsid w:val="1DDC2BED"/>
    <w:rsid w:val="1F22A6A0"/>
    <w:rsid w:val="26F6028D"/>
    <w:rsid w:val="2997B825"/>
    <w:rsid w:val="2DD448CD"/>
    <w:rsid w:val="370AE926"/>
    <w:rsid w:val="37D83ED3"/>
    <w:rsid w:val="3BA25BC7"/>
    <w:rsid w:val="414B250C"/>
    <w:rsid w:val="41F9D4DE"/>
    <w:rsid w:val="46170DEF"/>
    <w:rsid w:val="47A64877"/>
    <w:rsid w:val="482A5F0C"/>
    <w:rsid w:val="493AC233"/>
    <w:rsid w:val="49916192"/>
    <w:rsid w:val="4B7C85BF"/>
    <w:rsid w:val="4CFB3457"/>
    <w:rsid w:val="4E2D1D20"/>
    <w:rsid w:val="53338EB7"/>
    <w:rsid w:val="564790A3"/>
    <w:rsid w:val="570C6404"/>
    <w:rsid w:val="571E4985"/>
    <w:rsid w:val="5AF0CF28"/>
    <w:rsid w:val="60783045"/>
    <w:rsid w:val="62755561"/>
    <w:rsid w:val="6291F506"/>
    <w:rsid w:val="65F5030D"/>
    <w:rsid w:val="6E18ED29"/>
    <w:rsid w:val="7053AEC1"/>
    <w:rsid w:val="71EDE197"/>
    <w:rsid w:val="725F6F53"/>
    <w:rsid w:val="72B4681A"/>
    <w:rsid w:val="734428A9"/>
    <w:rsid w:val="739B9520"/>
    <w:rsid w:val="74BC6B80"/>
    <w:rsid w:val="7891943A"/>
    <w:rsid w:val="78B00E30"/>
    <w:rsid w:val="7A01BBDD"/>
    <w:rsid w:val="7A551B65"/>
    <w:rsid w:val="7C85F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5162"/>
  <w15:chartTrackingRefBased/>
  <w15:docId w15:val="{19531FD2-0916-4206-BC29-0B56DCF3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21"/>
    <w:pPr>
      <w:spacing w:after="120" w:line="240" w:lineRule="auto"/>
    </w:pPr>
    <w:rPr>
      <w:rFonts w:ascii="Arial" w:hAnsi="Arial"/>
      <w:sz w:val="20"/>
      <w:szCs w:val="24"/>
    </w:rPr>
  </w:style>
  <w:style w:type="paragraph" w:styleId="Heading1">
    <w:name w:val="heading 1"/>
    <w:aliases w:val="Numbered Heading 1"/>
    <w:basedOn w:val="Title"/>
    <w:next w:val="Normal"/>
    <w:link w:val="Heading1Char"/>
    <w:qFormat/>
    <w:rsid w:val="00527BC4"/>
    <w:pPr>
      <w:numPr>
        <w:numId w:val="20"/>
      </w:numPr>
      <w:spacing w:after="240"/>
      <w:ind w:right="2977"/>
      <w:outlineLvl w:val="0"/>
    </w:pPr>
    <w:rPr>
      <w:rFonts w:cs="Arial"/>
      <w:sz w:val="36"/>
      <w:szCs w:val="36"/>
    </w:rPr>
  </w:style>
  <w:style w:type="paragraph" w:styleId="Heading2">
    <w:name w:val="heading 2"/>
    <w:aliases w:val="Numbered Heading 2"/>
    <w:basedOn w:val="Normal"/>
    <w:next w:val="Normal"/>
    <w:link w:val="Heading2Char"/>
    <w:unhideWhenUsed/>
    <w:qFormat/>
    <w:rsid w:val="00527BC4"/>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527BC4"/>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527BC4"/>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527BC4"/>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527BC4"/>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527BC4"/>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527BC4"/>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27BC4"/>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WAbandedtable">
    <w:name w:val="SWA banded table"/>
    <w:basedOn w:val="TableNormal"/>
    <w:uiPriority w:val="99"/>
    <w:rsid w:val="008E20AC"/>
    <w:pPr>
      <w:spacing w:after="0" w:line="240" w:lineRule="auto"/>
    </w:pPr>
    <w:rPr>
      <w:rFonts w:ascii="Arial" w:hAnsi="Arial"/>
    </w:rPr>
    <w:tblPr>
      <w:tblStyleRowBandSize w:val="1"/>
    </w:tblPr>
  </w:style>
  <w:style w:type="paragraph" w:styleId="Header">
    <w:name w:val="header"/>
    <w:basedOn w:val="Normal"/>
    <w:link w:val="HeaderChar"/>
    <w:uiPriority w:val="99"/>
    <w:rsid w:val="00527BC4"/>
    <w:pPr>
      <w:tabs>
        <w:tab w:val="center" w:pos="4513"/>
        <w:tab w:val="right" w:pos="9026"/>
      </w:tabs>
      <w:spacing w:after="0"/>
    </w:pPr>
  </w:style>
  <w:style w:type="character" w:customStyle="1" w:styleId="HeaderChar">
    <w:name w:val="Header Char"/>
    <w:basedOn w:val="DefaultParagraphFont"/>
    <w:link w:val="Header"/>
    <w:uiPriority w:val="99"/>
    <w:rsid w:val="00527BC4"/>
    <w:rPr>
      <w:rFonts w:ascii="Arial" w:hAnsi="Arial"/>
      <w:szCs w:val="24"/>
    </w:rPr>
  </w:style>
  <w:style w:type="paragraph" w:styleId="Footer">
    <w:name w:val="footer"/>
    <w:basedOn w:val="Normal"/>
    <w:link w:val="FooterChar"/>
    <w:qFormat/>
    <w:rsid w:val="00527BC4"/>
    <w:pPr>
      <w:tabs>
        <w:tab w:val="center" w:pos="4513"/>
        <w:tab w:val="right" w:pos="9026"/>
      </w:tabs>
      <w:spacing w:after="0"/>
    </w:pPr>
    <w:rPr>
      <w:sz w:val="16"/>
    </w:rPr>
  </w:style>
  <w:style w:type="character" w:customStyle="1" w:styleId="FooterChar">
    <w:name w:val="Footer Char"/>
    <w:basedOn w:val="DefaultParagraphFont"/>
    <w:link w:val="Footer"/>
    <w:rsid w:val="00527BC4"/>
    <w:rPr>
      <w:rFonts w:ascii="Arial" w:hAnsi="Arial"/>
      <w:sz w:val="16"/>
      <w:szCs w:val="24"/>
    </w:rPr>
  </w:style>
  <w:style w:type="paragraph" w:styleId="BalloonText">
    <w:name w:val="Balloon Text"/>
    <w:basedOn w:val="Normal"/>
    <w:link w:val="BalloonTextChar"/>
    <w:uiPriority w:val="99"/>
    <w:semiHidden/>
    <w:unhideWhenUsed/>
    <w:rsid w:val="009D7E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2C"/>
    <w:rPr>
      <w:rFonts w:ascii="Segoe UI" w:hAnsi="Segoe UI" w:cs="Segoe UI"/>
      <w:sz w:val="18"/>
      <w:szCs w:val="18"/>
    </w:rPr>
  </w:style>
  <w:style w:type="character" w:customStyle="1" w:styleId="Heading2Char">
    <w:name w:val="Heading 2 Char"/>
    <w:aliases w:val="Numbered Heading 2 Char"/>
    <w:basedOn w:val="DefaultParagraphFont"/>
    <w:link w:val="Heading2"/>
    <w:rsid w:val="00527BC4"/>
    <w:rPr>
      <w:rFonts w:ascii="Arial" w:eastAsiaTheme="majorEastAsia" w:hAnsi="Arial" w:cstheme="majorBidi"/>
      <w:iCs/>
      <w:sz w:val="28"/>
      <w:szCs w:val="28"/>
    </w:rPr>
  </w:style>
  <w:style w:type="character" w:customStyle="1" w:styleId="Heading3Char">
    <w:name w:val="Heading 3 Char"/>
    <w:basedOn w:val="DefaultParagraphFont"/>
    <w:link w:val="Heading3"/>
    <w:rsid w:val="00527BC4"/>
    <w:rPr>
      <w:rFonts w:ascii="Arial Bold" w:hAnsi="Arial Bold"/>
      <w:b/>
      <w:bCs/>
      <w:color w:val="4877E0" w:themeColor="accent1"/>
      <w:sz w:val="24"/>
      <w:szCs w:val="24"/>
    </w:rPr>
  </w:style>
  <w:style w:type="paragraph" w:styleId="ListBullet">
    <w:name w:val="List Bullet"/>
    <w:basedOn w:val="Normal"/>
    <w:qFormat/>
    <w:rsid w:val="00527BC4"/>
    <w:pPr>
      <w:numPr>
        <w:numId w:val="1"/>
      </w:numPr>
      <w:spacing w:after="80"/>
    </w:pPr>
    <w:rPr>
      <w:rFonts w:eastAsia="Arial"/>
    </w:rPr>
  </w:style>
  <w:style w:type="paragraph" w:styleId="Title">
    <w:name w:val="Title"/>
    <w:basedOn w:val="Normal"/>
    <w:next w:val="Heading1"/>
    <w:link w:val="TitleChar"/>
    <w:uiPriority w:val="1"/>
    <w:qFormat/>
    <w:rsid w:val="00527BC4"/>
    <w:pPr>
      <w:tabs>
        <w:tab w:val="left" w:pos="425"/>
      </w:tabs>
      <w:spacing w:before="480" w:after="360"/>
    </w:pPr>
    <w:rPr>
      <w:b/>
      <w:bCs/>
      <w:sz w:val="56"/>
      <w:szCs w:val="56"/>
    </w:rPr>
  </w:style>
  <w:style w:type="character" w:customStyle="1" w:styleId="TitleChar">
    <w:name w:val="Title Char"/>
    <w:basedOn w:val="DefaultParagraphFont"/>
    <w:link w:val="Title"/>
    <w:uiPriority w:val="1"/>
    <w:rsid w:val="00527BC4"/>
    <w:rPr>
      <w:rFonts w:ascii="Arial" w:hAnsi="Arial"/>
      <w:b/>
      <w:bCs/>
      <w:sz w:val="56"/>
      <w:szCs w:val="56"/>
    </w:rPr>
  </w:style>
  <w:style w:type="table" w:styleId="TableGrid">
    <w:name w:val="Table Grid"/>
    <w:basedOn w:val="TableNormal"/>
    <w:uiPriority w:val="39"/>
    <w:rsid w:val="0052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umbered Heading 1 Char"/>
    <w:basedOn w:val="DefaultParagraphFont"/>
    <w:link w:val="Heading1"/>
    <w:rsid w:val="00527BC4"/>
    <w:rPr>
      <w:rFonts w:ascii="Arial" w:hAnsi="Arial" w:cs="Arial"/>
      <w:b/>
      <w:bCs/>
      <w:sz w:val="36"/>
      <w:szCs w:val="36"/>
    </w:rPr>
  </w:style>
  <w:style w:type="paragraph" w:customStyle="1" w:styleId="Boxed">
    <w:name w:val="Boxed"/>
    <w:basedOn w:val="Normal"/>
    <w:rsid w:val="00527BC4"/>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TOC">
    <w:name w:val="TOC"/>
    <w:basedOn w:val="TOC1"/>
    <w:link w:val="TOCChar"/>
    <w:qFormat/>
    <w:rsid w:val="00527BC4"/>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527BC4"/>
    <w:rPr>
      <w:rFonts w:ascii="Arial" w:eastAsia="Times New Roman" w:hAnsi="Arial"/>
      <w:caps/>
      <w:noProof/>
      <w:sz w:val="32"/>
      <w:szCs w:val="32"/>
    </w:rPr>
  </w:style>
  <w:style w:type="paragraph" w:styleId="TOC1">
    <w:name w:val="toc 1"/>
    <w:basedOn w:val="Normal"/>
    <w:next w:val="Normal"/>
    <w:autoRedefine/>
    <w:uiPriority w:val="39"/>
    <w:unhideWhenUsed/>
    <w:rsid w:val="00527BC4"/>
    <w:pPr>
      <w:tabs>
        <w:tab w:val="left" w:pos="440"/>
        <w:tab w:val="right" w:leader="dot" w:pos="9016"/>
      </w:tabs>
      <w:spacing w:after="100"/>
    </w:pPr>
    <w:rPr>
      <w:b/>
      <w:bCs/>
      <w:noProof/>
    </w:rPr>
  </w:style>
  <w:style w:type="paragraph" w:customStyle="1" w:styleId="Disclaimer">
    <w:name w:val="Disclaimer"/>
    <w:basedOn w:val="Normal"/>
    <w:qFormat/>
    <w:rsid w:val="00527BC4"/>
    <w:pPr>
      <w:spacing w:after="60"/>
    </w:pPr>
    <w:rPr>
      <w:sz w:val="16"/>
    </w:rPr>
  </w:style>
  <w:style w:type="character" w:customStyle="1" w:styleId="Emphasised">
    <w:name w:val="Emphasised"/>
    <w:uiPriority w:val="1"/>
    <w:qFormat/>
    <w:rsid w:val="00527BC4"/>
    <w:rPr>
      <w:sz w:val="32"/>
      <w:szCs w:val="32"/>
    </w:rPr>
  </w:style>
  <w:style w:type="paragraph" w:customStyle="1" w:styleId="Link">
    <w:name w:val="Link"/>
    <w:basedOn w:val="Normal"/>
    <w:link w:val="LinkChar"/>
    <w:qFormat/>
    <w:rsid w:val="00527BC4"/>
    <w:pPr>
      <w:spacing w:after="0"/>
    </w:pPr>
    <w:rPr>
      <w:rFonts w:eastAsia="Times New Roman" w:cs="Times New Roman"/>
      <w:lang w:eastAsia="en-AU"/>
    </w:rPr>
  </w:style>
  <w:style w:type="character" w:customStyle="1" w:styleId="LinkChar">
    <w:name w:val="Link Char"/>
    <w:basedOn w:val="DefaultParagraphFont"/>
    <w:link w:val="Link"/>
    <w:rsid w:val="00527BC4"/>
    <w:rPr>
      <w:rFonts w:ascii="Arial" w:eastAsia="Times New Roman" w:hAnsi="Arial" w:cs="Times New Roman"/>
      <w:szCs w:val="24"/>
      <w:lang w:eastAsia="en-AU"/>
    </w:rPr>
  </w:style>
  <w:style w:type="paragraph" w:customStyle="1" w:styleId="SWA-NORMAL">
    <w:name w:val="SWA - NORMAL"/>
    <w:basedOn w:val="Normal"/>
    <w:qFormat/>
    <w:locked/>
    <w:rsid w:val="00527BC4"/>
    <w:pPr>
      <w:tabs>
        <w:tab w:val="left" w:pos="425"/>
      </w:tabs>
    </w:pPr>
  </w:style>
  <w:style w:type="paragraph" w:customStyle="1" w:styleId="SWABullets">
    <w:name w:val="SWA Bullets"/>
    <w:basedOn w:val="Normal"/>
    <w:link w:val="SWABulletsChar"/>
    <w:semiHidden/>
    <w:qFormat/>
    <w:locked/>
    <w:rsid w:val="00527BC4"/>
    <w:pPr>
      <w:numPr>
        <w:numId w:val="11"/>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527BC4"/>
    <w:rPr>
      <w:rFonts w:ascii="Arial" w:eastAsia="Times New Roman" w:hAnsi="Arial" w:cs="Times New Roman"/>
      <w:szCs w:val="24"/>
      <w:lang w:eastAsia="en-AU"/>
    </w:rPr>
  </w:style>
  <w:style w:type="paragraph" w:customStyle="1" w:styleId="TableContent">
    <w:name w:val="Table Content"/>
    <w:basedOn w:val="Normal"/>
    <w:link w:val="TableContentChar"/>
    <w:qFormat/>
    <w:rsid w:val="00527BC4"/>
    <w:pPr>
      <w:spacing w:before="120"/>
    </w:pPr>
    <w:rPr>
      <w:b/>
    </w:rPr>
  </w:style>
  <w:style w:type="character" w:customStyle="1" w:styleId="TableContentChar">
    <w:name w:val="Table Content Char"/>
    <w:basedOn w:val="DefaultParagraphFont"/>
    <w:link w:val="TableContent"/>
    <w:rsid w:val="00527BC4"/>
    <w:rPr>
      <w:rFonts w:ascii="Arial" w:hAnsi="Arial"/>
      <w:b/>
      <w:szCs w:val="24"/>
    </w:rPr>
  </w:style>
  <w:style w:type="character" w:customStyle="1" w:styleId="Heading4Char">
    <w:name w:val="Heading 4 Char"/>
    <w:basedOn w:val="DefaultParagraphFont"/>
    <w:link w:val="Heading4"/>
    <w:uiPriority w:val="9"/>
    <w:rsid w:val="00527BC4"/>
    <w:rPr>
      <w:rFonts w:ascii="Arial" w:eastAsiaTheme="majorEastAsia" w:hAnsi="Arial" w:cs="Arial"/>
      <w:b/>
      <w:bCs/>
      <w:i/>
      <w:iCs/>
    </w:rPr>
  </w:style>
  <w:style w:type="character" w:customStyle="1" w:styleId="Heading5Char">
    <w:name w:val="Heading 5 Char"/>
    <w:basedOn w:val="DefaultParagraphFont"/>
    <w:link w:val="Heading5"/>
    <w:uiPriority w:val="9"/>
    <w:rsid w:val="00527BC4"/>
    <w:rPr>
      <w:rFonts w:ascii="Arial" w:eastAsiaTheme="majorEastAsia" w:hAnsi="Arial" w:cs="Arial"/>
      <w:b/>
      <w:bCs/>
      <w:color w:val="7F7F7F" w:themeColor="text1" w:themeTint="80"/>
    </w:rPr>
  </w:style>
  <w:style w:type="character" w:customStyle="1" w:styleId="Heading6Char">
    <w:name w:val="Heading 6 Char"/>
    <w:basedOn w:val="DefaultParagraphFont"/>
    <w:link w:val="Heading6"/>
    <w:uiPriority w:val="9"/>
    <w:semiHidden/>
    <w:rsid w:val="00527B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7B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7BC4"/>
    <w:rPr>
      <w:rFonts w:asciiTheme="majorHAnsi" w:eastAsiaTheme="majorEastAsia" w:hAnsiTheme="majorHAnsi" w:cstheme="majorBidi"/>
      <w:szCs w:val="24"/>
    </w:rPr>
  </w:style>
  <w:style w:type="character" w:customStyle="1" w:styleId="Heading9Char">
    <w:name w:val="Heading 9 Char"/>
    <w:basedOn w:val="DefaultParagraphFont"/>
    <w:link w:val="Heading9"/>
    <w:uiPriority w:val="9"/>
    <w:semiHidden/>
    <w:rsid w:val="00527BC4"/>
    <w:rPr>
      <w:rFonts w:asciiTheme="majorHAnsi" w:eastAsiaTheme="majorEastAsia" w:hAnsiTheme="majorHAnsi" w:cstheme="majorBidi"/>
      <w:i/>
      <w:iCs/>
      <w:spacing w:val="5"/>
      <w:szCs w:val="24"/>
    </w:rPr>
  </w:style>
  <w:style w:type="paragraph" w:styleId="Caption">
    <w:name w:val="caption"/>
    <w:aliases w:val="Table heading"/>
    <w:basedOn w:val="Normal"/>
    <w:next w:val="Normal"/>
    <w:qFormat/>
    <w:rsid w:val="00527BC4"/>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527BC4"/>
    <w:pPr>
      <w:numPr>
        <w:numId w:val="4"/>
      </w:numPr>
      <w:spacing w:after="80"/>
      <w:ind w:left="641" w:hanging="357"/>
    </w:pPr>
    <w:rPr>
      <w:rFonts w:eastAsia="Times New Roman" w:cs="Times New Roman"/>
    </w:rPr>
  </w:style>
  <w:style w:type="paragraph" w:styleId="ListBullet2">
    <w:name w:val="List Bullet 2"/>
    <w:basedOn w:val="Normal"/>
    <w:qFormat/>
    <w:rsid w:val="00527BC4"/>
    <w:pPr>
      <w:numPr>
        <w:numId w:val="7"/>
      </w:numPr>
      <w:spacing w:after="80"/>
      <w:ind w:left="641" w:hanging="357"/>
    </w:pPr>
  </w:style>
  <w:style w:type="paragraph" w:styleId="ListNumber2">
    <w:name w:val="List Number 2"/>
    <w:aliases w:val="alpha"/>
    <w:basedOn w:val="Normal"/>
    <w:qFormat/>
    <w:rsid w:val="00527BC4"/>
    <w:pPr>
      <w:numPr>
        <w:numId w:val="9"/>
      </w:numPr>
      <w:spacing w:after="80"/>
      <w:ind w:left="998" w:hanging="357"/>
    </w:pPr>
    <w:rPr>
      <w:rFonts w:eastAsia="Times New Roman" w:cs="Times New Roman"/>
    </w:rPr>
  </w:style>
  <w:style w:type="character" w:styleId="Strong">
    <w:name w:val="Strong"/>
    <w:uiPriority w:val="22"/>
    <w:qFormat/>
    <w:rsid w:val="00527BC4"/>
    <w:rPr>
      <w:b/>
      <w:bCs/>
    </w:rPr>
  </w:style>
  <w:style w:type="character" w:styleId="Emphasis">
    <w:name w:val="Emphasis"/>
    <w:qFormat/>
    <w:rsid w:val="00527BC4"/>
    <w:rPr>
      <w:bCs/>
      <w:i/>
    </w:rPr>
  </w:style>
  <w:style w:type="paragraph" w:styleId="ListParagraph">
    <w:name w:val="List Paragraph"/>
    <w:basedOn w:val="Normal"/>
    <w:link w:val="ListParagraphChar"/>
    <w:uiPriority w:val="34"/>
    <w:qFormat/>
    <w:rsid w:val="00527BC4"/>
    <w:pPr>
      <w:tabs>
        <w:tab w:val="num" w:pos="720"/>
      </w:tabs>
      <w:ind w:left="1440" w:hanging="360"/>
    </w:pPr>
  </w:style>
  <w:style w:type="character" w:customStyle="1" w:styleId="ListParagraphChar">
    <w:name w:val="List Paragraph Char"/>
    <w:basedOn w:val="DefaultParagraphFont"/>
    <w:link w:val="ListParagraph"/>
    <w:uiPriority w:val="34"/>
    <w:rsid w:val="00527BC4"/>
    <w:rPr>
      <w:rFonts w:ascii="Arial" w:hAnsi="Arial"/>
      <w:szCs w:val="24"/>
    </w:rPr>
  </w:style>
  <w:style w:type="paragraph" w:styleId="Quote">
    <w:name w:val="Quote"/>
    <w:aliases w:val="Summary"/>
    <w:basedOn w:val="Normal"/>
    <w:next w:val="Normal"/>
    <w:link w:val="QuoteChar"/>
    <w:uiPriority w:val="29"/>
    <w:qFormat/>
    <w:rsid w:val="00527BC4"/>
    <w:pPr>
      <w:spacing w:before="120"/>
      <w:ind w:left="425" w:right="425"/>
    </w:pPr>
    <w:rPr>
      <w:i/>
      <w:szCs w:val="22"/>
    </w:rPr>
  </w:style>
  <w:style w:type="character" w:customStyle="1" w:styleId="QuoteChar">
    <w:name w:val="Quote Char"/>
    <w:aliases w:val="Summary Char"/>
    <w:basedOn w:val="DefaultParagraphFont"/>
    <w:link w:val="Quote"/>
    <w:uiPriority w:val="29"/>
    <w:rsid w:val="00527BC4"/>
    <w:rPr>
      <w:rFonts w:ascii="Arial" w:hAnsi="Arial"/>
      <w:i/>
    </w:rPr>
  </w:style>
  <w:style w:type="paragraph" w:styleId="TOCHeading">
    <w:name w:val="TOC Heading"/>
    <w:basedOn w:val="Heading1"/>
    <w:next w:val="Normal"/>
    <w:uiPriority w:val="39"/>
    <w:unhideWhenUsed/>
    <w:qFormat/>
    <w:rsid w:val="00527BC4"/>
    <w:pPr>
      <w:outlineLvl w:val="9"/>
    </w:pPr>
    <w:rPr>
      <w:b w:val="0"/>
      <w:bCs w:val="0"/>
      <w:sz w:val="56"/>
      <w:szCs w:val="20"/>
      <w:lang w:bidi="en-US"/>
    </w:rPr>
  </w:style>
  <w:style w:type="paragraph" w:customStyle="1" w:styleId="Reporttitle">
    <w:name w:val="Report title"/>
    <w:basedOn w:val="Normal"/>
    <w:uiPriority w:val="19"/>
    <w:qFormat/>
    <w:rsid w:val="00527BC4"/>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527BC4"/>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527BC4"/>
    <w:pPr>
      <w:keepNext/>
      <w:spacing w:after="240" w:line="240" w:lineRule="atLeast"/>
    </w:pPr>
    <w:rPr>
      <w:rFonts w:eastAsia="Times New Roman"/>
      <w:sz w:val="24"/>
      <w:lang w:eastAsia="en-AU"/>
    </w:rPr>
  </w:style>
  <w:style w:type="character" w:styleId="Hyperlink">
    <w:name w:val="Hyperlink"/>
    <w:basedOn w:val="DefaultParagraphFont"/>
    <w:uiPriority w:val="99"/>
    <w:rsid w:val="00301DA5"/>
    <w:rPr>
      <w:color w:val="4877E0" w:themeColor="accent1"/>
      <w:u w:val="single"/>
    </w:rPr>
  </w:style>
  <w:style w:type="character" w:styleId="UnresolvedMention">
    <w:name w:val="Unresolved Mention"/>
    <w:basedOn w:val="DefaultParagraphFont"/>
    <w:uiPriority w:val="99"/>
    <w:semiHidden/>
    <w:unhideWhenUsed/>
    <w:rsid w:val="008743A9"/>
    <w:rPr>
      <w:color w:val="605E5C"/>
      <w:shd w:val="clear" w:color="auto" w:fill="E1DFDD"/>
    </w:rPr>
  </w:style>
  <w:style w:type="paragraph" w:customStyle="1" w:styleId="Paragraphbeforelist">
    <w:name w:val="Paragraph before list"/>
    <w:basedOn w:val="Paragraph"/>
    <w:uiPriority w:val="4"/>
    <w:qFormat/>
    <w:rsid w:val="00527BC4"/>
    <w:pPr>
      <w:spacing w:after="80"/>
    </w:pPr>
  </w:style>
  <w:style w:type="paragraph" w:customStyle="1" w:styleId="Bulletlevel1">
    <w:name w:val="Bullet level 1"/>
    <w:basedOn w:val="ListBullet"/>
    <w:uiPriority w:val="5"/>
    <w:qFormat/>
    <w:rsid w:val="00527BC4"/>
    <w:pPr>
      <w:numPr>
        <w:numId w:val="0"/>
      </w:numPr>
      <w:spacing w:line="240" w:lineRule="atLeast"/>
      <w:ind w:left="295" w:hanging="360"/>
    </w:pPr>
    <w:rPr>
      <w:lang w:eastAsia="en-AU"/>
    </w:rPr>
  </w:style>
  <w:style w:type="paragraph" w:customStyle="1" w:styleId="Paragraph">
    <w:name w:val="Paragraph"/>
    <w:basedOn w:val="Normal"/>
    <w:qFormat/>
    <w:rsid w:val="00527BC4"/>
    <w:pPr>
      <w:keepNext/>
      <w:spacing w:after="200" w:line="240" w:lineRule="atLeast"/>
    </w:pPr>
    <w:rPr>
      <w:rFonts w:eastAsia="Times New Roman"/>
      <w:lang w:eastAsia="en-AU"/>
    </w:rPr>
  </w:style>
  <w:style w:type="paragraph" w:customStyle="1" w:styleId="Bulletlevel2">
    <w:name w:val="Bullet level 2"/>
    <w:basedOn w:val="ListBullet2"/>
    <w:uiPriority w:val="7"/>
    <w:qFormat/>
    <w:rsid w:val="00527BC4"/>
    <w:pPr>
      <w:numPr>
        <w:numId w:val="2"/>
      </w:numPr>
      <w:spacing w:line="240" w:lineRule="atLeast"/>
    </w:pPr>
    <w:rPr>
      <w:rFonts w:eastAsia="Times New Roman"/>
      <w:lang w:eastAsia="en-AU"/>
    </w:rPr>
  </w:style>
  <w:style w:type="paragraph" w:customStyle="1" w:styleId="Bulletlevel2last">
    <w:name w:val="Bullet level 2 last"/>
    <w:basedOn w:val="Bulletlevel2"/>
    <w:uiPriority w:val="8"/>
    <w:qFormat/>
    <w:rsid w:val="00527BC4"/>
    <w:pPr>
      <w:spacing w:after="240"/>
    </w:pPr>
  </w:style>
  <w:style w:type="character" w:styleId="CommentReference">
    <w:name w:val="annotation reference"/>
    <w:basedOn w:val="DefaultParagraphFont"/>
    <w:uiPriority w:val="99"/>
    <w:semiHidden/>
    <w:unhideWhenUsed/>
    <w:rsid w:val="008743A9"/>
    <w:rPr>
      <w:sz w:val="16"/>
      <w:szCs w:val="16"/>
    </w:rPr>
  </w:style>
  <w:style w:type="paragraph" w:styleId="CommentText">
    <w:name w:val="annotation text"/>
    <w:basedOn w:val="Normal"/>
    <w:link w:val="CommentTextChar"/>
    <w:uiPriority w:val="99"/>
    <w:unhideWhenUsed/>
    <w:rsid w:val="008743A9"/>
  </w:style>
  <w:style w:type="character" w:customStyle="1" w:styleId="CommentTextChar">
    <w:name w:val="Comment Text Char"/>
    <w:basedOn w:val="DefaultParagraphFont"/>
    <w:link w:val="CommentText"/>
    <w:uiPriority w:val="99"/>
    <w:rsid w:val="008743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743A9"/>
    <w:rPr>
      <w:b/>
      <w:bCs/>
    </w:rPr>
  </w:style>
  <w:style w:type="character" w:customStyle="1" w:styleId="CommentSubjectChar">
    <w:name w:val="Comment Subject Char"/>
    <w:basedOn w:val="CommentTextChar"/>
    <w:link w:val="CommentSubject"/>
    <w:uiPriority w:val="99"/>
    <w:semiHidden/>
    <w:rsid w:val="008743A9"/>
    <w:rPr>
      <w:rFonts w:ascii="Arial" w:hAnsi="Arial" w:cs="Arial"/>
      <w:b/>
      <w:bCs/>
      <w:sz w:val="20"/>
      <w:szCs w:val="20"/>
    </w:rPr>
  </w:style>
  <w:style w:type="paragraph" w:styleId="NormalWeb">
    <w:name w:val="Normal (Web)"/>
    <w:basedOn w:val="Normal"/>
    <w:uiPriority w:val="99"/>
    <w:unhideWhenUsed/>
    <w:rsid w:val="00C70803"/>
    <w:pPr>
      <w:spacing w:before="100" w:beforeAutospacing="1" w:after="100" w:afterAutospacing="1"/>
    </w:pPr>
    <w:rPr>
      <w:rFonts w:ascii="Times New Roman" w:eastAsia="Times New Roman" w:hAnsi="Times New Roman" w:cs="Times New Roman"/>
      <w:sz w:val="24"/>
      <w:lang w:eastAsia="en-AU"/>
    </w:rPr>
  </w:style>
  <w:style w:type="paragraph" w:styleId="Subtitle">
    <w:name w:val="Subtitle"/>
    <w:basedOn w:val="Normal"/>
    <w:next w:val="Normal"/>
    <w:link w:val="SubtitleChar"/>
    <w:uiPriority w:val="2"/>
    <w:qFormat/>
    <w:rsid w:val="00527BC4"/>
    <w:pPr>
      <w:spacing w:after="60"/>
    </w:pPr>
    <w:rPr>
      <w:rFonts w:eastAsiaTheme="majorEastAsia" w:cstheme="majorBidi"/>
      <w:color w:val="4877E0" w:themeColor="accent1"/>
      <w:sz w:val="36"/>
      <w:szCs w:val="40"/>
    </w:rPr>
  </w:style>
  <w:style w:type="character" w:customStyle="1" w:styleId="SubtitleChar">
    <w:name w:val="Subtitle Char"/>
    <w:basedOn w:val="DefaultParagraphFont"/>
    <w:link w:val="Subtitle"/>
    <w:uiPriority w:val="2"/>
    <w:rsid w:val="00527BC4"/>
    <w:rPr>
      <w:rFonts w:ascii="Arial" w:eastAsiaTheme="majorEastAsia" w:hAnsi="Arial" w:cstheme="majorBidi"/>
      <w:color w:val="4877E0" w:themeColor="accent1"/>
      <w:sz w:val="36"/>
      <w:szCs w:val="40"/>
    </w:rPr>
  </w:style>
  <w:style w:type="paragraph" w:customStyle="1" w:styleId="Heading2alt">
    <w:name w:val="Heading 2 alt"/>
    <w:basedOn w:val="Heading2"/>
    <w:link w:val="Heading2altChar"/>
    <w:qFormat/>
    <w:rsid w:val="00E04A18"/>
    <w:pPr>
      <w:spacing w:after="360"/>
    </w:pPr>
    <w:rPr>
      <w:b/>
      <w:bCs/>
      <w:sz w:val="40"/>
      <w:szCs w:val="40"/>
    </w:rPr>
  </w:style>
  <w:style w:type="character" w:customStyle="1" w:styleId="Heading2altChar">
    <w:name w:val="Heading 2 alt Char"/>
    <w:basedOn w:val="Heading2Char"/>
    <w:link w:val="Heading2alt"/>
    <w:rsid w:val="00E04A18"/>
    <w:rPr>
      <w:rFonts w:ascii="Arial" w:eastAsiaTheme="majorEastAsia" w:hAnsi="Arial" w:cstheme="majorBidi"/>
      <w:b/>
      <w:bCs/>
      <w:iCs/>
      <w:sz w:val="40"/>
      <w:szCs w:val="40"/>
    </w:rPr>
  </w:style>
  <w:style w:type="character" w:styleId="FollowedHyperlink">
    <w:name w:val="FollowedHyperlink"/>
    <w:basedOn w:val="DefaultParagraphFont"/>
    <w:uiPriority w:val="99"/>
    <w:semiHidden/>
    <w:unhideWhenUsed/>
    <w:rsid w:val="00AD159B"/>
    <w:rPr>
      <w:color w:val="E80C30" w:themeColor="followedHyperlink"/>
      <w:u w:val="single"/>
    </w:rPr>
  </w:style>
  <w:style w:type="paragraph" w:styleId="Revision">
    <w:name w:val="Revision"/>
    <w:hidden/>
    <w:uiPriority w:val="99"/>
    <w:semiHidden/>
    <w:rsid w:val="00193DB6"/>
    <w:pPr>
      <w:spacing w:after="0" w:line="240" w:lineRule="auto"/>
    </w:pPr>
    <w:rPr>
      <w:rFonts w:ascii="Arial" w:hAnsi="Arial" w:cs="Arial"/>
      <w:sz w:val="20"/>
      <w:szCs w:val="20"/>
    </w:rPr>
  </w:style>
  <w:style w:type="paragraph" w:customStyle="1" w:styleId="Boxedshaded">
    <w:name w:val="Boxed/shaded"/>
    <w:basedOn w:val="Normal"/>
    <w:qFormat/>
    <w:rsid w:val="00527BC4"/>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SWAHeading2">
    <w:name w:val="SWA Heading 2"/>
    <w:next w:val="Paragraph"/>
    <w:link w:val="SWAHeading2Char"/>
    <w:qFormat/>
    <w:rsid w:val="00527BC4"/>
    <w:pPr>
      <w:spacing w:before="200" w:after="120"/>
      <w:outlineLvl w:val="1"/>
    </w:pPr>
    <w:rPr>
      <w:rFonts w:ascii="Arial" w:eastAsiaTheme="majorEastAsia" w:hAnsi="Arial" w:cstheme="majorBidi"/>
      <w:b/>
      <w:bCs/>
      <w:iCs/>
      <w:color w:val="2B0A99" w:themeColor="text2"/>
      <w:sz w:val="32"/>
      <w:szCs w:val="40"/>
      <w:lang w:val="en-GB" w:eastAsia="en-AU"/>
    </w:rPr>
  </w:style>
  <w:style w:type="character" w:customStyle="1" w:styleId="SWAHeading2Char">
    <w:name w:val="SWA Heading 2 Char"/>
    <w:basedOn w:val="Heading2Char"/>
    <w:link w:val="SWAHeading2"/>
    <w:rsid w:val="00527BC4"/>
    <w:rPr>
      <w:rFonts w:ascii="Arial" w:eastAsiaTheme="majorEastAsia" w:hAnsi="Arial" w:cstheme="majorBidi"/>
      <w:b/>
      <w:bCs/>
      <w:iCs/>
      <w:color w:val="2B0A99" w:themeColor="text2"/>
      <w:sz w:val="32"/>
      <w:szCs w:val="40"/>
      <w:lang w:val="en-GB" w:eastAsia="en-AU"/>
    </w:rPr>
  </w:style>
  <w:style w:type="paragraph" w:styleId="IntenseQuote">
    <w:name w:val="Intense Quote"/>
    <w:basedOn w:val="Normal"/>
    <w:next w:val="Normal"/>
    <w:link w:val="IntenseQuoteChar"/>
    <w:uiPriority w:val="30"/>
    <w:qFormat/>
    <w:rsid w:val="00527BC4"/>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527BC4"/>
    <w:rPr>
      <w:rFonts w:ascii="Arial" w:hAnsi="Arial"/>
      <w:i/>
      <w:iCs/>
      <w:color w:val="4877E0" w:themeColor="accent1"/>
      <w:szCs w:val="24"/>
    </w:rPr>
  </w:style>
  <w:style w:type="paragraph" w:styleId="TOC2">
    <w:name w:val="toc 2"/>
    <w:basedOn w:val="Normal"/>
    <w:next w:val="Normal"/>
    <w:autoRedefine/>
    <w:uiPriority w:val="39"/>
    <w:unhideWhenUsed/>
    <w:rsid w:val="00527BC4"/>
    <w:pPr>
      <w:tabs>
        <w:tab w:val="left" w:pos="993"/>
        <w:tab w:val="right" w:leader="dot" w:pos="9016"/>
      </w:tabs>
      <w:spacing w:after="100"/>
      <w:ind w:left="426"/>
    </w:pPr>
  </w:style>
  <w:style w:type="paragraph" w:customStyle="1" w:styleId="Titledate">
    <w:name w:val="Title date"/>
    <w:basedOn w:val="TOC1"/>
    <w:qFormat/>
    <w:rsid w:val="00527BC4"/>
  </w:style>
  <w:style w:type="character" w:customStyle="1" w:styleId="SWADisclaimerheadingChar">
    <w:name w:val="SWA Disclaimer heading Char"/>
    <w:basedOn w:val="DefaultParagraphFont"/>
    <w:link w:val="SWADisclaimerheading"/>
    <w:locked/>
    <w:rsid w:val="00527BC4"/>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527BC4"/>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527BC4"/>
    <w:pPr>
      <w:tabs>
        <w:tab w:val="right" w:leader="dot" w:pos="9016"/>
      </w:tabs>
      <w:spacing w:after="100"/>
      <w:ind w:left="993"/>
    </w:pPr>
    <w:rPr>
      <w:i/>
      <w:iCs/>
      <w:noProof/>
    </w:rPr>
  </w:style>
  <w:style w:type="table" w:styleId="LightShading-Accent2">
    <w:name w:val="Light Shading Accent 2"/>
    <w:aliases w:val="SWA Table Style"/>
    <w:basedOn w:val="TableNormal"/>
    <w:uiPriority w:val="60"/>
    <w:rsid w:val="00527BC4"/>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Work Sans" w:hAnsi="Work Sans"/>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527BC4"/>
    <w:pPr>
      <w:pageBreakBefore/>
      <w:numPr>
        <w:ilvl w:val="2"/>
        <w:numId w:val="29"/>
      </w:numPr>
      <w:spacing w:before="240" w:after="120"/>
      <w:ind w:left="709" w:hanging="709"/>
      <w:outlineLvl w:val="0"/>
    </w:pPr>
    <w:rPr>
      <w:rFonts w:ascii="Arial" w:hAnsi="Arial" w:cs="Arial"/>
      <w:b/>
      <w:bCs/>
      <w:sz w:val="40"/>
      <w:szCs w:val="40"/>
    </w:rPr>
  </w:style>
  <w:style w:type="paragraph" w:customStyle="1" w:styleId="Emphasisquote">
    <w:name w:val="Emphasis quote"/>
    <w:next w:val="Paragraph"/>
    <w:link w:val="EmphasisquoteChar"/>
    <w:qFormat/>
    <w:rsid w:val="00527BC4"/>
    <w:pPr>
      <w:pBdr>
        <w:left w:val="single" w:sz="12" w:space="14" w:color="4877E0" w:themeColor="accent1"/>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527BC4"/>
    <w:rPr>
      <w:b/>
      <w:bCs/>
      <w:i/>
      <w:iCs/>
      <w:spacing w:val="5"/>
    </w:rPr>
  </w:style>
  <w:style w:type="character" w:customStyle="1" w:styleId="EmphasisquoteChar">
    <w:name w:val="Emphasis quote Char"/>
    <w:basedOn w:val="QuoteChar"/>
    <w:link w:val="Emphasisquote"/>
    <w:rsid w:val="00527BC4"/>
    <w:rPr>
      <w:rFonts w:ascii="Arial" w:hAnsi="Arial"/>
      <w:i w:val="0"/>
      <w:szCs w:val="24"/>
    </w:rPr>
  </w:style>
  <w:style w:type="paragraph" w:customStyle="1" w:styleId="paragraph0">
    <w:name w:val="paragraph"/>
    <w:basedOn w:val="Normal"/>
    <w:rsid w:val="00527BC4"/>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527BC4"/>
  </w:style>
  <w:style w:type="character" w:customStyle="1" w:styleId="eop">
    <w:name w:val="eop"/>
    <w:basedOn w:val="DefaultParagraphFont"/>
    <w:rsid w:val="00527BC4"/>
  </w:style>
  <w:style w:type="paragraph" w:customStyle="1" w:styleId="SWA1stHeading">
    <w:name w:val="SWA 1st Heading"/>
    <w:basedOn w:val="Normal"/>
    <w:link w:val="SWA1stHeadingChar"/>
    <w:rsid w:val="00527BC4"/>
  </w:style>
  <w:style w:type="paragraph" w:customStyle="1" w:styleId="ListParagraphh1">
    <w:name w:val="List Paragraph h1"/>
    <w:aliases w:val="SWA heading 1"/>
    <w:basedOn w:val="SWAHeading1"/>
    <w:next w:val="ListParagraphbodycopy"/>
    <w:link w:val="ListParagraphh1Char"/>
    <w:qFormat/>
    <w:rsid w:val="00527BC4"/>
    <w:pPr>
      <w:pageBreakBefore w:val="0"/>
      <w:numPr>
        <w:ilvl w:val="0"/>
        <w:numId w:val="22"/>
      </w:numPr>
      <w:ind w:left="709" w:hanging="709"/>
    </w:pPr>
  </w:style>
  <w:style w:type="paragraph" w:customStyle="1" w:styleId="ListParagraphbodycopy">
    <w:name w:val="List Paragraph body copy"/>
    <w:basedOn w:val="SWA1stHeading"/>
    <w:link w:val="ListParagraphbodycopyChar"/>
    <w:qFormat/>
    <w:rsid w:val="00527BC4"/>
    <w:pPr>
      <w:numPr>
        <w:ilvl w:val="1"/>
        <w:numId w:val="22"/>
      </w:numPr>
    </w:pPr>
    <w:rPr>
      <w:rFonts w:cs="Arial"/>
      <w:sz w:val="40"/>
    </w:rPr>
  </w:style>
  <w:style w:type="character" w:customStyle="1" w:styleId="SWA1stHeadingChar">
    <w:name w:val="SWA 1st Heading Char"/>
    <w:basedOn w:val="DefaultParagraphFont"/>
    <w:link w:val="SWA1stHeading"/>
    <w:rsid w:val="00527BC4"/>
    <w:rPr>
      <w:rFonts w:ascii="Arial" w:hAnsi="Arial"/>
      <w:szCs w:val="24"/>
    </w:rPr>
  </w:style>
  <w:style w:type="character" w:customStyle="1" w:styleId="ListParagraphh1Char">
    <w:name w:val="List Paragraph h1 Char"/>
    <w:aliases w:val="SWA heading 1 Char"/>
    <w:basedOn w:val="SWA1stHeadingChar"/>
    <w:link w:val="ListParagraphh1"/>
    <w:rsid w:val="00527BC4"/>
    <w:rPr>
      <w:rFonts w:ascii="Arial" w:hAnsi="Arial" w:cs="Arial"/>
      <w:b/>
      <w:bCs/>
      <w:sz w:val="40"/>
      <w:szCs w:val="40"/>
    </w:rPr>
  </w:style>
  <w:style w:type="character" w:customStyle="1" w:styleId="ListParagraphbodycopyChar">
    <w:name w:val="List Paragraph body copy Char"/>
    <w:basedOn w:val="ListParagraphh1Char"/>
    <w:link w:val="ListParagraphbodycopy"/>
    <w:rsid w:val="00527BC4"/>
    <w:rPr>
      <w:rFonts w:ascii="Arial" w:hAnsi="Arial" w:cs="Arial"/>
      <w:b w:val="0"/>
      <w:bCs w:val="0"/>
      <w:sz w:val="40"/>
      <w:szCs w:val="24"/>
    </w:rPr>
  </w:style>
  <w:style w:type="paragraph" w:customStyle="1" w:styleId="SWAHeading3">
    <w:name w:val="SWA Heading 3"/>
    <w:next w:val="Paragraph"/>
    <w:qFormat/>
    <w:rsid w:val="00527BC4"/>
    <w:pPr>
      <w:spacing w:before="240" w:after="120"/>
    </w:pPr>
    <w:rPr>
      <w:rFonts w:ascii="Arial" w:hAnsi="Arial" w:cs="Arial"/>
      <w:color w:val="4877E0" w:themeColor="accent1"/>
      <w:sz w:val="28"/>
      <w:szCs w:val="32"/>
    </w:rPr>
  </w:style>
  <w:style w:type="paragraph" w:customStyle="1" w:styleId="SWAHeading4">
    <w:name w:val="SWA Heading 4"/>
    <w:qFormat/>
    <w:rsid w:val="00527BC4"/>
    <w:rPr>
      <w:rFonts w:ascii="Arial" w:eastAsiaTheme="majorEastAsia" w:hAnsi="Arial" w:cs="Arial"/>
      <w:b/>
      <w:bCs/>
      <w:i/>
      <w:iCs/>
      <w:sz w:val="24"/>
      <w:szCs w:val="28"/>
    </w:rPr>
  </w:style>
  <w:style w:type="paragraph" w:customStyle="1" w:styleId="SWAHeading5">
    <w:name w:val="SWA Heading 5"/>
    <w:qFormat/>
    <w:rsid w:val="00527BC4"/>
    <w:pPr>
      <w:spacing w:before="240" w:line="264" w:lineRule="auto"/>
    </w:pPr>
    <w:rPr>
      <w:rFonts w:ascii="Arial" w:eastAsiaTheme="majorEastAsia" w:hAnsi="Arial" w:cs="Arial"/>
      <w:b/>
      <w:bCs/>
      <w:color w:val="7F7F7F" w:themeColor="text1" w:themeTint="80"/>
      <w:sz w:val="24"/>
    </w:rPr>
  </w:style>
  <w:style w:type="character" w:styleId="PlaceholderText">
    <w:name w:val="Placeholder Text"/>
    <w:basedOn w:val="DefaultParagraphFont"/>
    <w:uiPriority w:val="99"/>
    <w:semiHidden/>
    <w:rsid w:val="00527BC4"/>
    <w:rPr>
      <w:color w:val="666666"/>
    </w:rPr>
  </w:style>
  <w:style w:type="character" w:customStyle="1" w:styleId="ui-provider">
    <w:name w:val="ui-provider"/>
    <w:basedOn w:val="DefaultParagraphFont"/>
    <w:rsid w:val="00D61986"/>
  </w:style>
  <w:style w:type="paragraph" w:customStyle="1" w:styleId="Bullet1">
    <w:name w:val="Bullet 1"/>
    <w:basedOn w:val="Normal"/>
    <w:uiPriority w:val="2"/>
    <w:qFormat/>
    <w:rsid w:val="001F7170"/>
    <w:pPr>
      <w:numPr>
        <w:numId w:val="50"/>
      </w:numPr>
      <w:suppressAutoHyphens/>
      <w:spacing w:before="60" w:after="60" w:line="230" w:lineRule="atLeast"/>
    </w:pPr>
    <w:rPr>
      <w:rFonts w:asciiTheme="minorHAnsi" w:hAnsiTheme="minorHAnsi"/>
      <w:color w:val="2B0A99" w:themeColor="text2"/>
      <w:sz w:val="18"/>
      <w:szCs w:val="20"/>
    </w:rPr>
  </w:style>
  <w:style w:type="paragraph" w:customStyle="1" w:styleId="Bullet2">
    <w:name w:val="Bullet 2"/>
    <w:basedOn w:val="Normal"/>
    <w:uiPriority w:val="2"/>
    <w:qFormat/>
    <w:rsid w:val="001F7170"/>
    <w:pPr>
      <w:numPr>
        <w:ilvl w:val="1"/>
        <w:numId w:val="50"/>
      </w:numPr>
      <w:suppressAutoHyphens/>
      <w:spacing w:before="60" w:after="60" w:line="230" w:lineRule="atLeast"/>
    </w:pPr>
    <w:rPr>
      <w:rFonts w:asciiTheme="minorHAnsi" w:hAnsiTheme="minorHAnsi"/>
      <w:color w:val="2B0A99" w:themeColor="text2"/>
      <w:sz w:val="18"/>
      <w:szCs w:val="20"/>
    </w:rPr>
  </w:style>
  <w:style w:type="paragraph" w:customStyle="1" w:styleId="Bullet3">
    <w:name w:val="Bullet 3"/>
    <w:basedOn w:val="Normal"/>
    <w:uiPriority w:val="2"/>
    <w:qFormat/>
    <w:rsid w:val="001F7170"/>
    <w:pPr>
      <w:numPr>
        <w:ilvl w:val="2"/>
        <w:numId w:val="50"/>
      </w:numPr>
      <w:suppressAutoHyphens/>
      <w:spacing w:before="60" w:after="60" w:line="230" w:lineRule="atLeast"/>
    </w:pPr>
    <w:rPr>
      <w:rFonts w:asciiTheme="minorHAnsi" w:hAnsiTheme="minorHAnsi"/>
      <w:color w:val="2B0A99" w:themeColor="text2"/>
      <w:sz w:val="18"/>
      <w:szCs w:val="20"/>
    </w:rPr>
  </w:style>
  <w:style w:type="numbering" w:customStyle="1" w:styleId="DefaultBullets">
    <w:name w:val="Default Bullets"/>
    <w:uiPriority w:val="99"/>
    <w:rsid w:val="001F7170"/>
    <w:pPr>
      <w:numPr>
        <w:numId w:val="50"/>
      </w:numPr>
    </w:pPr>
  </w:style>
  <w:style w:type="numbering" w:customStyle="1" w:styleId="List1Numbered">
    <w:name w:val="List 1 Numbered"/>
    <w:uiPriority w:val="99"/>
    <w:rsid w:val="007B6D8B"/>
    <w:pPr>
      <w:numPr>
        <w:numId w:val="51"/>
      </w:numPr>
    </w:pPr>
  </w:style>
  <w:style w:type="paragraph" w:customStyle="1" w:styleId="List1Numbered1">
    <w:name w:val="List 1 Numbered 1"/>
    <w:basedOn w:val="Normal"/>
    <w:uiPriority w:val="2"/>
    <w:qFormat/>
    <w:rsid w:val="007B6D8B"/>
    <w:pPr>
      <w:numPr>
        <w:numId w:val="53"/>
      </w:numPr>
      <w:suppressAutoHyphens/>
      <w:spacing w:before="60" w:after="60" w:line="230" w:lineRule="atLeast"/>
    </w:pPr>
    <w:rPr>
      <w:rFonts w:asciiTheme="minorHAnsi" w:hAnsiTheme="minorHAnsi"/>
      <w:color w:val="2B0A99" w:themeColor="text2"/>
      <w:sz w:val="18"/>
      <w:szCs w:val="20"/>
    </w:rPr>
  </w:style>
  <w:style w:type="paragraph" w:customStyle="1" w:styleId="List1Numbered2">
    <w:name w:val="List 1 Numbered 2"/>
    <w:basedOn w:val="Normal"/>
    <w:uiPriority w:val="2"/>
    <w:qFormat/>
    <w:rsid w:val="007B6D8B"/>
    <w:pPr>
      <w:numPr>
        <w:ilvl w:val="1"/>
        <w:numId w:val="53"/>
      </w:numPr>
      <w:suppressAutoHyphens/>
      <w:spacing w:before="120"/>
    </w:pPr>
    <w:rPr>
      <w:rFonts w:asciiTheme="minorHAnsi" w:hAnsiTheme="minorHAnsi"/>
      <w:color w:val="2B0A99" w:themeColor="text2"/>
      <w:sz w:val="18"/>
      <w:szCs w:val="20"/>
    </w:rPr>
  </w:style>
  <w:style w:type="paragraph" w:customStyle="1" w:styleId="List1Numbered3">
    <w:name w:val="List 1 Numbered 3"/>
    <w:basedOn w:val="Normal"/>
    <w:uiPriority w:val="2"/>
    <w:qFormat/>
    <w:rsid w:val="007B6D8B"/>
    <w:pPr>
      <w:numPr>
        <w:ilvl w:val="2"/>
        <w:numId w:val="53"/>
      </w:numPr>
      <w:suppressAutoHyphens/>
      <w:spacing w:before="120"/>
    </w:pPr>
    <w:rPr>
      <w:rFonts w:asciiTheme="minorHAnsi" w:hAnsiTheme="minorHAnsi"/>
      <w:color w:val="2B0A99" w:themeColor="text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4774">
      <w:bodyDiv w:val="1"/>
      <w:marLeft w:val="0"/>
      <w:marRight w:val="0"/>
      <w:marTop w:val="0"/>
      <w:marBottom w:val="0"/>
      <w:divBdr>
        <w:top w:val="none" w:sz="0" w:space="0" w:color="auto"/>
        <w:left w:val="none" w:sz="0" w:space="0" w:color="auto"/>
        <w:bottom w:val="none" w:sz="0" w:space="0" w:color="auto"/>
        <w:right w:val="none" w:sz="0" w:space="0" w:color="auto"/>
      </w:divBdr>
    </w:div>
    <w:div w:id="312295403">
      <w:bodyDiv w:val="1"/>
      <w:marLeft w:val="0"/>
      <w:marRight w:val="0"/>
      <w:marTop w:val="0"/>
      <w:marBottom w:val="0"/>
      <w:divBdr>
        <w:top w:val="none" w:sz="0" w:space="0" w:color="auto"/>
        <w:left w:val="none" w:sz="0" w:space="0" w:color="auto"/>
        <w:bottom w:val="none" w:sz="0" w:space="0" w:color="auto"/>
        <w:right w:val="none" w:sz="0" w:space="0" w:color="auto"/>
      </w:divBdr>
    </w:div>
    <w:div w:id="703798578">
      <w:bodyDiv w:val="1"/>
      <w:marLeft w:val="0"/>
      <w:marRight w:val="0"/>
      <w:marTop w:val="0"/>
      <w:marBottom w:val="0"/>
      <w:divBdr>
        <w:top w:val="none" w:sz="0" w:space="0" w:color="auto"/>
        <w:left w:val="none" w:sz="0" w:space="0" w:color="auto"/>
        <w:bottom w:val="none" w:sz="0" w:space="0" w:color="auto"/>
        <w:right w:val="none" w:sz="0" w:space="0" w:color="auto"/>
      </w:divBdr>
      <w:divsChild>
        <w:div w:id="393553463">
          <w:marLeft w:val="0"/>
          <w:marRight w:val="0"/>
          <w:marTop w:val="0"/>
          <w:marBottom w:val="0"/>
          <w:divBdr>
            <w:top w:val="none" w:sz="0" w:space="0" w:color="auto"/>
            <w:left w:val="none" w:sz="0" w:space="0" w:color="auto"/>
            <w:bottom w:val="none" w:sz="0" w:space="0" w:color="auto"/>
            <w:right w:val="none" w:sz="0" w:space="0" w:color="auto"/>
          </w:divBdr>
          <w:divsChild>
            <w:div w:id="1211067070">
              <w:marLeft w:val="0"/>
              <w:marRight w:val="0"/>
              <w:marTop w:val="0"/>
              <w:marBottom w:val="0"/>
              <w:divBdr>
                <w:top w:val="none" w:sz="0" w:space="0" w:color="auto"/>
                <w:left w:val="none" w:sz="0" w:space="0" w:color="auto"/>
                <w:bottom w:val="none" w:sz="0" w:space="0" w:color="auto"/>
                <w:right w:val="none" w:sz="0" w:space="0" w:color="auto"/>
              </w:divBdr>
              <w:divsChild>
                <w:div w:id="1182671766">
                  <w:marLeft w:val="0"/>
                  <w:marRight w:val="0"/>
                  <w:marTop w:val="0"/>
                  <w:marBottom w:val="0"/>
                  <w:divBdr>
                    <w:top w:val="none" w:sz="0" w:space="0" w:color="auto"/>
                    <w:left w:val="none" w:sz="0" w:space="0" w:color="auto"/>
                    <w:bottom w:val="none" w:sz="0" w:space="0" w:color="auto"/>
                    <w:right w:val="none" w:sz="0" w:space="0" w:color="auto"/>
                  </w:divBdr>
                  <w:divsChild>
                    <w:div w:id="1034774774">
                      <w:marLeft w:val="-225"/>
                      <w:marRight w:val="-225"/>
                      <w:marTop w:val="0"/>
                      <w:marBottom w:val="0"/>
                      <w:divBdr>
                        <w:top w:val="none" w:sz="0" w:space="0" w:color="auto"/>
                        <w:left w:val="none" w:sz="0" w:space="0" w:color="auto"/>
                        <w:bottom w:val="none" w:sz="0" w:space="0" w:color="auto"/>
                        <w:right w:val="none" w:sz="0" w:space="0" w:color="auto"/>
                      </w:divBdr>
                      <w:divsChild>
                        <w:div w:id="504826592">
                          <w:marLeft w:val="0"/>
                          <w:marRight w:val="0"/>
                          <w:marTop w:val="0"/>
                          <w:marBottom w:val="0"/>
                          <w:divBdr>
                            <w:top w:val="none" w:sz="0" w:space="0" w:color="auto"/>
                            <w:left w:val="none" w:sz="0" w:space="0" w:color="auto"/>
                            <w:bottom w:val="none" w:sz="0" w:space="0" w:color="auto"/>
                            <w:right w:val="none" w:sz="0" w:space="0" w:color="auto"/>
                          </w:divBdr>
                          <w:divsChild>
                            <w:div w:id="1408770271">
                              <w:marLeft w:val="0"/>
                              <w:marRight w:val="0"/>
                              <w:marTop w:val="0"/>
                              <w:marBottom w:val="0"/>
                              <w:divBdr>
                                <w:top w:val="none" w:sz="0" w:space="0" w:color="auto"/>
                                <w:left w:val="none" w:sz="0" w:space="0" w:color="auto"/>
                                <w:bottom w:val="none" w:sz="0" w:space="0" w:color="auto"/>
                                <w:right w:val="none" w:sz="0" w:space="0" w:color="auto"/>
                              </w:divBdr>
                              <w:divsChild>
                                <w:div w:id="2105879474">
                                  <w:marLeft w:val="0"/>
                                  <w:marRight w:val="0"/>
                                  <w:marTop w:val="0"/>
                                  <w:marBottom w:val="0"/>
                                  <w:divBdr>
                                    <w:top w:val="none" w:sz="0" w:space="0" w:color="auto"/>
                                    <w:left w:val="none" w:sz="0" w:space="0" w:color="auto"/>
                                    <w:bottom w:val="none" w:sz="0" w:space="0" w:color="auto"/>
                                    <w:right w:val="none" w:sz="0" w:space="0" w:color="auto"/>
                                  </w:divBdr>
                                  <w:divsChild>
                                    <w:div w:id="509485468">
                                      <w:marLeft w:val="0"/>
                                      <w:marRight w:val="0"/>
                                      <w:marTop w:val="0"/>
                                      <w:marBottom w:val="0"/>
                                      <w:divBdr>
                                        <w:top w:val="none" w:sz="0" w:space="0" w:color="auto"/>
                                        <w:left w:val="none" w:sz="0" w:space="0" w:color="auto"/>
                                        <w:bottom w:val="none" w:sz="0" w:space="0" w:color="auto"/>
                                        <w:right w:val="none" w:sz="0" w:space="0" w:color="auto"/>
                                      </w:divBdr>
                                      <w:divsChild>
                                        <w:div w:id="7721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395361">
      <w:bodyDiv w:val="1"/>
      <w:marLeft w:val="0"/>
      <w:marRight w:val="0"/>
      <w:marTop w:val="0"/>
      <w:marBottom w:val="0"/>
      <w:divBdr>
        <w:top w:val="none" w:sz="0" w:space="0" w:color="auto"/>
        <w:left w:val="none" w:sz="0" w:space="0" w:color="auto"/>
        <w:bottom w:val="none" w:sz="0" w:space="0" w:color="auto"/>
        <w:right w:val="none" w:sz="0" w:space="0" w:color="auto"/>
      </w:divBdr>
    </w:div>
    <w:div w:id="1353989346">
      <w:bodyDiv w:val="1"/>
      <w:marLeft w:val="0"/>
      <w:marRight w:val="0"/>
      <w:marTop w:val="0"/>
      <w:marBottom w:val="0"/>
      <w:divBdr>
        <w:top w:val="none" w:sz="0" w:space="0" w:color="auto"/>
        <w:left w:val="none" w:sz="0" w:space="0" w:color="auto"/>
        <w:bottom w:val="none" w:sz="0" w:space="0" w:color="auto"/>
        <w:right w:val="none" w:sz="0" w:space="0" w:color="auto"/>
      </w:divBdr>
    </w:div>
    <w:div w:id="1393430351">
      <w:bodyDiv w:val="1"/>
      <w:marLeft w:val="0"/>
      <w:marRight w:val="0"/>
      <w:marTop w:val="0"/>
      <w:marBottom w:val="0"/>
      <w:divBdr>
        <w:top w:val="none" w:sz="0" w:space="0" w:color="auto"/>
        <w:left w:val="none" w:sz="0" w:space="0" w:color="auto"/>
        <w:bottom w:val="none" w:sz="0" w:space="0" w:color="auto"/>
        <w:right w:val="none" w:sz="0" w:space="0" w:color="auto"/>
      </w:divBdr>
    </w:div>
    <w:div w:id="1440486181">
      <w:bodyDiv w:val="1"/>
      <w:marLeft w:val="0"/>
      <w:marRight w:val="0"/>
      <w:marTop w:val="0"/>
      <w:marBottom w:val="0"/>
      <w:divBdr>
        <w:top w:val="none" w:sz="0" w:space="0" w:color="auto"/>
        <w:left w:val="none" w:sz="0" w:space="0" w:color="auto"/>
        <w:bottom w:val="none" w:sz="0" w:space="0" w:color="auto"/>
        <w:right w:val="none" w:sz="0" w:space="0" w:color="auto"/>
      </w:divBdr>
      <w:divsChild>
        <w:div w:id="1877279376">
          <w:marLeft w:val="0"/>
          <w:marRight w:val="0"/>
          <w:marTop w:val="0"/>
          <w:marBottom w:val="0"/>
          <w:divBdr>
            <w:top w:val="none" w:sz="0" w:space="0" w:color="auto"/>
            <w:left w:val="none" w:sz="0" w:space="0" w:color="auto"/>
            <w:bottom w:val="none" w:sz="0" w:space="0" w:color="auto"/>
            <w:right w:val="none" w:sz="0" w:space="0" w:color="auto"/>
          </w:divBdr>
          <w:divsChild>
            <w:div w:id="874394177">
              <w:marLeft w:val="0"/>
              <w:marRight w:val="0"/>
              <w:marTop w:val="0"/>
              <w:marBottom w:val="0"/>
              <w:divBdr>
                <w:top w:val="none" w:sz="0" w:space="0" w:color="auto"/>
                <w:left w:val="none" w:sz="0" w:space="0" w:color="auto"/>
                <w:bottom w:val="none" w:sz="0" w:space="0" w:color="auto"/>
                <w:right w:val="none" w:sz="0" w:space="0" w:color="auto"/>
              </w:divBdr>
              <w:divsChild>
                <w:div w:id="320542089">
                  <w:marLeft w:val="0"/>
                  <w:marRight w:val="0"/>
                  <w:marTop w:val="0"/>
                  <w:marBottom w:val="0"/>
                  <w:divBdr>
                    <w:top w:val="none" w:sz="0" w:space="0" w:color="auto"/>
                    <w:left w:val="none" w:sz="0" w:space="0" w:color="auto"/>
                    <w:bottom w:val="none" w:sz="0" w:space="0" w:color="auto"/>
                    <w:right w:val="none" w:sz="0" w:space="0" w:color="auto"/>
                  </w:divBdr>
                  <w:divsChild>
                    <w:div w:id="2084376467">
                      <w:marLeft w:val="-225"/>
                      <w:marRight w:val="-225"/>
                      <w:marTop w:val="0"/>
                      <w:marBottom w:val="0"/>
                      <w:divBdr>
                        <w:top w:val="none" w:sz="0" w:space="0" w:color="auto"/>
                        <w:left w:val="none" w:sz="0" w:space="0" w:color="auto"/>
                        <w:bottom w:val="none" w:sz="0" w:space="0" w:color="auto"/>
                        <w:right w:val="none" w:sz="0" w:space="0" w:color="auto"/>
                      </w:divBdr>
                      <w:divsChild>
                        <w:div w:id="1877303846">
                          <w:marLeft w:val="0"/>
                          <w:marRight w:val="0"/>
                          <w:marTop w:val="0"/>
                          <w:marBottom w:val="0"/>
                          <w:divBdr>
                            <w:top w:val="none" w:sz="0" w:space="0" w:color="auto"/>
                            <w:left w:val="none" w:sz="0" w:space="0" w:color="auto"/>
                            <w:bottom w:val="none" w:sz="0" w:space="0" w:color="auto"/>
                            <w:right w:val="none" w:sz="0" w:space="0" w:color="auto"/>
                          </w:divBdr>
                          <w:divsChild>
                            <w:div w:id="199637242">
                              <w:marLeft w:val="0"/>
                              <w:marRight w:val="0"/>
                              <w:marTop w:val="0"/>
                              <w:marBottom w:val="0"/>
                              <w:divBdr>
                                <w:top w:val="none" w:sz="0" w:space="0" w:color="auto"/>
                                <w:left w:val="none" w:sz="0" w:space="0" w:color="auto"/>
                                <w:bottom w:val="none" w:sz="0" w:space="0" w:color="auto"/>
                                <w:right w:val="none" w:sz="0" w:space="0" w:color="auto"/>
                              </w:divBdr>
                              <w:divsChild>
                                <w:div w:id="433794979">
                                  <w:marLeft w:val="0"/>
                                  <w:marRight w:val="0"/>
                                  <w:marTop w:val="0"/>
                                  <w:marBottom w:val="0"/>
                                  <w:divBdr>
                                    <w:top w:val="none" w:sz="0" w:space="0" w:color="auto"/>
                                    <w:left w:val="none" w:sz="0" w:space="0" w:color="auto"/>
                                    <w:bottom w:val="none" w:sz="0" w:space="0" w:color="auto"/>
                                    <w:right w:val="none" w:sz="0" w:space="0" w:color="auto"/>
                                  </w:divBdr>
                                  <w:divsChild>
                                    <w:div w:id="1931695337">
                                      <w:marLeft w:val="0"/>
                                      <w:marRight w:val="0"/>
                                      <w:marTop w:val="0"/>
                                      <w:marBottom w:val="0"/>
                                      <w:divBdr>
                                        <w:top w:val="none" w:sz="0" w:space="0" w:color="auto"/>
                                        <w:left w:val="none" w:sz="0" w:space="0" w:color="auto"/>
                                        <w:bottom w:val="none" w:sz="0" w:space="0" w:color="auto"/>
                                        <w:right w:val="none" w:sz="0" w:space="0" w:color="auto"/>
                                      </w:divBdr>
                                      <w:divsChild>
                                        <w:div w:id="20122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9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psc.gov.au/priorities/disability/recruitability" TargetMode="External"/><Relationship Id="rId26" Type="http://schemas.openxmlformats.org/officeDocument/2006/relationships/hyperlink" Target="mailto:admin@execintell.com.au" TargetMode="External"/><Relationship Id="rId3" Type="http://schemas.openxmlformats.org/officeDocument/2006/relationships/customXml" Target="../customXml/item3.xml"/><Relationship Id="rId21" Type="http://schemas.openxmlformats.org/officeDocument/2006/relationships/hyperlink" Target="https://www.apsc.gov.au/working-aps/aps-employees-and-managers/classifications/integrated-leadership-system-ils/ils-guide-integrated-leadership-syste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psc.gov.au/working-aps/information-aps-employment/guidance-and-information-recruitment/aps-merit-principle" TargetMode="External"/><Relationship Id="rId25" Type="http://schemas.openxmlformats.org/officeDocument/2006/relationships/hyperlink" Target="http://www.executiveintelligencegroup.com.au/vacancies/" TargetMode="External"/><Relationship Id="rId2" Type="http://schemas.openxmlformats.org/officeDocument/2006/relationships/customXml" Target="../customXml/item2.xml"/><Relationship Id="rId16" Type="http://schemas.openxmlformats.org/officeDocument/2006/relationships/hyperlink" Target="https://www.agsva.gov.au/about" TargetMode="External"/><Relationship Id="rId20" Type="http://schemas.openxmlformats.org/officeDocument/2006/relationships/hyperlink" Target="https://www.apsc.gov.au/initiatives-and-programs/learning-and-development/secretaries-charter-leadership-behaviou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xecutiveintelligencegroup.com.au/privacy-policy/" TargetMode="External"/><Relationship Id="rId5" Type="http://schemas.openxmlformats.org/officeDocument/2006/relationships/numbering" Target="numbering.xml"/><Relationship Id="rId15" Type="http://schemas.openxmlformats.org/officeDocument/2006/relationships/hyperlink" Target="https://www.safeworkaustralia.gov.au/about-us/who-we-are-and-what-we-do" TargetMode="External"/><Relationship Id="rId23" Type="http://schemas.openxmlformats.org/officeDocument/2006/relationships/hyperlink" Target="http://www.executiveintelligencegroup.com.au/vacancie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psc.gov.au/working-aps/aps-employees-and-managers/senior-executive-service-ses/ses-performa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psc.gov.au/working-aps/information-aps-employment/senior-executive-service-ses/senior-executive-service-ses-recruitment" TargetMode="External"/><Relationship Id="rId27" Type="http://schemas.openxmlformats.org/officeDocument/2006/relationships/hyperlink" Target="mailto:admin@execintell.com.au"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Internal%20Policy%20-%202024%20Template%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88C4F93BCE4A5E8F1E286A68CC9290"/>
        <w:category>
          <w:name w:val="General"/>
          <w:gallery w:val="placeholder"/>
        </w:category>
        <w:types>
          <w:type w:val="bbPlcHdr"/>
        </w:types>
        <w:behaviors>
          <w:behavior w:val="content"/>
        </w:behaviors>
        <w:guid w:val="{E677A891-B070-4625-BD25-4FA17D222184}"/>
      </w:docPartPr>
      <w:docPartBody>
        <w:p w:rsidR="00E63E61" w:rsidRDefault="00E63E61">
          <w:r w:rsidRPr="0083236F">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61"/>
    <w:rsid w:val="00025F3F"/>
    <w:rsid w:val="00094832"/>
    <w:rsid w:val="000B0183"/>
    <w:rsid w:val="0011299A"/>
    <w:rsid w:val="001D7B8E"/>
    <w:rsid w:val="001E4728"/>
    <w:rsid w:val="00307CCF"/>
    <w:rsid w:val="00447189"/>
    <w:rsid w:val="00497162"/>
    <w:rsid w:val="00630905"/>
    <w:rsid w:val="0064095B"/>
    <w:rsid w:val="00662498"/>
    <w:rsid w:val="006A7649"/>
    <w:rsid w:val="006E0A3C"/>
    <w:rsid w:val="007C5769"/>
    <w:rsid w:val="00837580"/>
    <w:rsid w:val="0095771E"/>
    <w:rsid w:val="00A07D68"/>
    <w:rsid w:val="00A8395B"/>
    <w:rsid w:val="00A9051F"/>
    <w:rsid w:val="00AE08BD"/>
    <w:rsid w:val="00BB047D"/>
    <w:rsid w:val="00C635C4"/>
    <w:rsid w:val="00CC3737"/>
    <w:rsid w:val="00D52E06"/>
    <w:rsid w:val="00E026C4"/>
    <w:rsid w:val="00E05484"/>
    <w:rsid w:val="00E3227C"/>
    <w:rsid w:val="00E63E61"/>
    <w:rsid w:val="00EA3906"/>
    <w:rsid w:val="00F97AA8"/>
    <w:rsid w:val="00FC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E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7c19df-60b6-47ed-8ed2-dac0c8bded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A2CB2E6FF8ED4CB1E61FE0D319705F" ma:contentTypeVersion="13" ma:contentTypeDescription="Create a new document." ma:contentTypeScope="" ma:versionID="1e254649f58fdbed1297d9ee88ad376e">
  <xsd:schema xmlns:xsd="http://www.w3.org/2001/XMLSchema" xmlns:xs="http://www.w3.org/2001/XMLSchema" xmlns:p="http://schemas.microsoft.com/office/2006/metadata/properties" xmlns:ns3="317c19df-60b6-47ed-8ed2-dac0c8bded76" xmlns:ns4="3fe3ee6f-1a63-48cb-b467-9d6b638447a1" targetNamespace="http://schemas.microsoft.com/office/2006/metadata/properties" ma:root="true" ma:fieldsID="6ff863cd4d8c01b9c5a666e0c452a53b" ns3:_="" ns4:_="">
    <xsd:import namespace="317c19df-60b6-47ed-8ed2-dac0c8bded76"/>
    <xsd:import namespace="3fe3ee6f-1a63-48cb-b467-9d6b638447a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c19df-60b6-47ed-8ed2-dac0c8bde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3ee6f-1a63-48cb-b467-9d6b638447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9E22-173C-4660-A4C1-B5E63694A315}">
  <ds:schemaRefs>
    <ds:schemaRef ds:uri="http://schemas.microsoft.com/office/2006/metadata/properties"/>
    <ds:schemaRef ds:uri="http://schemas.microsoft.com/office/infopath/2007/PartnerControls"/>
    <ds:schemaRef ds:uri="317c19df-60b6-47ed-8ed2-dac0c8bded76"/>
  </ds:schemaRefs>
</ds:datastoreItem>
</file>

<file path=customXml/itemProps2.xml><?xml version="1.0" encoding="utf-8"?>
<ds:datastoreItem xmlns:ds="http://schemas.openxmlformats.org/officeDocument/2006/customXml" ds:itemID="{17498478-6F2B-4D3A-80E1-D627279CCDC0}">
  <ds:schemaRefs>
    <ds:schemaRef ds:uri="http://schemas.microsoft.com/sharepoint/v3/contenttype/forms"/>
  </ds:schemaRefs>
</ds:datastoreItem>
</file>

<file path=customXml/itemProps3.xml><?xml version="1.0" encoding="utf-8"?>
<ds:datastoreItem xmlns:ds="http://schemas.openxmlformats.org/officeDocument/2006/customXml" ds:itemID="{E9965363-0CBB-4F7D-B0FC-31E0D6E80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c19df-60b6-47ed-8ed2-dac0c8bded76"/>
    <ds:schemaRef ds:uri="3fe3ee6f-1a63-48cb-b467-9d6b63844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C1F58-BD93-430A-BF5F-0FF7AC66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Policy - 2024 Template update</Template>
  <TotalTime>0</TotalTime>
  <Pages>6</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General Counsel</vt:lpstr>
    </vt:vector>
  </TitlesOfParts>
  <Company/>
  <LinksUpToDate>false</LinksUpToDate>
  <CharactersWithSpaces>14013</CharactersWithSpaces>
  <SharedDoc>false</SharedDoc>
  <HLinks>
    <vt:vector size="54" baseType="variant">
      <vt:variant>
        <vt:i4>65647</vt:i4>
      </vt:variant>
      <vt:variant>
        <vt:i4>24</vt:i4>
      </vt:variant>
      <vt:variant>
        <vt:i4>0</vt:i4>
      </vt:variant>
      <vt:variant>
        <vt:i4>5</vt:i4>
      </vt:variant>
      <vt:variant>
        <vt:lpwstr>mailto:recruitment@swa.gov.au</vt:lpwstr>
      </vt:variant>
      <vt:variant>
        <vt:lpwstr/>
      </vt:variant>
      <vt:variant>
        <vt:i4>8126562</vt:i4>
      </vt:variant>
      <vt:variant>
        <vt:i4>21</vt:i4>
      </vt:variant>
      <vt:variant>
        <vt:i4>0</vt:i4>
      </vt:variant>
      <vt:variant>
        <vt:i4>5</vt:i4>
      </vt:variant>
      <vt:variant>
        <vt:lpwstr>https://www.apsc.gov.au/working-aps/aps-employees-and-managers/classifications/integrated-leadership-system-ils/ils-resources-profiles-comparatives-and-self-assessment</vt:lpwstr>
      </vt:variant>
      <vt:variant>
        <vt:lpwstr/>
      </vt:variant>
      <vt:variant>
        <vt:i4>4194327</vt:i4>
      </vt:variant>
      <vt:variant>
        <vt:i4>18</vt:i4>
      </vt:variant>
      <vt:variant>
        <vt:i4>0</vt:i4>
      </vt:variant>
      <vt:variant>
        <vt:i4>5</vt:i4>
      </vt:variant>
      <vt:variant>
        <vt:lpwstr>https://www.apsc.gov.au/working-aps/aps-employees-and-managers/work-level-standards-aps-level-and-executive-level-classifications</vt:lpwstr>
      </vt:variant>
      <vt:variant>
        <vt:lpwstr/>
      </vt:variant>
      <vt:variant>
        <vt:i4>8061037</vt:i4>
      </vt:variant>
      <vt:variant>
        <vt:i4>15</vt:i4>
      </vt:variant>
      <vt:variant>
        <vt:i4>0</vt:i4>
      </vt:variant>
      <vt:variant>
        <vt:i4>5</vt:i4>
      </vt:variant>
      <vt:variant>
        <vt:lpwstr>https://www.safeworkaustralia.gov.au/node/1742</vt:lpwstr>
      </vt:variant>
      <vt:variant>
        <vt:lpwstr/>
      </vt:variant>
      <vt:variant>
        <vt:i4>65647</vt:i4>
      </vt:variant>
      <vt:variant>
        <vt:i4>12</vt:i4>
      </vt:variant>
      <vt:variant>
        <vt:i4>0</vt:i4>
      </vt:variant>
      <vt:variant>
        <vt:i4>5</vt:i4>
      </vt:variant>
      <vt:variant>
        <vt:lpwstr>mailto:recruitment@swa.gov.au</vt:lpwstr>
      </vt:variant>
      <vt:variant>
        <vt:lpwstr/>
      </vt:variant>
      <vt:variant>
        <vt:i4>6291518</vt:i4>
      </vt:variant>
      <vt:variant>
        <vt:i4>9</vt:i4>
      </vt:variant>
      <vt:variant>
        <vt:i4>0</vt:i4>
      </vt:variant>
      <vt:variant>
        <vt:i4>5</vt:i4>
      </vt:variant>
      <vt:variant>
        <vt:lpwstr>https://www.safeworkaustralia.gov.au/about-us/careers/current-vacancies</vt:lpwstr>
      </vt:variant>
      <vt:variant>
        <vt:lpwstr/>
      </vt:variant>
      <vt:variant>
        <vt:i4>3735675</vt:i4>
      </vt:variant>
      <vt:variant>
        <vt:i4>6</vt:i4>
      </vt:variant>
      <vt:variant>
        <vt:i4>0</vt:i4>
      </vt:variant>
      <vt:variant>
        <vt:i4>5</vt:i4>
      </vt:variant>
      <vt:variant>
        <vt:lpwstr>https://www.agsva.gov.au/about</vt:lpwstr>
      </vt:variant>
      <vt:variant>
        <vt:lpwstr/>
      </vt:variant>
      <vt:variant>
        <vt:i4>6291507</vt:i4>
      </vt:variant>
      <vt:variant>
        <vt:i4>3</vt:i4>
      </vt:variant>
      <vt:variant>
        <vt:i4>0</vt:i4>
      </vt:variant>
      <vt:variant>
        <vt:i4>5</vt:i4>
      </vt:variant>
      <vt:variant>
        <vt:lpwstr>https://www.safeworkaustralia.gov.au/about-us/who-we-are-and-what-we-do</vt:lpwstr>
      </vt:variant>
      <vt:variant>
        <vt:lpwstr/>
      </vt:variant>
      <vt:variant>
        <vt:i4>8323142</vt:i4>
      </vt:variant>
      <vt:variant>
        <vt:i4>0</vt:i4>
      </vt:variant>
      <vt:variant>
        <vt:i4>0</vt:i4>
      </vt:variant>
      <vt:variant>
        <vt:i4>5</vt:i4>
      </vt:variant>
      <vt:variant>
        <vt:lpwstr>mailto:Nathan.Lee@swa.gov.au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0757941</cp:keywords>
  <dc:description/>
  <cp:lastModifiedBy>Renee Brassington</cp:lastModifiedBy>
  <cp:revision>2</cp:revision>
  <cp:lastPrinted>2021-05-25T06:00:00Z</cp:lastPrinted>
  <dcterms:created xsi:type="dcterms:W3CDTF">2025-05-08T06:09:00Z</dcterms:created>
  <dcterms:modified xsi:type="dcterms:W3CDTF">2025-05-08T06:09:00Z</dcterms:modified>
  <cp:category>n/a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0x01010030A2CB2E6FF8ED4CB1E61FE0D319705F</vt:lpwstr>
  </property>
  <property fmtid="{D5CDD505-2E9C-101B-9397-08002B2CF9AE}" pid="3" name="_dlc_DocIdItemGuid">
    <vt:lpwstr>843a20f4-d48c-4c20-953e-d34487fdddbc</vt:lpwstr>
  </property>
  <property fmtid="{D5CDD505-2E9C-101B-9397-08002B2CF9AE}" pid="4" name="MSIP_Label_79d889eb-932f-4752-8739-64d25806ef64_Enabled">
    <vt:lpwstr>true</vt:lpwstr>
  </property>
  <property fmtid="{D5CDD505-2E9C-101B-9397-08002B2CF9AE}" pid="5" name="MSIP_Label_79d889eb-932f-4752-8739-64d25806ef64_SetDate">
    <vt:lpwstr>2023-02-28T01:30:57Z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b7d60cc8-f787-4327-849e-257ff4fac1a4</vt:lpwstr>
  </property>
  <property fmtid="{D5CDD505-2E9C-101B-9397-08002B2CF9AE}" pid="10" name="MSIP_Label_79d889eb-932f-4752-8739-64d25806ef64_ContentBits">
    <vt:lpwstr>0</vt:lpwstr>
  </property>
</Properties>
</file>