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08FB" w14:textId="77777777" w:rsidR="00E335BB" w:rsidRDefault="00E335BB" w:rsidP="00E335BB">
      <w:pPr>
        <w:pStyle w:val="Heading1"/>
        <w:spacing w:before="120"/>
      </w:pPr>
      <w:r w:rsidRPr="00E63358">
        <w:t>Candidate Information Pack</w:t>
      </w:r>
    </w:p>
    <w:p w14:paraId="7EB6F0FA" w14:textId="10398327" w:rsidR="00EC3781" w:rsidRPr="00C54C24" w:rsidRDefault="006E0C91" w:rsidP="00C54C24">
      <w:pPr>
        <w:pStyle w:val="Heading1"/>
        <w:spacing w:before="120"/>
      </w:pPr>
      <w:r>
        <w:t xml:space="preserve">Director, Office of Australian War Graves </w:t>
      </w:r>
    </w:p>
    <w:tbl>
      <w:tblPr>
        <w:tblStyle w:val="TableGrid"/>
        <w:tblpPr w:leftFromText="180" w:rightFromText="180" w:vertAnchor="text" w:horzAnchor="margin" w:tblpY="194"/>
        <w:tblW w:w="0" w:type="auto"/>
        <w:tblLayout w:type="fixed"/>
        <w:tblLook w:val="0000" w:firstRow="0" w:lastRow="0" w:firstColumn="0" w:lastColumn="0" w:noHBand="0" w:noVBand="0"/>
        <w:tblCaption w:val="Role information"/>
        <w:tblDescription w:val="This table contains the following information. Classification:  APS Level 5 and APS Level 6&#10;Job Title: HR Adviser&#10;Opportunity Type:  Ongoing/Non-ongoing&#10;Branch/Division:  People Services Branch / Chief People Advisor Division &#10;Location: Canberra, ACT;&#10;Sydney, NSW; &#10;Melbourne, VIC; &#10;Perth, WA; &#10;Brisbane, QLD.  &#10;Closing Date: Monday 4 September 2023 (11:30pm AEST)&#10;Contact Advisor: Please email HRConnect@dva.gov.au specifying the preferred function(s) area you wish to submit an application for, and the relevant contact officer will contact you. &#10;"/>
      </w:tblPr>
      <w:tblGrid>
        <w:gridCol w:w="1980"/>
        <w:gridCol w:w="6946"/>
      </w:tblGrid>
      <w:tr w:rsidR="00CD1B6B" w:rsidRPr="00C54C24" w14:paraId="2DCC42DA" w14:textId="77777777" w:rsidTr="00CC4AC7">
        <w:tc>
          <w:tcPr>
            <w:tcW w:w="1980" w:type="dxa"/>
            <w:vAlign w:val="center"/>
          </w:tcPr>
          <w:p w14:paraId="7170C60C" w14:textId="34E0D92B" w:rsidR="00CD1B6B" w:rsidRPr="00C54C24" w:rsidRDefault="00CD1B6B" w:rsidP="00CD1B6B">
            <w:pPr>
              <w:spacing w:line="360" w:lineRule="auto"/>
              <w:rPr>
                <w:rFonts w:asciiTheme="minorHAnsi" w:hAnsiTheme="minorHAnsi" w:cstheme="minorHAnsi"/>
                <w:b/>
                <w:sz w:val="22"/>
                <w:szCs w:val="22"/>
              </w:rPr>
            </w:pPr>
            <w:r w:rsidRPr="00C54C24">
              <w:rPr>
                <w:rFonts w:asciiTheme="minorHAnsi" w:hAnsiTheme="minorHAnsi" w:cstheme="minorHAnsi"/>
                <w:b/>
                <w:sz w:val="22"/>
                <w:szCs w:val="22"/>
              </w:rPr>
              <w:t>Reference:</w:t>
            </w:r>
          </w:p>
        </w:tc>
        <w:tc>
          <w:tcPr>
            <w:tcW w:w="6946" w:type="dxa"/>
            <w:vAlign w:val="center"/>
          </w:tcPr>
          <w:p w14:paraId="0E6AAF1A" w14:textId="03C56BB3" w:rsidR="00CD1B6B" w:rsidRPr="00CD1B6B" w:rsidRDefault="00256018" w:rsidP="00CD1B6B">
            <w:pPr>
              <w:spacing w:line="360" w:lineRule="auto"/>
              <w:rPr>
                <w:rFonts w:asciiTheme="minorHAnsi" w:hAnsiTheme="minorHAnsi" w:cstheme="minorHAnsi"/>
                <w:sz w:val="22"/>
                <w:szCs w:val="22"/>
              </w:rPr>
            </w:pPr>
            <w:r w:rsidRPr="00256018">
              <w:rPr>
                <w:rFonts w:asciiTheme="minorHAnsi" w:hAnsiTheme="minorHAnsi" w:cstheme="minorHAnsi"/>
                <w:sz w:val="22"/>
                <w:szCs w:val="22"/>
              </w:rPr>
              <w:t>EXT-2025-0258</w:t>
            </w:r>
          </w:p>
        </w:tc>
      </w:tr>
      <w:tr w:rsidR="00CD1B6B" w:rsidRPr="00C54C24" w14:paraId="52F4A1B2" w14:textId="77777777" w:rsidTr="00CC4AC7">
        <w:tc>
          <w:tcPr>
            <w:tcW w:w="1980" w:type="dxa"/>
            <w:vAlign w:val="center"/>
          </w:tcPr>
          <w:p w14:paraId="1133CF3A" w14:textId="01782AEE" w:rsidR="00CD1B6B" w:rsidRPr="00C54C24" w:rsidRDefault="00CD1B6B" w:rsidP="00CD1B6B">
            <w:pPr>
              <w:spacing w:line="360" w:lineRule="auto"/>
              <w:rPr>
                <w:rFonts w:asciiTheme="minorHAnsi" w:hAnsiTheme="minorHAnsi" w:cstheme="minorHAnsi"/>
                <w:b/>
                <w:sz w:val="22"/>
                <w:szCs w:val="22"/>
              </w:rPr>
            </w:pPr>
            <w:r w:rsidRPr="00C54C24">
              <w:rPr>
                <w:rFonts w:asciiTheme="minorHAnsi" w:hAnsiTheme="minorHAnsi" w:cstheme="minorHAnsi"/>
                <w:b/>
                <w:sz w:val="22"/>
                <w:szCs w:val="22"/>
              </w:rPr>
              <w:t>Classification:</w:t>
            </w:r>
          </w:p>
        </w:tc>
        <w:tc>
          <w:tcPr>
            <w:tcW w:w="6946" w:type="dxa"/>
            <w:vAlign w:val="center"/>
          </w:tcPr>
          <w:p w14:paraId="0BA1A2F1" w14:textId="69CB52F4" w:rsidR="00CD1B6B" w:rsidRPr="00CD1B6B" w:rsidRDefault="00CD1B6B" w:rsidP="00CD1B6B">
            <w:pPr>
              <w:spacing w:line="360" w:lineRule="auto"/>
              <w:rPr>
                <w:rFonts w:asciiTheme="minorHAnsi" w:hAnsiTheme="minorHAnsi" w:cstheme="minorHAnsi"/>
                <w:sz w:val="22"/>
                <w:szCs w:val="22"/>
              </w:rPr>
            </w:pPr>
            <w:r w:rsidRPr="00CD1B6B">
              <w:rPr>
                <w:rFonts w:asciiTheme="minorHAnsi" w:hAnsiTheme="minorHAnsi" w:cstheme="minorHAnsi"/>
                <w:sz w:val="22"/>
                <w:szCs w:val="22"/>
              </w:rPr>
              <w:t xml:space="preserve">Statutory Appointment </w:t>
            </w:r>
          </w:p>
        </w:tc>
      </w:tr>
      <w:tr w:rsidR="00CD1B6B" w:rsidRPr="00C54C24" w14:paraId="0AB89990" w14:textId="77777777" w:rsidTr="00CC4AC7">
        <w:tc>
          <w:tcPr>
            <w:tcW w:w="1980" w:type="dxa"/>
            <w:vAlign w:val="center"/>
          </w:tcPr>
          <w:p w14:paraId="0DEC1D52" w14:textId="77777777" w:rsidR="00CD1B6B" w:rsidRPr="00C54C24" w:rsidRDefault="00CD1B6B" w:rsidP="00CD1B6B">
            <w:pPr>
              <w:spacing w:line="360" w:lineRule="auto"/>
              <w:rPr>
                <w:rFonts w:asciiTheme="minorHAnsi" w:hAnsiTheme="minorHAnsi" w:cstheme="minorHAnsi"/>
                <w:b/>
                <w:sz w:val="22"/>
                <w:szCs w:val="22"/>
              </w:rPr>
            </w:pPr>
            <w:r w:rsidRPr="00C54C24">
              <w:rPr>
                <w:rFonts w:asciiTheme="minorHAnsi" w:hAnsiTheme="minorHAnsi" w:cstheme="minorHAnsi"/>
                <w:b/>
                <w:sz w:val="22"/>
                <w:szCs w:val="22"/>
              </w:rPr>
              <w:t>Job Title:</w:t>
            </w:r>
          </w:p>
        </w:tc>
        <w:tc>
          <w:tcPr>
            <w:tcW w:w="6946" w:type="dxa"/>
            <w:vAlign w:val="center"/>
          </w:tcPr>
          <w:p w14:paraId="362D80F2" w14:textId="52490916" w:rsidR="00CD1B6B" w:rsidRPr="00CD1B6B" w:rsidRDefault="00CD1B6B" w:rsidP="00CD1B6B">
            <w:pPr>
              <w:spacing w:line="360" w:lineRule="auto"/>
              <w:rPr>
                <w:rFonts w:asciiTheme="minorHAnsi" w:hAnsiTheme="minorHAnsi" w:cstheme="minorHAnsi"/>
                <w:sz w:val="22"/>
                <w:szCs w:val="22"/>
              </w:rPr>
            </w:pPr>
            <w:r w:rsidRPr="00CD1B6B">
              <w:rPr>
                <w:rFonts w:asciiTheme="minorHAnsi" w:hAnsiTheme="minorHAnsi" w:cstheme="minorHAnsi"/>
                <w:sz w:val="22"/>
                <w:szCs w:val="22"/>
              </w:rPr>
              <w:t>Director, Office of Australian War Graves</w:t>
            </w:r>
          </w:p>
        </w:tc>
      </w:tr>
      <w:tr w:rsidR="00437E85" w:rsidRPr="00C54C24" w14:paraId="7F92B65F" w14:textId="77777777" w:rsidTr="00CC4AC7">
        <w:tc>
          <w:tcPr>
            <w:tcW w:w="1980" w:type="dxa"/>
            <w:vAlign w:val="center"/>
          </w:tcPr>
          <w:p w14:paraId="1B4E6143" w14:textId="738C0315" w:rsidR="00437E85" w:rsidRPr="00C54C24" w:rsidRDefault="00437E85" w:rsidP="00437E85">
            <w:pPr>
              <w:spacing w:line="360" w:lineRule="auto"/>
              <w:rPr>
                <w:rFonts w:asciiTheme="minorHAnsi" w:hAnsiTheme="minorHAnsi" w:cstheme="minorHAnsi"/>
                <w:b/>
                <w:sz w:val="22"/>
                <w:szCs w:val="22"/>
              </w:rPr>
            </w:pPr>
            <w:r w:rsidRPr="00DF6B8C">
              <w:rPr>
                <w:rFonts w:asciiTheme="minorHAnsi" w:hAnsiTheme="minorHAnsi" w:cstheme="minorHAnsi"/>
                <w:b/>
                <w:sz w:val="22"/>
                <w:szCs w:val="22"/>
              </w:rPr>
              <w:t>Opportunity Type:</w:t>
            </w:r>
          </w:p>
        </w:tc>
        <w:tc>
          <w:tcPr>
            <w:tcW w:w="6946" w:type="dxa"/>
            <w:vAlign w:val="center"/>
          </w:tcPr>
          <w:p w14:paraId="28F5FA5E" w14:textId="60E51A3F" w:rsidR="00437E85" w:rsidRPr="00CD1B6B" w:rsidRDefault="00D40FF1" w:rsidP="00437E85">
            <w:pPr>
              <w:spacing w:line="360" w:lineRule="auto"/>
              <w:rPr>
                <w:rFonts w:asciiTheme="minorHAnsi" w:hAnsiTheme="minorHAnsi" w:cstheme="minorHAnsi"/>
                <w:sz w:val="22"/>
                <w:szCs w:val="22"/>
              </w:rPr>
            </w:pPr>
            <w:r>
              <w:rPr>
                <w:rFonts w:asciiTheme="minorHAnsi" w:hAnsiTheme="minorHAnsi" w:cstheme="minorHAnsi"/>
                <w:sz w:val="22"/>
                <w:szCs w:val="22"/>
              </w:rPr>
              <w:t xml:space="preserve">Non-ongoing </w:t>
            </w:r>
          </w:p>
        </w:tc>
      </w:tr>
      <w:tr w:rsidR="00437E85" w:rsidRPr="00C54C24" w14:paraId="7F90D503" w14:textId="77777777" w:rsidTr="008A51B4">
        <w:tc>
          <w:tcPr>
            <w:tcW w:w="1980" w:type="dxa"/>
          </w:tcPr>
          <w:p w14:paraId="05432BD9" w14:textId="1D7D9294" w:rsidR="00437E85" w:rsidRPr="00DF6B8C" w:rsidRDefault="00437E85" w:rsidP="00437E85">
            <w:pPr>
              <w:spacing w:line="360" w:lineRule="auto"/>
              <w:rPr>
                <w:rFonts w:asciiTheme="minorHAnsi" w:hAnsiTheme="minorHAnsi" w:cstheme="minorHAnsi"/>
                <w:b/>
                <w:sz w:val="22"/>
                <w:szCs w:val="22"/>
              </w:rPr>
            </w:pPr>
            <w:r w:rsidRPr="00051271">
              <w:rPr>
                <w:rFonts w:asciiTheme="minorHAnsi" w:hAnsiTheme="minorHAnsi" w:cstheme="minorHAnsi"/>
                <w:b/>
                <w:sz w:val="22"/>
                <w:szCs w:val="22"/>
              </w:rPr>
              <w:t>Branch/Division:</w:t>
            </w:r>
          </w:p>
        </w:tc>
        <w:tc>
          <w:tcPr>
            <w:tcW w:w="6946" w:type="dxa"/>
          </w:tcPr>
          <w:p w14:paraId="7CF5DF9F" w14:textId="6B953F78" w:rsidR="00437E85" w:rsidRPr="00DF6B8C" w:rsidRDefault="00D40FF1" w:rsidP="00437E85">
            <w:pPr>
              <w:spacing w:line="360" w:lineRule="auto"/>
              <w:rPr>
                <w:rFonts w:asciiTheme="minorHAnsi" w:hAnsiTheme="minorHAnsi" w:cstheme="minorHAnsi"/>
                <w:sz w:val="22"/>
                <w:szCs w:val="22"/>
              </w:rPr>
            </w:pPr>
            <w:r>
              <w:rPr>
                <w:rFonts w:asciiTheme="minorHAnsi" w:hAnsiTheme="minorHAnsi" w:cstheme="minorHAnsi"/>
                <w:sz w:val="22"/>
                <w:szCs w:val="22"/>
              </w:rPr>
              <w:t>Office of Australian War Graves</w:t>
            </w:r>
          </w:p>
        </w:tc>
      </w:tr>
      <w:tr w:rsidR="00CD1B6B" w:rsidRPr="00C54C24" w14:paraId="00BD563A" w14:textId="77777777" w:rsidTr="00CC4AC7">
        <w:tc>
          <w:tcPr>
            <w:tcW w:w="1980" w:type="dxa"/>
            <w:vAlign w:val="center"/>
          </w:tcPr>
          <w:p w14:paraId="11D5D98C" w14:textId="77777777" w:rsidR="00CD1B6B" w:rsidRPr="00C54C24" w:rsidRDefault="00CD1B6B" w:rsidP="00CD1B6B">
            <w:pPr>
              <w:spacing w:line="360" w:lineRule="auto"/>
              <w:rPr>
                <w:rFonts w:asciiTheme="minorHAnsi" w:hAnsiTheme="minorHAnsi" w:cstheme="minorHAnsi"/>
                <w:b/>
                <w:sz w:val="22"/>
                <w:szCs w:val="22"/>
              </w:rPr>
            </w:pPr>
            <w:r w:rsidRPr="00C54C24">
              <w:rPr>
                <w:rFonts w:asciiTheme="minorHAnsi" w:hAnsiTheme="minorHAnsi" w:cstheme="minorHAnsi"/>
                <w:b/>
                <w:sz w:val="22"/>
                <w:szCs w:val="22"/>
              </w:rPr>
              <w:t>Location:</w:t>
            </w:r>
          </w:p>
        </w:tc>
        <w:tc>
          <w:tcPr>
            <w:tcW w:w="6946" w:type="dxa"/>
            <w:vAlign w:val="center"/>
          </w:tcPr>
          <w:p w14:paraId="2087470C" w14:textId="65DE1F09" w:rsidR="00CD1B6B" w:rsidRPr="00CD1B6B" w:rsidRDefault="00801D6F" w:rsidP="00CD1B6B">
            <w:pPr>
              <w:spacing w:line="360" w:lineRule="auto"/>
              <w:rPr>
                <w:rFonts w:asciiTheme="minorHAnsi" w:hAnsiTheme="minorHAnsi" w:cstheme="minorHAnsi"/>
                <w:sz w:val="22"/>
                <w:szCs w:val="22"/>
              </w:rPr>
            </w:pPr>
            <w:r>
              <w:rPr>
                <w:rFonts w:asciiTheme="minorHAnsi" w:hAnsiTheme="minorHAnsi" w:cstheme="minorHAnsi"/>
                <w:sz w:val="22"/>
                <w:szCs w:val="22"/>
              </w:rPr>
              <w:t xml:space="preserve">Canberra </w:t>
            </w:r>
            <w:r w:rsidR="00256018">
              <w:rPr>
                <w:rFonts w:asciiTheme="minorHAnsi" w:hAnsiTheme="minorHAnsi" w:cstheme="minorHAnsi"/>
                <w:sz w:val="22"/>
                <w:szCs w:val="22"/>
              </w:rPr>
              <w:t>preferred;</w:t>
            </w:r>
            <w:r>
              <w:rPr>
                <w:rFonts w:asciiTheme="minorHAnsi" w:hAnsiTheme="minorHAnsi" w:cstheme="minorHAnsi"/>
                <w:sz w:val="22"/>
                <w:szCs w:val="22"/>
              </w:rPr>
              <w:t xml:space="preserve"> however other capital city locations will be considered for the right candidate.</w:t>
            </w:r>
          </w:p>
        </w:tc>
      </w:tr>
      <w:tr w:rsidR="00D40FF1" w:rsidRPr="00C54C24" w14:paraId="07D1DE0E" w14:textId="77777777" w:rsidTr="00CC4AC7">
        <w:tc>
          <w:tcPr>
            <w:tcW w:w="1980" w:type="dxa"/>
            <w:vAlign w:val="center"/>
          </w:tcPr>
          <w:p w14:paraId="2AF7ED74" w14:textId="61C6AEE7" w:rsidR="00D40FF1" w:rsidRPr="00C54C24" w:rsidRDefault="00D40FF1" w:rsidP="00D40FF1">
            <w:pPr>
              <w:spacing w:line="360" w:lineRule="auto"/>
              <w:rPr>
                <w:rFonts w:asciiTheme="minorHAnsi" w:hAnsiTheme="minorHAnsi" w:cstheme="minorHAnsi"/>
                <w:b/>
                <w:sz w:val="22"/>
                <w:szCs w:val="22"/>
              </w:rPr>
            </w:pPr>
            <w:r w:rsidRPr="00DF6B8C">
              <w:rPr>
                <w:rFonts w:asciiTheme="minorHAnsi" w:hAnsiTheme="minorHAnsi" w:cstheme="minorHAnsi"/>
                <w:b/>
                <w:sz w:val="22"/>
                <w:szCs w:val="22"/>
              </w:rPr>
              <w:t>Closing Date:</w:t>
            </w:r>
          </w:p>
        </w:tc>
        <w:tc>
          <w:tcPr>
            <w:tcW w:w="6946" w:type="dxa"/>
            <w:vAlign w:val="center"/>
          </w:tcPr>
          <w:p w14:paraId="045D3BF5" w14:textId="47C16E7F" w:rsidR="00D40FF1" w:rsidRPr="00CD1B6B" w:rsidRDefault="00D40FF1" w:rsidP="00D40FF1">
            <w:pPr>
              <w:spacing w:line="360" w:lineRule="auto"/>
              <w:rPr>
                <w:rFonts w:asciiTheme="minorHAnsi" w:hAnsiTheme="minorHAnsi" w:cstheme="minorHAnsi"/>
                <w:sz w:val="22"/>
                <w:szCs w:val="22"/>
              </w:rPr>
            </w:pPr>
            <w:r w:rsidRPr="00256018">
              <w:rPr>
                <w:rFonts w:asciiTheme="minorHAnsi" w:hAnsiTheme="minorHAnsi" w:cstheme="minorHAnsi"/>
                <w:sz w:val="22"/>
                <w:szCs w:val="22"/>
              </w:rPr>
              <w:t>Sunday, 20 July 2025</w:t>
            </w:r>
            <w:r w:rsidR="00256018" w:rsidRPr="00256018">
              <w:rPr>
                <w:rFonts w:asciiTheme="minorHAnsi" w:hAnsiTheme="minorHAnsi" w:cstheme="minorHAnsi"/>
                <w:sz w:val="22"/>
                <w:szCs w:val="22"/>
              </w:rPr>
              <w:t xml:space="preserve"> 1</w:t>
            </w:r>
            <w:r w:rsidRPr="00256018">
              <w:rPr>
                <w:rFonts w:asciiTheme="minorHAnsi" w:hAnsiTheme="minorHAnsi" w:cstheme="minorHAnsi"/>
                <w:sz w:val="22"/>
                <w:szCs w:val="22"/>
              </w:rPr>
              <w:t>1:30pm AEST</w:t>
            </w:r>
          </w:p>
        </w:tc>
      </w:tr>
      <w:tr w:rsidR="00CD1B6B" w:rsidRPr="00C54C24" w14:paraId="3CBEAF5F" w14:textId="77777777" w:rsidTr="00CC4AC7">
        <w:tc>
          <w:tcPr>
            <w:tcW w:w="1980" w:type="dxa"/>
            <w:vAlign w:val="center"/>
          </w:tcPr>
          <w:p w14:paraId="19406D78" w14:textId="4075A04A" w:rsidR="00CD1B6B" w:rsidRPr="00C54C24" w:rsidRDefault="00CD1B6B" w:rsidP="00CD1B6B">
            <w:pPr>
              <w:spacing w:line="360" w:lineRule="auto"/>
              <w:rPr>
                <w:rFonts w:asciiTheme="minorHAnsi" w:hAnsiTheme="minorHAnsi" w:cstheme="minorHAnsi"/>
                <w:b/>
                <w:sz w:val="22"/>
                <w:szCs w:val="22"/>
              </w:rPr>
            </w:pPr>
            <w:r w:rsidRPr="00C54C24">
              <w:rPr>
                <w:rFonts w:asciiTheme="minorHAnsi" w:hAnsiTheme="minorHAnsi" w:cstheme="minorHAnsi"/>
                <w:b/>
                <w:sz w:val="22"/>
                <w:szCs w:val="22"/>
              </w:rPr>
              <w:t>Contact Officer:</w:t>
            </w:r>
          </w:p>
        </w:tc>
        <w:tc>
          <w:tcPr>
            <w:tcW w:w="6946" w:type="dxa"/>
            <w:vAlign w:val="center"/>
          </w:tcPr>
          <w:p w14:paraId="57B458C7" w14:textId="2915F951" w:rsidR="00CD1B6B" w:rsidRPr="00C54C24" w:rsidRDefault="00CD1B6B" w:rsidP="00CD1B6B">
            <w:pPr>
              <w:spacing w:line="360" w:lineRule="auto"/>
              <w:rPr>
                <w:rFonts w:asciiTheme="minorHAnsi" w:hAnsiTheme="minorHAnsi" w:cstheme="minorHAnsi"/>
                <w:sz w:val="22"/>
                <w:szCs w:val="22"/>
                <w:highlight w:val="yellow"/>
              </w:rPr>
            </w:pPr>
            <w:hyperlink r:id="rId11" w:history="1">
              <w:r w:rsidRPr="000C5B75">
                <w:rPr>
                  <w:rStyle w:val="Hyperlink"/>
                  <w:rFonts w:ascii="Calibri" w:eastAsia="Times New Roman" w:hAnsi="Calibri" w:cs="Calibri"/>
                  <w:sz w:val="22"/>
                  <w:szCs w:val="22"/>
                  <w:lang w:val="en-AU" w:eastAsia="en-AU"/>
                </w:rPr>
                <w:t>DVA.Statutory.Appointments@dva.gov.au</w:t>
              </w:r>
            </w:hyperlink>
          </w:p>
        </w:tc>
      </w:tr>
    </w:tbl>
    <w:p w14:paraId="5A729585" w14:textId="77777777" w:rsidR="003E2A3C" w:rsidRPr="00C54C24" w:rsidRDefault="003E2A3C" w:rsidP="00E40B9C">
      <w:pPr>
        <w:pStyle w:val="Heading2"/>
        <w:rPr>
          <w:rFonts w:asciiTheme="minorHAnsi" w:hAnsiTheme="minorHAnsi" w:cstheme="minorHAnsi"/>
          <w:sz w:val="22"/>
          <w:szCs w:val="22"/>
        </w:rPr>
      </w:pPr>
      <w:bookmarkStart w:id="0" w:name="_Toc43211046"/>
    </w:p>
    <w:p w14:paraId="17906AC7" w14:textId="77777777" w:rsidR="006148EB" w:rsidRPr="000479C9" w:rsidRDefault="006148EB" w:rsidP="006148EB">
      <w:pPr>
        <w:pStyle w:val="Heading2"/>
        <w:rPr>
          <w:b/>
          <w:u w:val="single"/>
        </w:rPr>
      </w:pPr>
      <w:r w:rsidRPr="000479C9">
        <w:rPr>
          <w:b/>
          <w:u w:val="single"/>
        </w:rPr>
        <w:t>ABOUT US</w:t>
      </w:r>
    </w:p>
    <w:p w14:paraId="6FEF2FEF" w14:textId="77777777" w:rsidR="00425EF4" w:rsidRDefault="00425EF4" w:rsidP="00686C15">
      <w:pPr>
        <w:spacing w:after="0"/>
        <w:jc w:val="both"/>
        <w:rPr>
          <w:rFonts w:asciiTheme="minorHAnsi" w:hAnsiTheme="minorHAnsi" w:cstheme="minorHAnsi"/>
          <w:sz w:val="22"/>
          <w:szCs w:val="22"/>
        </w:rPr>
      </w:pPr>
    </w:p>
    <w:p w14:paraId="1DDF2C67" w14:textId="47750936" w:rsidR="00686C15" w:rsidRPr="00C54C24" w:rsidRDefault="00686C15" w:rsidP="00686C15">
      <w:pPr>
        <w:spacing w:after="0"/>
        <w:jc w:val="both"/>
        <w:rPr>
          <w:rFonts w:asciiTheme="minorHAnsi" w:hAnsiTheme="minorHAnsi" w:cstheme="minorHAnsi"/>
          <w:sz w:val="22"/>
          <w:szCs w:val="22"/>
        </w:rPr>
      </w:pPr>
      <w:r w:rsidRPr="00C54C24">
        <w:rPr>
          <w:rFonts w:asciiTheme="minorHAnsi" w:hAnsiTheme="minorHAnsi" w:cstheme="minorHAnsi"/>
          <w:sz w:val="22"/>
          <w:szCs w:val="22"/>
        </w:rPr>
        <w:t xml:space="preserve">The Department of Veterans’ Affairs (DVA) exists to meet the Nation’s commitment to care for our veteran and </w:t>
      </w:r>
      <w:proofErr w:type="spellStart"/>
      <w:r w:rsidRPr="00C54C24">
        <w:rPr>
          <w:rFonts w:asciiTheme="minorHAnsi" w:hAnsiTheme="minorHAnsi" w:cstheme="minorHAnsi"/>
          <w:sz w:val="22"/>
          <w:szCs w:val="22"/>
        </w:rPr>
        <w:t>defence</w:t>
      </w:r>
      <w:proofErr w:type="spellEnd"/>
      <w:r w:rsidRPr="00C54C24">
        <w:rPr>
          <w:rFonts w:asciiTheme="minorHAnsi" w:hAnsiTheme="minorHAnsi" w:cstheme="minorHAnsi"/>
          <w:sz w:val="22"/>
          <w:szCs w:val="22"/>
        </w:rPr>
        <w:t xml:space="preserve"> service community—the men and women who have served Australia in times of war and conflict as well as peacetime. We do this through programs of care, compensation, commemoration, income support and Defence support services.  Our aim is to ensure enhanced self-sufficiency, quality of life, financial wellbeing and community recognition for those we support.</w:t>
      </w:r>
    </w:p>
    <w:p w14:paraId="15B72830" w14:textId="77777777" w:rsidR="00686C15" w:rsidRPr="00C54C24" w:rsidRDefault="00686C15" w:rsidP="00686C15">
      <w:pPr>
        <w:spacing w:after="0"/>
        <w:jc w:val="both"/>
        <w:rPr>
          <w:rFonts w:asciiTheme="minorHAnsi" w:hAnsiTheme="minorHAnsi" w:cstheme="minorHAnsi"/>
          <w:sz w:val="22"/>
          <w:szCs w:val="22"/>
        </w:rPr>
      </w:pPr>
    </w:p>
    <w:p w14:paraId="2E8D78D4" w14:textId="77777777" w:rsidR="00686C15" w:rsidRPr="00C54C24" w:rsidRDefault="00686C15" w:rsidP="00686C15">
      <w:pPr>
        <w:spacing w:after="0"/>
        <w:jc w:val="both"/>
        <w:rPr>
          <w:rFonts w:asciiTheme="minorHAnsi" w:hAnsiTheme="minorHAnsi" w:cstheme="minorHAnsi"/>
          <w:sz w:val="22"/>
          <w:szCs w:val="22"/>
        </w:rPr>
      </w:pPr>
      <w:r w:rsidRPr="00C54C24">
        <w:rPr>
          <w:rFonts w:asciiTheme="minorHAnsi" w:hAnsiTheme="minorHAnsi" w:cstheme="minorHAnsi"/>
          <w:sz w:val="22"/>
          <w:szCs w:val="22"/>
        </w:rPr>
        <w:t xml:space="preserve">DVA is both a policy and service delivery agency and we have strong relationships with Australian ex-service </w:t>
      </w:r>
      <w:proofErr w:type="spellStart"/>
      <w:r w:rsidRPr="00C54C24">
        <w:rPr>
          <w:rFonts w:asciiTheme="minorHAnsi" w:hAnsiTheme="minorHAnsi" w:cstheme="minorHAnsi"/>
          <w:sz w:val="22"/>
          <w:szCs w:val="22"/>
        </w:rPr>
        <w:t>organisations</w:t>
      </w:r>
      <w:proofErr w:type="spellEnd"/>
      <w:r w:rsidRPr="00C54C24">
        <w:rPr>
          <w:rFonts w:asciiTheme="minorHAnsi" w:hAnsiTheme="minorHAnsi" w:cstheme="minorHAnsi"/>
          <w:sz w:val="22"/>
          <w:szCs w:val="22"/>
        </w:rPr>
        <w:t>, the Department of Defence, the international veteran community and international veterans’ administrations.</w:t>
      </w:r>
    </w:p>
    <w:p w14:paraId="04612A1F" w14:textId="77777777" w:rsidR="00686C15" w:rsidRPr="00C54C24" w:rsidRDefault="00686C15" w:rsidP="00686C15">
      <w:pPr>
        <w:spacing w:after="0"/>
        <w:jc w:val="both"/>
        <w:rPr>
          <w:rFonts w:asciiTheme="minorHAnsi" w:hAnsiTheme="minorHAnsi" w:cstheme="minorHAnsi"/>
          <w:sz w:val="22"/>
          <w:szCs w:val="22"/>
        </w:rPr>
      </w:pPr>
    </w:p>
    <w:p w14:paraId="1E999738" w14:textId="77777777" w:rsidR="00686C15" w:rsidRPr="00C54C24" w:rsidRDefault="00686C15" w:rsidP="00686C15">
      <w:pPr>
        <w:spacing w:after="0"/>
        <w:jc w:val="both"/>
        <w:rPr>
          <w:rFonts w:asciiTheme="minorHAnsi" w:hAnsiTheme="minorHAnsi" w:cstheme="minorHAnsi"/>
          <w:sz w:val="22"/>
          <w:szCs w:val="22"/>
        </w:rPr>
      </w:pPr>
      <w:r w:rsidRPr="00C54C24">
        <w:rPr>
          <w:rFonts w:asciiTheme="minorHAnsi" w:hAnsiTheme="minorHAnsi" w:cstheme="minorHAnsi"/>
          <w:sz w:val="22"/>
          <w:szCs w:val="22"/>
        </w:rPr>
        <w:t>DVA’s vision is to be a responsive and flexible organisation, efficiently delivering high quality, connected services to all generations of veterans and the wider veteran community.</w:t>
      </w:r>
    </w:p>
    <w:p w14:paraId="51F0DB36" w14:textId="77777777" w:rsidR="001F7D70" w:rsidRDefault="001F7D70" w:rsidP="00EC3781">
      <w:pPr>
        <w:rPr>
          <w:rFonts w:asciiTheme="minorHAnsi" w:hAnsiTheme="minorHAnsi" w:cstheme="minorHAnsi"/>
          <w:sz w:val="22"/>
          <w:szCs w:val="22"/>
        </w:rPr>
      </w:pPr>
    </w:p>
    <w:p w14:paraId="394E1618" w14:textId="0CD6303B" w:rsidR="00315B08" w:rsidRDefault="00315B08" w:rsidP="00315B08">
      <w:pPr>
        <w:rPr>
          <w:rFonts w:asciiTheme="minorHAnsi" w:hAnsiTheme="minorHAnsi" w:cstheme="minorHAnsi"/>
          <w:sz w:val="22"/>
          <w:szCs w:val="22"/>
          <w:lang w:val="en-AU"/>
        </w:rPr>
      </w:pPr>
      <w:r w:rsidRPr="00C54C24">
        <w:rPr>
          <w:rFonts w:asciiTheme="minorHAnsi" w:hAnsiTheme="minorHAnsi" w:cstheme="minorHAnsi"/>
          <w:sz w:val="22"/>
          <w:szCs w:val="22"/>
        </w:rPr>
        <w:t xml:space="preserve">The Office of Australian War Graves </w:t>
      </w:r>
      <w:r w:rsidRPr="00EB69C3">
        <w:rPr>
          <w:rFonts w:asciiTheme="minorHAnsi" w:hAnsiTheme="minorHAnsi" w:cstheme="minorHAnsi"/>
          <w:sz w:val="22"/>
          <w:szCs w:val="22"/>
        </w:rPr>
        <w:t>is</w:t>
      </w:r>
      <w:r>
        <w:rPr>
          <w:rFonts w:asciiTheme="minorHAnsi" w:hAnsiTheme="minorHAnsi" w:cstheme="minorHAnsi"/>
          <w:sz w:val="22"/>
          <w:szCs w:val="22"/>
        </w:rPr>
        <w:t xml:space="preserve"> </w:t>
      </w:r>
      <w:r w:rsidRPr="00844007">
        <w:rPr>
          <w:rFonts w:asciiTheme="minorHAnsi" w:hAnsiTheme="minorHAnsi" w:cstheme="minorHAnsi"/>
          <w:sz w:val="22"/>
          <w:szCs w:val="22"/>
        </w:rPr>
        <w:t xml:space="preserve">part of the Department of Veterans’ Affairs. </w:t>
      </w:r>
      <w:r w:rsidR="001449B2">
        <w:rPr>
          <w:rFonts w:asciiTheme="minorHAnsi" w:hAnsiTheme="minorHAnsi" w:cstheme="minorHAnsi"/>
          <w:sz w:val="22"/>
          <w:szCs w:val="22"/>
        </w:rPr>
        <w:t xml:space="preserve"> </w:t>
      </w:r>
      <w:r>
        <w:rPr>
          <w:rFonts w:asciiTheme="minorHAnsi" w:hAnsiTheme="minorHAnsi" w:cstheme="minorHAnsi"/>
          <w:sz w:val="22"/>
          <w:szCs w:val="22"/>
          <w:lang w:val="en-AU"/>
        </w:rPr>
        <w:t xml:space="preserve">As an agent of the Commonwealth War Graves Commission (CWGC), the Office of Australian War Graves establishes and maintains war cemeteries and war graves in Australia and overseas. </w:t>
      </w:r>
      <w:r w:rsidR="001449B2">
        <w:rPr>
          <w:rFonts w:asciiTheme="minorHAnsi" w:hAnsiTheme="minorHAnsi" w:cstheme="minorHAnsi"/>
          <w:sz w:val="22"/>
          <w:szCs w:val="22"/>
          <w:lang w:val="en-AU"/>
        </w:rPr>
        <w:t xml:space="preserve"> </w:t>
      </w:r>
      <w:r>
        <w:rPr>
          <w:rFonts w:asciiTheme="minorHAnsi" w:hAnsiTheme="minorHAnsi" w:cstheme="minorHAnsi"/>
          <w:sz w:val="22"/>
          <w:szCs w:val="22"/>
          <w:lang w:val="en-AU"/>
        </w:rPr>
        <w:t>They commemorate eligible veterans who have served our nation</w:t>
      </w:r>
      <w:r w:rsidR="001F7D70">
        <w:rPr>
          <w:rFonts w:asciiTheme="minorHAnsi" w:hAnsiTheme="minorHAnsi" w:cstheme="minorHAnsi"/>
          <w:sz w:val="22"/>
          <w:szCs w:val="22"/>
          <w:lang w:val="en-AU"/>
        </w:rPr>
        <w:t xml:space="preserve"> and provide and maintain national memorials overseas.  </w:t>
      </w:r>
    </w:p>
    <w:p w14:paraId="76711511" w14:textId="77777777" w:rsidR="00256018" w:rsidRDefault="00256018" w:rsidP="00315B08">
      <w:pPr>
        <w:rPr>
          <w:rFonts w:asciiTheme="minorHAnsi" w:hAnsiTheme="minorHAnsi" w:cstheme="minorHAnsi"/>
          <w:sz w:val="22"/>
          <w:szCs w:val="22"/>
          <w:lang w:val="en-AU"/>
        </w:rPr>
      </w:pPr>
    </w:p>
    <w:p w14:paraId="6366A455" w14:textId="77777777" w:rsidR="00256018" w:rsidRPr="0051381D" w:rsidRDefault="00256018" w:rsidP="00315B08">
      <w:pPr>
        <w:rPr>
          <w:rFonts w:asciiTheme="minorHAnsi" w:hAnsiTheme="minorHAnsi" w:cstheme="minorHAnsi"/>
          <w:sz w:val="22"/>
          <w:szCs w:val="22"/>
          <w:lang w:val="en-AU"/>
        </w:rPr>
      </w:pPr>
    </w:p>
    <w:p w14:paraId="3900561B" w14:textId="3BC26D29" w:rsidR="006148EB" w:rsidRPr="00DF40E4" w:rsidRDefault="006148EB" w:rsidP="00425EF4">
      <w:pPr>
        <w:pStyle w:val="Heading2"/>
        <w:rPr>
          <w:b/>
          <w:u w:val="single"/>
        </w:rPr>
      </w:pPr>
      <w:r w:rsidRPr="000479C9">
        <w:rPr>
          <w:b/>
          <w:u w:val="single"/>
        </w:rPr>
        <w:lastRenderedPageBreak/>
        <w:t xml:space="preserve">OUR OPPORTUNITY  </w:t>
      </w:r>
    </w:p>
    <w:p w14:paraId="44E3E6C1" w14:textId="5CF40ED1" w:rsidR="00425EF4" w:rsidRDefault="00425EF4" w:rsidP="006148EB">
      <w:pPr>
        <w:pStyle w:val="Heading2"/>
        <w:rPr>
          <w:rFonts w:asciiTheme="minorHAnsi" w:eastAsiaTheme="minorHAnsi" w:hAnsiTheme="minorHAnsi" w:cstheme="minorHAnsi"/>
          <w:b/>
          <w:color w:val="000000" w:themeColor="text1"/>
          <w:sz w:val="22"/>
          <w:szCs w:val="12"/>
        </w:rPr>
      </w:pPr>
      <w:r w:rsidRPr="006148EB">
        <w:rPr>
          <w:rFonts w:asciiTheme="minorHAnsi" w:eastAsiaTheme="minorHAnsi" w:hAnsiTheme="minorHAnsi" w:cstheme="minorHAnsi"/>
          <w:b/>
          <w:color w:val="000000" w:themeColor="text1"/>
          <w:sz w:val="22"/>
          <w:szCs w:val="12"/>
        </w:rPr>
        <w:t>Director of the Office of Australian War Graves</w:t>
      </w:r>
    </w:p>
    <w:p w14:paraId="7230232D" w14:textId="77777777" w:rsidR="00DF40E4" w:rsidRPr="00DF40E4" w:rsidRDefault="00DF40E4" w:rsidP="00256018">
      <w:pPr>
        <w:spacing w:after="0"/>
      </w:pPr>
    </w:p>
    <w:p w14:paraId="2D03C9C4" w14:textId="2BDFD465" w:rsidR="001F7D70" w:rsidRDefault="001F7D70" w:rsidP="001F7D70">
      <w:pPr>
        <w:rPr>
          <w:rFonts w:asciiTheme="minorHAnsi" w:hAnsiTheme="minorHAnsi" w:cstheme="minorHAnsi"/>
          <w:i/>
          <w:iCs/>
          <w:sz w:val="22"/>
          <w:szCs w:val="22"/>
        </w:rPr>
      </w:pPr>
      <w:r w:rsidRPr="00C54C24">
        <w:rPr>
          <w:rFonts w:asciiTheme="minorHAnsi" w:hAnsiTheme="minorHAnsi" w:cstheme="minorHAnsi"/>
          <w:sz w:val="22"/>
          <w:szCs w:val="22"/>
        </w:rPr>
        <w:t>The Director of</w:t>
      </w:r>
      <w:r>
        <w:rPr>
          <w:rFonts w:asciiTheme="minorHAnsi" w:hAnsiTheme="minorHAnsi" w:cstheme="minorHAnsi"/>
          <w:sz w:val="22"/>
          <w:szCs w:val="22"/>
        </w:rPr>
        <w:t xml:space="preserve"> </w:t>
      </w:r>
      <w:r w:rsidRPr="00C54C24">
        <w:rPr>
          <w:rFonts w:asciiTheme="minorHAnsi" w:hAnsiTheme="minorHAnsi" w:cstheme="minorHAnsi"/>
          <w:sz w:val="22"/>
          <w:szCs w:val="22"/>
        </w:rPr>
        <w:t xml:space="preserve">the Office of Australian War Graves is a statutory office holder, appointed under section </w:t>
      </w:r>
      <w:r>
        <w:rPr>
          <w:rFonts w:asciiTheme="minorHAnsi" w:hAnsiTheme="minorHAnsi" w:cstheme="minorHAnsi"/>
          <w:sz w:val="22"/>
          <w:szCs w:val="22"/>
        </w:rPr>
        <w:t xml:space="preserve">5(1) </w:t>
      </w:r>
      <w:r w:rsidRPr="00C54C24">
        <w:rPr>
          <w:rFonts w:asciiTheme="minorHAnsi" w:hAnsiTheme="minorHAnsi" w:cstheme="minorHAnsi"/>
          <w:sz w:val="22"/>
          <w:szCs w:val="22"/>
        </w:rPr>
        <w:t xml:space="preserve">of the </w:t>
      </w:r>
      <w:hyperlink r:id="rId12" w:history="1">
        <w:r w:rsidRPr="00DE289B">
          <w:rPr>
            <w:rStyle w:val="Hyperlink"/>
            <w:rFonts w:asciiTheme="minorHAnsi" w:hAnsiTheme="minorHAnsi" w:cstheme="minorHAnsi"/>
            <w:i/>
            <w:iCs/>
            <w:sz w:val="22"/>
            <w:szCs w:val="22"/>
          </w:rPr>
          <w:t>War Graves Act 1980</w:t>
        </w:r>
      </w:hyperlink>
      <w:r w:rsidRPr="00DE289B">
        <w:rPr>
          <w:rFonts w:asciiTheme="minorHAnsi" w:hAnsiTheme="minorHAnsi" w:cstheme="minorHAnsi"/>
          <w:i/>
          <w:iCs/>
          <w:sz w:val="22"/>
          <w:szCs w:val="22"/>
        </w:rPr>
        <w:t>.</w:t>
      </w:r>
    </w:p>
    <w:p w14:paraId="1BAEDB0B" w14:textId="77777777" w:rsidR="006148EB" w:rsidRDefault="001F7D70" w:rsidP="00256018">
      <w:pPr>
        <w:spacing w:after="0"/>
        <w:rPr>
          <w:rFonts w:asciiTheme="minorHAnsi" w:hAnsiTheme="minorHAnsi" w:cstheme="minorHAnsi"/>
          <w:sz w:val="22"/>
          <w:szCs w:val="22"/>
          <w:lang w:val="en-AU"/>
        </w:rPr>
      </w:pPr>
      <w:r w:rsidRPr="00C54C24">
        <w:rPr>
          <w:rFonts w:asciiTheme="minorHAnsi" w:hAnsiTheme="minorHAnsi" w:cstheme="minorHAnsi"/>
          <w:sz w:val="22"/>
          <w:szCs w:val="22"/>
        </w:rPr>
        <w:t xml:space="preserve">The Director of the Office of Australian War Graves is </w:t>
      </w:r>
      <w:r w:rsidRPr="0051381D">
        <w:rPr>
          <w:rFonts w:asciiTheme="minorHAnsi" w:hAnsiTheme="minorHAnsi" w:cstheme="minorHAnsi"/>
          <w:sz w:val="22"/>
          <w:szCs w:val="22"/>
          <w:lang w:val="en-AU"/>
        </w:rPr>
        <w:t>responsible for administering the activities of the Office of Australian War Graves (OAWG) and commemorative activities on behalf of DVA.</w:t>
      </w:r>
    </w:p>
    <w:p w14:paraId="02017F94" w14:textId="77777777" w:rsidR="00DF40E4" w:rsidRDefault="00DF40E4" w:rsidP="00256018">
      <w:pPr>
        <w:spacing w:after="0"/>
        <w:rPr>
          <w:rFonts w:asciiTheme="minorHAnsi" w:hAnsiTheme="minorHAnsi" w:cstheme="minorHAnsi"/>
          <w:sz w:val="22"/>
          <w:szCs w:val="22"/>
          <w:lang w:val="en-AU"/>
        </w:rPr>
      </w:pPr>
    </w:p>
    <w:p w14:paraId="379A42DA" w14:textId="0FB80BD4" w:rsidR="00DD06EC" w:rsidRPr="00DF40E4" w:rsidRDefault="006148EB" w:rsidP="00DF40E4">
      <w:pPr>
        <w:pStyle w:val="Heading2"/>
        <w:rPr>
          <w:b/>
          <w:caps/>
          <w:u w:val="single"/>
        </w:rPr>
      </w:pPr>
      <w:r w:rsidRPr="009B6F30">
        <w:rPr>
          <w:b/>
          <w:caps/>
          <w:u w:val="single"/>
        </w:rPr>
        <w:t>Our Ideal Candidate</w:t>
      </w:r>
    </w:p>
    <w:p w14:paraId="162E2B9E" w14:textId="68EA0288" w:rsidR="00DD06EC" w:rsidRPr="00DD06EC" w:rsidRDefault="00DF40E4" w:rsidP="00DD06EC">
      <w:pPr>
        <w:rPr>
          <w:rFonts w:asciiTheme="minorHAnsi" w:hAnsiTheme="minorHAnsi" w:cstheme="minorHAnsi"/>
          <w:sz w:val="22"/>
          <w:szCs w:val="22"/>
          <w:lang w:val="en-AU"/>
        </w:rPr>
      </w:pPr>
      <w:r>
        <w:rPr>
          <w:rFonts w:asciiTheme="minorHAnsi" w:hAnsiTheme="minorHAnsi" w:cstheme="minorHAnsi"/>
          <w:sz w:val="22"/>
          <w:szCs w:val="22"/>
          <w:lang w:val="en-AU"/>
        </w:rPr>
        <w:t>Y</w:t>
      </w:r>
      <w:r w:rsidR="00DD06EC" w:rsidRPr="00DD06EC">
        <w:rPr>
          <w:rFonts w:asciiTheme="minorHAnsi" w:hAnsiTheme="minorHAnsi" w:cstheme="minorHAnsi"/>
          <w:sz w:val="22"/>
          <w:szCs w:val="22"/>
          <w:lang w:val="en-AU"/>
        </w:rPr>
        <w:t>ou will lead and manage a Branch which is responsible for the Department’s commemorative activities, both within Australia and overseas. You will be expected to provide high level policy advice to the DVA Executive, the Repatriation Commission and, as required, the Minister for Veterans’ Affairs on issues affecting the work of the OAWG. You will also be required to build mutually beneficial and enduring relationships with the ex-service community and other key stakeholders and to represent the Department in a wide range of settings.</w:t>
      </w:r>
    </w:p>
    <w:p w14:paraId="044C1109" w14:textId="77777777" w:rsidR="00DD06EC" w:rsidRPr="00DD06EC" w:rsidRDefault="00DD06EC" w:rsidP="00DD06EC">
      <w:pPr>
        <w:rPr>
          <w:rFonts w:asciiTheme="minorHAnsi" w:hAnsiTheme="minorHAnsi" w:cstheme="minorHAnsi"/>
          <w:sz w:val="22"/>
          <w:szCs w:val="22"/>
          <w:lang w:val="en-AU"/>
        </w:rPr>
      </w:pPr>
      <w:r w:rsidRPr="00DD06EC">
        <w:rPr>
          <w:rFonts w:asciiTheme="minorHAnsi" w:hAnsiTheme="minorHAnsi" w:cstheme="minorHAnsi"/>
          <w:sz w:val="22"/>
          <w:szCs w:val="22"/>
          <w:lang w:val="en-AU"/>
        </w:rPr>
        <w:t>To be a strong contender, you will need to be an exceptional senior executive with the passion and knowledge necessary to lead the OAWG. You will have well-honed policy development and policy advisory skills, impressive strategic direction-setting and leadership capabilities, and a good understanding of project and event management issues. You will also have first-class representation skills, a strong achievement orientation, the ability to work collaboratively with key stakeholders, and personal style that engenders trust and respect. You will also need to be prepared to travel overseas and, where required, lead teams responsible for the delivery of overseas commemorative events.</w:t>
      </w:r>
    </w:p>
    <w:p w14:paraId="44A3CB2B" w14:textId="7536486E" w:rsidR="001F7D70" w:rsidRDefault="001F7D70" w:rsidP="00256018">
      <w:pPr>
        <w:spacing w:after="0"/>
        <w:rPr>
          <w:rFonts w:asciiTheme="minorHAnsi" w:hAnsiTheme="minorHAnsi" w:cstheme="minorHAnsi"/>
          <w:sz w:val="22"/>
          <w:szCs w:val="22"/>
          <w:lang w:val="en-AU"/>
        </w:rPr>
      </w:pPr>
    </w:p>
    <w:p w14:paraId="77BE8578" w14:textId="5CBA485F" w:rsidR="006148EB" w:rsidRDefault="006148EB" w:rsidP="006148EB">
      <w:pPr>
        <w:pStyle w:val="Heading3"/>
        <w:rPr>
          <w:b/>
          <w:caps/>
        </w:rPr>
      </w:pPr>
      <w:r w:rsidRPr="006148EB">
        <w:rPr>
          <w:b/>
          <w:caps/>
        </w:rPr>
        <w:t>Duties</w:t>
      </w:r>
    </w:p>
    <w:p w14:paraId="093D963D" w14:textId="77777777" w:rsidR="006148EB" w:rsidRPr="006148EB" w:rsidRDefault="006148EB" w:rsidP="00256018">
      <w:pPr>
        <w:spacing w:after="0"/>
      </w:pPr>
    </w:p>
    <w:p w14:paraId="31DD5AD4" w14:textId="77777777" w:rsidR="001F7D70" w:rsidRDefault="001F7D70" w:rsidP="001F7D70">
      <w:pPr>
        <w:rPr>
          <w:rFonts w:asciiTheme="minorHAnsi" w:hAnsiTheme="minorHAnsi" w:cstheme="minorHAnsi"/>
          <w:b/>
          <w:sz w:val="22"/>
          <w:szCs w:val="22"/>
        </w:rPr>
      </w:pPr>
      <w:r w:rsidRPr="00E335BB">
        <w:rPr>
          <w:rFonts w:asciiTheme="minorHAnsi" w:hAnsiTheme="minorHAnsi" w:cstheme="minorHAnsi"/>
          <w:b/>
          <w:sz w:val="22"/>
          <w:szCs w:val="22"/>
        </w:rPr>
        <w:t xml:space="preserve">As </w:t>
      </w:r>
      <w:r>
        <w:rPr>
          <w:rFonts w:asciiTheme="minorHAnsi" w:hAnsiTheme="minorHAnsi" w:cstheme="minorHAnsi"/>
          <w:b/>
          <w:sz w:val="22"/>
          <w:szCs w:val="22"/>
        </w:rPr>
        <w:t>the Director of the Office of Australian War Graves</w:t>
      </w:r>
      <w:r w:rsidRPr="00E335BB">
        <w:rPr>
          <w:rFonts w:asciiTheme="minorHAnsi" w:hAnsiTheme="minorHAnsi" w:cstheme="minorHAnsi"/>
          <w:b/>
          <w:sz w:val="22"/>
          <w:szCs w:val="22"/>
        </w:rPr>
        <w:t xml:space="preserve"> you will:</w:t>
      </w:r>
    </w:p>
    <w:p w14:paraId="13F2385B" w14:textId="77777777" w:rsidR="001F7D70" w:rsidRPr="00256018" w:rsidRDefault="001F7D70"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Administer, both within and outside Australia, matters concerning the responsibilities of DVA in relation to war graves and commemorative activities. </w:t>
      </w:r>
    </w:p>
    <w:p w14:paraId="4E68BD85" w14:textId="1F57E5B5" w:rsidR="001F7D70" w:rsidRPr="00256018" w:rsidRDefault="001F7D70"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Provide high level advice on relevant issues to the Deputy Secretary, Veteran, Family </w:t>
      </w:r>
      <w:r w:rsidR="0063640B" w:rsidRPr="00256018">
        <w:rPr>
          <w:rFonts w:asciiTheme="minorHAnsi" w:hAnsiTheme="minorHAnsi" w:cstheme="minorHAnsi"/>
          <w:sz w:val="22"/>
          <w:szCs w:val="22"/>
          <w:lang w:val="en-AU"/>
        </w:rPr>
        <w:t>and</w:t>
      </w:r>
      <w:r w:rsidRPr="00256018">
        <w:rPr>
          <w:rFonts w:asciiTheme="minorHAnsi" w:hAnsiTheme="minorHAnsi" w:cstheme="minorHAnsi"/>
          <w:sz w:val="22"/>
          <w:szCs w:val="22"/>
          <w:lang w:val="en-AU"/>
        </w:rPr>
        <w:t xml:space="preserve"> Stakeholder </w:t>
      </w:r>
      <w:r w:rsidR="0063640B" w:rsidRPr="00256018">
        <w:rPr>
          <w:rFonts w:asciiTheme="minorHAnsi" w:hAnsiTheme="minorHAnsi" w:cstheme="minorHAnsi"/>
          <w:sz w:val="22"/>
          <w:szCs w:val="22"/>
          <w:lang w:val="en-AU"/>
        </w:rPr>
        <w:t>Experience</w:t>
      </w:r>
      <w:r w:rsidRPr="00256018">
        <w:rPr>
          <w:rFonts w:asciiTheme="minorHAnsi" w:hAnsiTheme="minorHAnsi" w:cstheme="minorHAnsi"/>
          <w:sz w:val="22"/>
          <w:szCs w:val="22"/>
          <w:lang w:val="en-AU"/>
        </w:rPr>
        <w:t xml:space="preserve">, and as required to the Minister, and the Repatriation Commission and Military Rehabilitation and Compensation Commission.  </w:t>
      </w:r>
    </w:p>
    <w:p w14:paraId="233B7594" w14:textId="77777777" w:rsidR="001F7D70" w:rsidRPr="00256018" w:rsidRDefault="001F7D70"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Provide leadership to the Branch to deliver priority initiatives and outcomes. </w:t>
      </w:r>
    </w:p>
    <w:p w14:paraId="3B1A7593" w14:textId="77777777" w:rsidR="001F7D70" w:rsidRPr="00256018" w:rsidRDefault="001F7D70"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Ensure that Australia’s interests are effectively represented in relation to the Commonwealth War Graves Commission (CWGC). </w:t>
      </w:r>
    </w:p>
    <w:p w14:paraId="011D54D5" w14:textId="77777777" w:rsidR="001F7D70" w:rsidRPr="00256018" w:rsidRDefault="001F7D70"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Ensure the Branch’s operations are efficiently and effectively managed to achieve optimum results. </w:t>
      </w:r>
    </w:p>
    <w:p w14:paraId="5D4C2D58" w14:textId="77777777" w:rsidR="001F7D70" w:rsidRDefault="001F7D70"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Build mutually beneficial relationships with the ex-service community and other stakeholders, including championing the work and policy direction of DVA and the Commemorations and War Graves Branch. </w:t>
      </w:r>
    </w:p>
    <w:p w14:paraId="3B0E33BE" w14:textId="77777777" w:rsidR="00256018" w:rsidRPr="00256018" w:rsidRDefault="00256018" w:rsidP="00256018">
      <w:pPr>
        <w:spacing w:after="0"/>
        <w:rPr>
          <w:rFonts w:asciiTheme="minorHAnsi" w:hAnsiTheme="minorHAnsi" w:cstheme="minorHAnsi"/>
          <w:sz w:val="22"/>
          <w:szCs w:val="22"/>
          <w:lang w:val="en-AU"/>
        </w:rPr>
      </w:pPr>
    </w:p>
    <w:p w14:paraId="4E746B20" w14:textId="58AB1BB4" w:rsidR="001F7D70" w:rsidRPr="00256018" w:rsidRDefault="001F7D70"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lastRenderedPageBreak/>
        <w:t xml:space="preserve">Represent the Department and the </w:t>
      </w:r>
      <w:r w:rsidR="001449B2" w:rsidRPr="00256018">
        <w:rPr>
          <w:rFonts w:asciiTheme="minorHAnsi" w:hAnsiTheme="minorHAnsi" w:cstheme="minorHAnsi"/>
          <w:sz w:val="22"/>
          <w:szCs w:val="22"/>
          <w:lang w:val="en-AU"/>
        </w:rPr>
        <w:t>d</w:t>
      </w:r>
      <w:r w:rsidRPr="00256018">
        <w:rPr>
          <w:rFonts w:asciiTheme="minorHAnsi" w:hAnsiTheme="minorHAnsi" w:cstheme="minorHAnsi"/>
          <w:sz w:val="22"/>
          <w:szCs w:val="22"/>
          <w:lang w:val="en-AU"/>
        </w:rPr>
        <w:t>ivision both domestically and with international partners, as required by the Deputy Secretary</w:t>
      </w:r>
      <w:r w:rsidR="0085606C" w:rsidRPr="00256018">
        <w:rPr>
          <w:rFonts w:asciiTheme="minorHAnsi" w:hAnsiTheme="minorHAnsi" w:cstheme="minorHAnsi"/>
          <w:sz w:val="22"/>
          <w:szCs w:val="22"/>
          <w:lang w:val="en-AU"/>
        </w:rPr>
        <w:t xml:space="preserve"> Veteran, Family and Stakeholder Experience</w:t>
      </w:r>
      <w:r w:rsidRPr="00256018">
        <w:rPr>
          <w:rFonts w:asciiTheme="minorHAnsi" w:hAnsiTheme="minorHAnsi" w:cstheme="minorHAnsi"/>
          <w:sz w:val="22"/>
          <w:szCs w:val="22"/>
          <w:lang w:val="en-AU"/>
        </w:rPr>
        <w:t xml:space="preserve"> and </w:t>
      </w:r>
      <w:r w:rsidR="0085606C" w:rsidRPr="00256018">
        <w:rPr>
          <w:rFonts w:asciiTheme="minorHAnsi" w:hAnsiTheme="minorHAnsi" w:cstheme="minorHAnsi"/>
          <w:sz w:val="22"/>
          <w:szCs w:val="22"/>
          <w:lang w:val="en-AU"/>
        </w:rPr>
        <w:t>the</w:t>
      </w:r>
      <w:r w:rsidR="006148EB" w:rsidRPr="00256018">
        <w:rPr>
          <w:rFonts w:asciiTheme="minorHAnsi" w:hAnsiTheme="minorHAnsi" w:cstheme="minorHAnsi"/>
          <w:sz w:val="22"/>
          <w:szCs w:val="22"/>
          <w:lang w:val="en-AU"/>
        </w:rPr>
        <w:t xml:space="preserve"> </w:t>
      </w:r>
      <w:r w:rsidRPr="00256018">
        <w:rPr>
          <w:rFonts w:asciiTheme="minorHAnsi" w:hAnsiTheme="minorHAnsi" w:cstheme="minorHAnsi"/>
          <w:sz w:val="22"/>
          <w:szCs w:val="22"/>
          <w:lang w:val="en-AU"/>
        </w:rPr>
        <w:t xml:space="preserve">Secretary. </w:t>
      </w:r>
    </w:p>
    <w:p w14:paraId="201C768A" w14:textId="21EF6445" w:rsidR="006148EB" w:rsidRPr="00256018" w:rsidRDefault="001F7D70"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Comply with the APS code of conduct and APS values; Departmental governance including financial and other management processes; and meet Departmental Key Performance Indicators. </w:t>
      </w:r>
    </w:p>
    <w:p w14:paraId="60159A81" w14:textId="77777777" w:rsidR="006148EB" w:rsidRPr="006148EB" w:rsidRDefault="006148EB" w:rsidP="00256018">
      <w:pPr>
        <w:pStyle w:val="ListParagraph0"/>
        <w:numPr>
          <w:ilvl w:val="0"/>
          <w:numId w:val="0"/>
        </w:numPr>
        <w:spacing w:after="0"/>
        <w:ind w:left="720"/>
        <w:rPr>
          <w:rFonts w:asciiTheme="minorHAnsi" w:hAnsiTheme="minorHAnsi" w:cstheme="minorHAnsi"/>
          <w:sz w:val="22"/>
          <w:szCs w:val="22"/>
        </w:rPr>
      </w:pPr>
    </w:p>
    <w:p w14:paraId="7AAD5D02" w14:textId="1A07352C" w:rsidR="006148EB" w:rsidRDefault="006148EB" w:rsidP="006148EB">
      <w:pPr>
        <w:rPr>
          <w:rFonts w:asciiTheme="minorHAnsi" w:hAnsiTheme="minorHAnsi" w:cstheme="minorHAnsi"/>
          <w:b/>
          <w:sz w:val="22"/>
          <w:szCs w:val="22"/>
        </w:rPr>
      </w:pPr>
      <w:r>
        <w:rPr>
          <w:rFonts w:asciiTheme="minorHAnsi" w:hAnsiTheme="minorHAnsi" w:cstheme="minorHAnsi"/>
          <w:b/>
          <w:sz w:val="22"/>
          <w:szCs w:val="22"/>
        </w:rPr>
        <w:t>Key Skills required as the Director of the Office of Australian War Graves</w:t>
      </w:r>
    </w:p>
    <w:p w14:paraId="22AC33A6" w14:textId="6821731A" w:rsidR="006148EB" w:rsidRPr="00425EF4" w:rsidRDefault="006148EB" w:rsidP="006148EB">
      <w:pPr>
        <w:rPr>
          <w:rFonts w:asciiTheme="minorHAnsi" w:hAnsiTheme="minorHAnsi" w:cstheme="minorHAnsi"/>
          <w:iCs/>
          <w:sz w:val="22"/>
          <w:szCs w:val="22"/>
          <w:lang w:val="en-AU"/>
        </w:rPr>
      </w:pPr>
      <w:r w:rsidRPr="00425EF4">
        <w:rPr>
          <w:rFonts w:asciiTheme="minorHAnsi" w:hAnsiTheme="minorHAnsi" w:cstheme="minorHAnsi"/>
          <w:iCs/>
          <w:sz w:val="22"/>
          <w:szCs w:val="22"/>
          <w:lang w:val="en-AU"/>
        </w:rPr>
        <w:t xml:space="preserve">In addition to meeting the </w:t>
      </w:r>
      <w:r>
        <w:rPr>
          <w:rFonts w:asciiTheme="minorHAnsi" w:hAnsiTheme="minorHAnsi" w:cstheme="minorHAnsi"/>
          <w:iCs/>
          <w:sz w:val="22"/>
          <w:szCs w:val="22"/>
          <w:lang w:val="en-AU"/>
        </w:rPr>
        <w:t>mandatory requirements</w:t>
      </w:r>
      <w:r w:rsidRPr="00425EF4">
        <w:rPr>
          <w:rFonts w:asciiTheme="minorHAnsi" w:hAnsiTheme="minorHAnsi" w:cstheme="minorHAnsi"/>
          <w:iCs/>
          <w:sz w:val="22"/>
          <w:szCs w:val="22"/>
          <w:lang w:val="en-AU"/>
        </w:rPr>
        <w:t xml:space="preserve">, applicants will need to possess: </w:t>
      </w:r>
    </w:p>
    <w:p w14:paraId="43463980" w14:textId="77777777" w:rsidR="006148EB" w:rsidRPr="00256018" w:rsidRDefault="006148EB"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strong management and leadership skills</w:t>
      </w:r>
    </w:p>
    <w:p w14:paraId="7818C74D" w14:textId="77777777" w:rsidR="006148EB" w:rsidRPr="00256018" w:rsidRDefault="006148EB"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a strong understanding of project and event management</w:t>
      </w:r>
    </w:p>
    <w:p w14:paraId="69A2D313" w14:textId="77777777" w:rsidR="006148EB" w:rsidRPr="00256018" w:rsidRDefault="006148EB"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experience in strategic planning</w:t>
      </w:r>
    </w:p>
    <w:p w14:paraId="268874B8" w14:textId="77777777" w:rsidR="006148EB" w:rsidRPr="00256018" w:rsidRDefault="006148EB"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the ability to build and maintain effective relationships with internal and external stakeholders</w:t>
      </w:r>
    </w:p>
    <w:p w14:paraId="5BF27123" w14:textId="77777777" w:rsidR="006148EB" w:rsidRPr="00256018" w:rsidRDefault="006148EB"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the ability to provide high-level advice to the Minister and senior executives</w:t>
      </w:r>
    </w:p>
    <w:p w14:paraId="7EEB31B0" w14:textId="77777777" w:rsidR="006148EB" w:rsidRPr="00256018" w:rsidRDefault="006148EB"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ability to drive organisational change</w:t>
      </w:r>
    </w:p>
    <w:p w14:paraId="1FDE354F" w14:textId="77777777" w:rsidR="006148EB" w:rsidRPr="00256018" w:rsidRDefault="006148EB"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knowledge of finance, procurements and contract management </w:t>
      </w:r>
    </w:p>
    <w:p w14:paraId="2AAFE1A8" w14:textId="77777777" w:rsidR="006148EB" w:rsidRPr="00256018" w:rsidRDefault="006148EB" w:rsidP="00256018">
      <w:pPr>
        <w:numPr>
          <w:ilvl w:val="0"/>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meet the following selection criteria consistent with the APSC Merit and Transparency Guidelines for APS statutory office holder appointments:</w:t>
      </w:r>
    </w:p>
    <w:p w14:paraId="3870A839" w14:textId="77777777" w:rsidR="006148EB" w:rsidRPr="00256018" w:rsidRDefault="006148EB" w:rsidP="00256018">
      <w:pPr>
        <w:numPr>
          <w:ilvl w:val="1"/>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Shapes strategic thinking. </w:t>
      </w:r>
    </w:p>
    <w:p w14:paraId="54F26367" w14:textId="77777777" w:rsidR="006148EB" w:rsidRPr="00256018" w:rsidRDefault="006148EB" w:rsidP="00256018">
      <w:pPr>
        <w:numPr>
          <w:ilvl w:val="1"/>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Achieves results. </w:t>
      </w:r>
    </w:p>
    <w:p w14:paraId="71DC584E" w14:textId="77777777" w:rsidR="006148EB" w:rsidRPr="00256018" w:rsidRDefault="006148EB" w:rsidP="00256018">
      <w:pPr>
        <w:numPr>
          <w:ilvl w:val="1"/>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Cultivates productive working relationships. </w:t>
      </w:r>
    </w:p>
    <w:p w14:paraId="2D34AC23" w14:textId="77777777" w:rsidR="006148EB" w:rsidRPr="00256018" w:rsidRDefault="006148EB" w:rsidP="00256018">
      <w:pPr>
        <w:numPr>
          <w:ilvl w:val="1"/>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Exemplifies personal drive and integrity. </w:t>
      </w:r>
    </w:p>
    <w:p w14:paraId="58BC81AC" w14:textId="77777777" w:rsidR="006148EB" w:rsidRPr="00256018" w:rsidRDefault="006148EB" w:rsidP="00256018">
      <w:pPr>
        <w:numPr>
          <w:ilvl w:val="1"/>
          <w:numId w:val="21"/>
        </w:numPr>
        <w:spacing w:after="0"/>
        <w:rPr>
          <w:rFonts w:asciiTheme="minorHAnsi" w:hAnsiTheme="minorHAnsi" w:cstheme="minorHAnsi"/>
          <w:sz w:val="22"/>
          <w:szCs w:val="22"/>
          <w:lang w:val="en-AU"/>
        </w:rPr>
      </w:pPr>
      <w:r w:rsidRPr="00256018">
        <w:rPr>
          <w:rFonts w:asciiTheme="minorHAnsi" w:hAnsiTheme="minorHAnsi" w:cstheme="minorHAnsi"/>
          <w:sz w:val="22"/>
          <w:szCs w:val="22"/>
          <w:lang w:val="en-AU"/>
        </w:rPr>
        <w:t xml:space="preserve">Communicates with influence. </w:t>
      </w:r>
    </w:p>
    <w:p w14:paraId="4694A123" w14:textId="77777777" w:rsidR="00256018" w:rsidRDefault="00256018" w:rsidP="00256018">
      <w:pPr>
        <w:spacing w:after="0"/>
        <w:rPr>
          <w:rFonts w:asciiTheme="minorHAnsi" w:hAnsiTheme="minorHAnsi" w:cstheme="minorHAnsi"/>
          <w:sz w:val="22"/>
          <w:szCs w:val="22"/>
          <w:lang w:val="en-AU"/>
        </w:rPr>
      </w:pPr>
    </w:p>
    <w:p w14:paraId="52C77DD9" w14:textId="07A4566F" w:rsidR="006148EB" w:rsidRPr="008311A5" w:rsidRDefault="006148EB" w:rsidP="006148EB">
      <w:pPr>
        <w:rPr>
          <w:rFonts w:asciiTheme="minorHAnsi" w:hAnsiTheme="minorHAnsi" w:cstheme="minorHAnsi"/>
          <w:sz w:val="22"/>
          <w:szCs w:val="22"/>
          <w:lang w:val="en-AU"/>
        </w:rPr>
      </w:pPr>
      <w:r w:rsidRPr="008311A5">
        <w:rPr>
          <w:rFonts w:asciiTheme="minorHAnsi" w:hAnsiTheme="minorHAnsi" w:cstheme="minorHAnsi"/>
          <w:sz w:val="22"/>
          <w:szCs w:val="22"/>
          <w:lang w:val="en-AU"/>
        </w:rPr>
        <w:t xml:space="preserve">Further information about the ILS core capabilities is at: </w:t>
      </w:r>
      <w:hyperlink r:id="rId13" w:history="1">
        <w:r w:rsidRPr="00C54C24">
          <w:rPr>
            <w:rStyle w:val="Hyperlink"/>
            <w:rFonts w:asciiTheme="minorHAnsi" w:hAnsiTheme="minorHAnsi" w:cstheme="minorHAnsi"/>
            <w:iCs/>
            <w:sz w:val="22"/>
            <w:szCs w:val="22"/>
            <w:lang w:val="en-AU" w:eastAsia="en-AU"/>
          </w:rPr>
          <w:t>Integrated Leadership System</w:t>
        </w:r>
      </w:hyperlink>
      <w:r w:rsidRPr="00C54C24">
        <w:rPr>
          <w:rFonts w:asciiTheme="minorHAnsi" w:hAnsiTheme="minorHAnsi" w:cstheme="minorHAnsi"/>
          <w:iCs/>
          <w:sz w:val="22"/>
          <w:szCs w:val="22"/>
        </w:rPr>
        <w:t xml:space="preserve"> (ILS)</w:t>
      </w:r>
    </w:p>
    <w:p w14:paraId="5E1D3CA3" w14:textId="579C7C12" w:rsidR="006148EB" w:rsidRPr="006148EB" w:rsidRDefault="006148EB" w:rsidP="006148EB">
      <w:pPr>
        <w:rPr>
          <w:rFonts w:asciiTheme="minorHAnsi" w:hAnsiTheme="minorHAnsi" w:cstheme="minorHAnsi"/>
          <w:sz w:val="22"/>
          <w:szCs w:val="22"/>
          <w:lang w:val="en-AU"/>
        </w:rPr>
      </w:pPr>
      <w:r w:rsidRPr="00C54C24">
        <w:rPr>
          <w:rFonts w:asciiTheme="minorHAnsi" w:hAnsiTheme="minorHAnsi" w:cstheme="minorHAnsi"/>
          <w:sz w:val="22"/>
          <w:szCs w:val="22"/>
          <w:lang w:val="en-AU"/>
        </w:rPr>
        <w:t>The successful applicant will need to be prepared to travel overseas and, where required, assists teams responsible for delivery of overseas commemorative events.</w:t>
      </w:r>
    </w:p>
    <w:p w14:paraId="57D94674" w14:textId="77777777" w:rsidR="006148EB" w:rsidRPr="007B3558" w:rsidRDefault="006148EB" w:rsidP="00256018">
      <w:pPr>
        <w:spacing w:after="0"/>
      </w:pPr>
    </w:p>
    <w:p w14:paraId="39BC655A" w14:textId="0E87F63C" w:rsidR="006C6E62" w:rsidRPr="00DF40E4" w:rsidRDefault="006148EB" w:rsidP="00DF40E4">
      <w:pPr>
        <w:pStyle w:val="Heading3"/>
        <w:rPr>
          <w:b/>
          <w:caps/>
        </w:rPr>
      </w:pPr>
      <w:r w:rsidRPr="00654858">
        <w:rPr>
          <w:b/>
          <w:caps/>
        </w:rPr>
        <w:t xml:space="preserve">Mandatory </w:t>
      </w:r>
      <w:r>
        <w:rPr>
          <w:b/>
          <w:caps/>
        </w:rPr>
        <w:t>Requirements</w:t>
      </w:r>
    </w:p>
    <w:p w14:paraId="73D7386C" w14:textId="4BCF8545" w:rsidR="001D21E3" w:rsidRPr="00E335BB" w:rsidRDefault="001D21E3" w:rsidP="001D21E3">
      <w:pPr>
        <w:rPr>
          <w:rFonts w:asciiTheme="minorHAnsi" w:hAnsiTheme="minorHAnsi" w:cstheme="minorHAnsi"/>
          <w:sz w:val="22"/>
          <w:szCs w:val="22"/>
        </w:rPr>
      </w:pPr>
      <w:r w:rsidRPr="00E335BB">
        <w:rPr>
          <w:rFonts w:asciiTheme="minorHAnsi" w:hAnsiTheme="minorHAnsi" w:cstheme="minorHAnsi"/>
          <w:sz w:val="22"/>
          <w:szCs w:val="22"/>
        </w:rPr>
        <w:t>The successful candidate will be required to successfully undergo a pre-engagement screening check conducted in accordance with the Australian Government Protective Security Policy Framework requirements.</w:t>
      </w:r>
    </w:p>
    <w:p w14:paraId="229C77DB" w14:textId="63F699D7" w:rsidR="001D21E3" w:rsidRDefault="001D21E3" w:rsidP="001D21E3">
      <w:pPr>
        <w:rPr>
          <w:rFonts w:asciiTheme="minorHAnsi" w:hAnsiTheme="minorHAnsi" w:cstheme="minorHAnsi"/>
          <w:sz w:val="22"/>
          <w:szCs w:val="22"/>
        </w:rPr>
      </w:pPr>
      <w:r w:rsidRPr="00E335BB">
        <w:rPr>
          <w:rFonts w:asciiTheme="minorHAnsi" w:hAnsiTheme="minorHAnsi" w:cstheme="minorHAnsi"/>
          <w:sz w:val="22"/>
          <w:szCs w:val="22"/>
        </w:rPr>
        <w:t xml:space="preserve">Applicants must also have, or be able </w:t>
      </w:r>
      <w:r w:rsidRPr="00CD1B6B">
        <w:rPr>
          <w:rFonts w:asciiTheme="minorHAnsi" w:hAnsiTheme="minorHAnsi" w:cstheme="minorHAnsi"/>
          <w:sz w:val="22"/>
          <w:szCs w:val="22"/>
        </w:rPr>
        <w:t>to hold, a Negative Vetting Level 2 (AGS</w:t>
      </w:r>
      <w:r>
        <w:rPr>
          <w:rFonts w:asciiTheme="minorHAnsi" w:hAnsiTheme="minorHAnsi" w:cstheme="minorHAnsi"/>
          <w:sz w:val="22"/>
          <w:szCs w:val="22"/>
        </w:rPr>
        <w:t xml:space="preserve">VA) </w:t>
      </w:r>
      <w:r w:rsidRPr="00E335BB">
        <w:rPr>
          <w:rFonts w:asciiTheme="minorHAnsi" w:hAnsiTheme="minorHAnsi" w:cstheme="minorHAnsi"/>
          <w:sz w:val="22"/>
          <w:szCs w:val="22"/>
        </w:rPr>
        <w:t xml:space="preserve">security clearance. To be eligible for an Australian Government security clearance, you must be an Australian citizen and have a checkable background. </w:t>
      </w:r>
      <w:r w:rsidR="001449B2">
        <w:rPr>
          <w:rFonts w:asciiTheme="minorHAnsi" w:hAnsiTheme="minorHAnsi" w:cstheme="minorHAnsi"/>
          <w:sz w:val="22"/>
          <w:szCs w:val="22"/>
        </w:rPr>
        <w:t xml:space="preserve"> </w:t>
      </w:r>
      <w:r w:rsidRPr="00E335BB">
        <w:rPr>
          <w:rFonts w:asciiTheme="minorHAnsi" w:hAnsiTheme="minorHAnsi" w:cstheme="minorHAnsi"/>
          <w:sz w:val="22"/>
          <w:szCs w:val="22"/>
        </w:rPr>
        <w:t xml:space="preserve">For information about security clearances, visit the </w:t>
      </w:r>
      <w:hyperlink r:id="rId14" w:history="1">
        <w:r w:rsidRPr="00E335BB">
          <w:rPr>
            <w:rStyle w:val="Hyperlink"/>
            <w:rFonts w:asciiTheme="minorHAnsi" w:hAnsiTheme="minorHAnsi" w:cstheme="minorHAnsi"/>
            <w:sz w:val="22"/>
            <w:szCs w:val="22"/>
          </w:rPr>
          <w:t>Australian Government Security Vetting Agency website</w:t>
        </w:r>
      </w:hyperlink>
      <w:r w:rsidRPr="00E335BB">
        <w:rPr>
          <w:rFonts w:asciiTheme="minorHAnsi" w:hAnsiTheme="minorHAnsi" w:cstheme="minorHAnsi"/>
          <w:sz w:val="22"/>
          <w:szCs w:val="22"/>
        </w:rPr>
        <w:t>.</w:t>
      </w:r>
    </w:p>
    <w:p w14:paraId="6155867F" w14:textId="4AF01DF0" w:rsidR="001F7D70" w:rsidRDefault="001D21E3" w:rsidP="00AC6385">
      <w:pPr>
        <w:rPr>
          <w:rFonts w:asciiTheme="minorHAnsi" w:hAnsiTheme="minorHAnsi" w:cstheme="minorHAnsi"/>
          <w:sz w:val="22"/>
          <w:szCs w:val="22"/>
        </w:rPr>
      </w:pPr>
      <w:r>
        <w:rPr>
          <w:rFonts w:asciiTheme="minorHAnsi" w:hAnsiTheme="minorHAnsi" w:cstheme="minorHAnsi"/>
          <w:sz w:val="22"/>
          <w:szCs w:val="22"/>
        </w:rPr>
        <w:t xml:space="preserve">The successful applicant is required to submit a Private Interests Declaration to declare all conflicts of </w:t>
      </w:r>
      <w:r w:rsidR="00856EB5">
        <w:rPr>
          <w:rFonts w:asciiTheme="minorHAnsi" w:hAnsiTheme="minorHAnsi" w:cstheme="minorHAnsi"/>
          <w:sz w:val="22"/>
          <w:szCs w:val="22"/>
        </w:rPr>
        <w:t>interest</w:t>
      </w:r>
      <w:r>
        <w:rPr>
          <w:rFonts w:asciiTheme="minorHAnsi" w:hAnsiTheme="minorHAnsi" w:cstheme="minorHAnsi"/>
          <w:sz w:val="22"/>
          <w:szCs w:val="22"/>
        </w:rPr>
        <w:t xml:space="preserve"> (perceived or actual) and a</w:t>
      </w:r>
      <w:r w:rsidR="00947E76">
        <w:rPr>
          <w:rFonts w:asciiTheme="minorHAnsi" w:hAnsiTheme="minorHAnsi" w:cstheme="minorHAnsi"/>
          <w:sz w:val="22"/>
          <w:szCs w:val="22"/>
        </w:rPr>
        <w:t xml:space="preserve"> conflict</w:t>
      </w:r>
      <w:r>
        <w:rPr>
          <w:rFonts w:asciiTheme="minorHAnsi" w:hAnsiTheme="minorHAnsi" w:cstheme="minorHAnsi"/>
          <w:sz w:val="22"/>
          <w:szCs w:val="22"/>
        </w:rPr>
        <w:t xml:space="preserve"> mitigation strategy. </w:t>
      </w:r>
    </w:p>
    <w:p w14:paraId="63F3A330" w14:textId="77777777" w:rsidR="00DF40E4" w:rsidRPr="00947E76" w:rsidRDefault="00DF40E4" w:rsidP="00256018">
      <w:pPr>
        <w:spacing w:after="0"/>
        <w:rPr>
          <w:rFonts w:asciiTheme="minorHAnsi" w:hAnsiTheme="minorHAnsi" w:cstheme="minorHAnsi"/>
          <w:sz w:val="22"/>
          <w:szCs w:val="22"/>
        </w:rPr>
      </w:pPr>
    </w:p>
    <w:p w14:paraId="2EA57A54" w14:textId="10FE0862" w:rsidR="00425EF4" w:rsidRPr="00DF40E4" w:rsidRDefault="006148EB" w:rsidP="00DF40E4">
      <w:pPr>
        <w:pStyle w:val="Heading3"/>
        <w:rPr>
          <w:b/>
          <w:caps/>
        </w:rPr>
      </w:pPr>
      <w:r>
        <w:rPr>
          <w:b/>
          <w:caps/>
        </w:rPr>
        <w:lastRenderedPageBreak/>
        <w:t>Terms and conditions</w:t>
      </w:r>
    </w:p>
    <w:p w14:paraId="2C9278AD" w14:textId="0678A6E0" w:rsidR="001D21E3" w:rsidRDefault="001D21E3" w:rsidP="001D21E3">
      <w:pPr>
        <w:rPr>
          <w:rFonts w:asciiTheme="minorHAnsi" w:hAnsiTheme="minorHAnsi" w:cstheme="minorHAnsi"/>
          <w:sz w:val="22"/>
          <w:szCs w:val="22"/>
          <w:lang w:val="en-AU"/>
        </w:rPr>
      </w:pPr>
      <w:r w:rsidRPr="008311A5">
        <w:rPr>
          <w:rFonts w:asciiTheme="minorHAnsi" w:hAnsiTheme="minorHAnsi" w:cstheme="minorHAnsi"/>
          <w:sz w:val="22"/>
          <w:szCs w:val="22"/>
          <w:lang w:val="en-AU"/>
        </w:rPr>
        <w:t xml:space="preserve">Under the Act, the </w:t>
      </w:r>
      <w:r w:rsidRPr="00C54C24">
        <w:rPr>
          <w:rFonts w:asciiTheme="minorHAnsi" w:hAnsiTheme="minorHAnsi" w:cstheme="minorHAnsi"/>
          <w:sz w:val="22"/>
          <w:szCs w:val="22"/>
          <w:lang w:val="en-AU"/>
        </w:rPr>
        <w:t xml:space="preserve">Director is </w:t>
      </w:r>
      <w:r w:rsidRPr="008311A5">
        <w:rPr>
          <w:rFonts w:asciiTheme="minorHAnsi" w:hAnsiTheme="minorHAnsi" w:cstheme="minorHAnsi"/>
          <w:sz w:val="22"/>
          <w:szCs w:val="22"/>
          <w:lang w:val="en-AU"/>
        </w:rPr>
        <w:t xml:space="preserve">appointed by the Governor-General. </w:t>
      </w:r>
      <w:r w:rsidR="001449B2">
        <w:rPr>
          <w:rFonts w:asciiTheme="minorHAnsi" w:hAnsiTheme="minorHAnsi" w:cstheme="minorHAnsi"/>
          <w:sz w:val="22"/>
          <w:szCs w:val="22"/>
          <w:lang w:val="en-AU"/>
        </w:rPr>
        <w:t xml:space="preserve"> </w:t>
      </w:r>
      <w:r w:rsidRPr="008311A5">
        <w:rPr>
          <w:rFonts w:asciiTheme="minorHAnsi" w:hAnsiTheme="minorHAnsi" w:cstheme="minorHAnsi"/>
          <w:sz w:val="22"/>
          <w:szCs w:val="22"/>
          <w:lang w:val="en-AU"/>
        </w:rPr>
        <w:t xml:space="preserve">The term of appointment is up to </w:t>
      </w:r>
      <w:r w:rsidR="00404B6C">
        <w:rPr>
          <w:rFonts w:asciiTheme="minorHAnsi" w:hAnsiTheme="minorHAnsi" w:cstheme="minorHAnsi"/>
          <w:sz w:val="22"/>
          <w:szCs w:val="22"/>
          <w:lang w:val="en-AU"/>
        </w:rPr>
        <w:t xml:space="preserve">three </w:t>
      </w:r>
      <w:r w:rsidRPr="008311A5">
        <w:rPr>
          <w:rFonts w:asciiTheme="minorHAnsi" w:hAnsiTheme="minorHAnsi" w:cstheme="minorHAnsi"/>
          <w:sz w:val="22"/>
          <w:szCs w:val="22"/>
          <w:lang w:val="en-AU"/>
        </w:rPr>
        <w:t xml:space="preserve">years, with the option for reappointment. </w:t>
      </w:r>
    </w:p>
    <w:p w14:paraId="0A2C49C9" w14:textId="68021DAD" w:rsidR="001D21E3" w:rsidRPr="008311A5" w:rsidRDefault="001D21E3" w:rsidP="001D21E3">
      <w:pPr>
        <w:rPr>
          <w:rFonts w:asciiTheme="minorHAnsi" w:hAnsiTheme="minorHAnsi" w:cstheme="minorHAnsi"/>
          <w:sz w:val="22"/>
          <w:szCs w:val="22"/>
          <w:lang w:val="en-AU"/>
        </w:rPr>
      </w:pPr>
      <w:r w:rsidRPr="008311A5">
        <w:rPr>
          <w:rFonts w:asciiTheme="minorHAnsi" w:hAnsiTheme="minorHAnsi" w:cstheme="minorHAnsi"/>
          <w:sz w:val="22"/>
          <w:szCs w:val="22"/>
          <w:lang w:val="en-AU"/>
        </w:rPr>
        <w:t>This is a full</w:t>
      </w:r>
      <w:r w:rsidRPr="008311A5">
        <w:rPr>
          <w:rFonts w:asciiTheme="minorHAnsi" w:hAnsiTheme="minorHAnsi" w:cstheme="minorHAnsi"/>
          <w:sz w:val="22"/>
          <w:szCs w:val="22"/>
          <w:lang w:val="en-AU"/>
        </w:rPr>
        <w:noBreakHyphen/>
        <w:t>time position</w:t>
      </w:r>
      <w:r w:rsidRPr="00CD1B6B">
        <w:rPr>
          <w:rFonts w:asciiTheme="minorHAnsi" w:hAnsiTheme="minorHAnsi" w:cstheme="minorHAnsi"/>
          <w:sz w:val="22"/>
          <w:szCs w:val="22"/>
          <w:lang w:val="en-AU"/>
        </w:rPr>
        <w:t>, is principally based in Canberra, however</w:t>
      </w:r>
      <w:r w:rsidRPr="008311A5">
        <w:rPr>
          <w:rFonts w:asciiTheme="minorHAnsi" w:hAnsiTheme="minorHAnsi" w:cstheme="minorHAnsi"/>
          <w:sz w:val="22"/>
          <w:szCs w:val="22"/>
          <w:lang w:val="en-AU"/>
        </w:rPr>
        <w:t xml:space="preserve"> other base locations may be considered.</w:t>
      </w:r>
      <w:r w:rsidR="00CD1B6B">
        <w:rPr>
          <w:rFonts w:asciiTheme="minorHAnsi" w:hAnsiTheme="minorHAnsi" w:cstheme="minorHAnsi"/>
          <w:sz w:val="22"/>
          <w:szCs w:val="22"/>
          <w:lang w:val="en-AU"/>
        </w:rPr>
        <w:t xml:space="preserve"> </w:t>
      </w:r>
    </w:p>
    <w:p w14:paraId="7B256D90" w14:textId="1949BC98" w:rsidR="001D21E3" w:rsidRDefault="001D21E3" w:rsidP="00E9257E">
      <w:pPr>
        <w:rPr>
          <w:rFonts w:asciiTheme="minorHAnsi" w:hAnsiTheme="minorHAnsi" w:cstheme="minorHAnsi"/>
          <w:bCs/>
          <w:iCs/>
          <w:sz w:val="22"/>
          <w:szCs w:val="22"/>
          <w:lang w:val="en-AU"/>
        </w:rPr>
      </w:pPr>
      <w:r w:rsidRPr="008311A5">
        <w:rPr>
          <w:rFonts w:asciiTheme="minorHAnsi" w:hAnsiTheme="minorHAnsi" w:cstheme="minorHAnsi"/>
          <w:sz w:val="22"/>
          <w:szCs w:val="22"/>
          <w:lang w:val="en-AU"/>
        </w:rPr>
        <w:t xml:space="preserve">The Remuneration Tribunal sets remuneration and allowances for the position. Refer to the  </w:t>
      </w:r>
      <w:hyperlink r:id="rId15" w:history="1">
        <w:r w:rsidRPr="008311A5">
          <w:rPr>
            <w:rStyle w:val="Hyperlink"/>
            <w:rFonts w:asciiTheme="minorHAnsi" w:hAnsiTheme="minorHAnsi" w:cstheme="minorHAnsi"/>
            <w:bCs/>
            <w:iCs/>
            <w:sz w:val="22"/>
            <w:szCs w:val="22"/>
            <w:lang w:val="en-AU"/>
          </w:rPr>
          <w:t>Remuneration Tribunal (Remuneration and Allowances for Holders of Full</w:t>
        </w:r>
        <w:r w:rsidRPr="008311A5">
          <w:rPr>
            <w:rStyle w:val="Hyperlink"/>
            <w:rFonts w:asciiTheme="minorHAnsi" w:hAnsiTheme="minorHAnsi" w:cstheme="minorHAnsi"/>
            <w:bCs/>
            <w:iCs/>
            <w:sz w:val="22"/>
            <w:szCs w:val="22"/>
            <w:lang w:val="en-AU"/>
          </w:rPr>
          <w:noBreakHyphen/>
          <w:t>time Public Office) Determination 2024</w:t>
        </w:r>
      </w:hyperlink>
      <w:r w:rsidRPr="008311A5">
        <w:rPr>
          <w:rFonts w:asciiTheme="minorHAnsi" w:hAnsiTheme="minorHAnsi" w:cstheme="minorHAnsi"/>
          <w:bCs/>
          <w:i/>
          <w:iCs/>
          <w:sz w:val="22"/>
          <w:szCs w:val="22"/>
          <w:lang w:val="en-AU"/>
        </w:rPr>
        <w:t xml:space="preserve"> </w:t>
      </w:r>
      <w:r w:rsidRPr="008311A5">
        <w:rPr>
          <w:rFonts w:asciiTheme="minorHAnsi" w:hAnsiTheme="minorHAnsi" w:cstheme="minorHAnsi"/>
          <w:bCs/>
          <w:iCs/>
          <w:sz w:val="22"/>
          <w:szCs w:val="22"/>
          <w:lang w:val="en-AU"/>
        </w:rPr>
        <w:t>for more information.</w:t>
      </w:r>
    </w:p>
    <w:p w14:paraId="4125148C" w14:textId="77777777" w:rsidR="006148EB" w:rsidRDefault="006148EB" w:rsidP="00256018">
      <w:pPr>
        <w:spacing w:after="0"/>
        <w:rPr>
          <w:rFonts w:asciiTheme="minorHAnsi" w:hAnsiTheme="minorHAnsi" w:cstheme="minorHAnsi"/>
          <w:bCs/>
          <w:iCs/>
          <w:sz w:val="22"/>
          <w:szCs w:val="22"/>
          <w:lang w:val="en-AU"/>
        </w:rPr>
      </w:pPr>
    </w:p>
    <w:p w14:paraId="7C08DD23" w14:textId="77777777" w:rsidR="006148EB" w:rsidRPr="000479C9" w:rsidRDefault="006148EB" w:rsidP="006148EB">
      <w:pPr>
        <w:pStyle w:val="Heading2"/>
        <w:spacing w:before="0"/>
        <w:rPr>
          <w:b/>
          <w:u w:val="single"/>
        </w:rPr>
      </w:pPr>
      <w:r w:rsidRPr="000479C9">
        <w:rPr>
          <w:b/>
          <w:u w:val="single"/>
        </w:rPr>
        <w:t xml:space="preserve">THE SELECTION PROCESS   </w:t>
      </w:r>
    </w:p>
    <w:p w14:paraId="7B18861E" w14:textId="77777777" w:rsidR="006148EB" w:rsidRPr="000479C9" w:rsidRDefault="006148EB" w:rsidP="006148EB">
      <w:pPr>
        <w:spacing w:after="0"/>
      </w:pPr>
    </w:p>
    <w:p w14:paraId="45E57AC0" w14:textId="77777777" w:rsidR="006148EB" w:rsidRDefault="006148EB" w:rsidP="006148EB">
      <w:pPr>
        <w:rPr>
          <w:rFonts w:ascii="Calibri" w:hAnsi="Calibri" w:cs="Calibri"/>
          <w:sz w:val="22"/>
          <w:szCs w:val="22"/>
        </w:rPr>
      </w:pPr>
      <w:r>
        <w:t>T</w:t>
      </w:r>
      <w:r w:rsidRPr="00C0429D">
        <w:rPr>
          <w:rFonts w:asciiTheme="minorHAnsi" w:hAnsiTheme="minorHAnsi" w:cstheme="minorHAnsi"/>
          <w:sz w:val="22"/>
          <w:szCs w:val="22"/>
          <w:lang w:val="en-AU"/>
        </w:rPr>
        <w:t xml:space="preserve">he assessment process will be run in accordance with </w:t>
      </w:r>
      <w:r w:rsidRPr="00460CD6">
        <w:rPr>
          <w:rFonts w:asciiTheme="minorHAnsi" w:hAnsiTheme="minorHAnsi" w:cstheme="minorHAnsi"/>
          <w:sz w:val="22"/>
          <w:szCs w:val="22"/>
          <w:lang w:val="en-AU"/>
        </w:rPr>
        <w:t>the</w:t>
      </w:r>
      <w:r w:rsidRPr="00E335BB">
        <w:rPr>
          <w:rFonts w:ascii="Calibri" w:hAnsi="Calibri" w:cs="Calibri"/>
          <w:sz w:val="22"/>
          <w:szCs w:val="22"/>
        </w:rPr>
        <w:t xml:space="preserve"> </w:t>
      </w:r>
      <w:hyperlink r:id="rId16" w:history="1">
        <w:r>
          <w:rPr>
            <w:rStyle w:val="Hyperlink"/>
            <w:rFonts w:ascii="Calibri" w:hAnsi="Calibri" w:cs="Calibri"/>
            <w:sz w:val="22"/>
            <w:szCs w:val="22"/>
          </w:rPr>
          <w:t>Government’s merit and transparency policy.</w:t>
        </w:r>
      </w:hyperlink>
    </w:p>
    <w:p w14:paraId="0FA2DF76" w14:textId="77777777" w:rsidR="006148EB" w:rsidRDefault="006148EB" w:rsidP="006148EB">
      <w:pPr>
        <w:spacing w:after="0"/>
        <w:rPr>
          <w:rFonts w:asciiTheme="minorHAnsi" w:hAnsiTheme="minorHAnsi" w:cstheme="minorHAnsi"/>
          <w:sz w:val="22"/>
          <w:szCs w:val="22"/>
          <w:lang w:val="en-AU"/>
        </w:rPr>
      </w:pPr>
      <w:r w:rsidRPr="0081000A">
        <w:rPr>
          <w:rFonts w:asciiTheme="minorHAnsi" w:hAnsiTheme="minorHAnsi" w:cstheme="minorHAnsi"/>
          <w:sz w:val="22"/>
          <w:szCs w:val="22"/>
          <w:lang w:val="en-AU"/>
        </w:rPr>
        <w:t xml:space="preserve">A panel will assess the written applications. </w:t>
      </w:r>
      <w:r>
        <w:rPr>
          <w:rFonts w:asciiTheme="minorHAnsi" w:hAnsiTheme="minorHAnsi" w:cstheme="minorHAnsi"/>
          <w:sz w:val="22"/>
          <w:szCs w:val="22"/>
          <w:lang w:val="en-AU"/>
        </w:rPr>
        <w:t xml:space="preserve"> </w:t>
      </w:r>
      <w:r w:rsidRPr="0081000A">
        <w:rPr>
          <w:rFonts w:asciiTheme="minorHAnsi" w:hAnsiTheme="minorHAnsi" w:cstheme="minorHAnsi"/>
          <w:sz w:val="22"/>
          <w:szCs w:val="22"/>
          <w:lang w:val="en-AU"/>
        </w:rPr>
        <w:t>Shortlisted applicants will be further assessed by the panel at interview.</w:t>
      </w:r>
      <w:r>
        <w:rPr>
          <w:rFonts w:asciiTheme="minorHAnsi" w:hAnsiTheme="minorHAnsi" w:cstheme="minorHAnsi"/>
          <w:sz w:val="22"/>
          <w:szCs w:val="22"/>
          <w:lang w:val="en-AU"/>
        </w:rPr>
        <w:t xml:space="preserve"> </w:t>
      </w:r>
    </w:p>
    <w:p w14:paraId="76635ED2" w14:textId="77777777" w:rsidR="006148EB" w:rsidRDefault="006148EB" w:rsidP="006148EB">
      <w:pPr>
        <w:spacing w:after="0"/>
        <w:rPr>
          <w:rFonts w:asciiTheme="minorHAnsi" w:hAnsiTheme="minorHAnsi" w:cstheme="minorHAnsi"/>
          <w:sz w:val="22"/>
          <w:szCs w:val="22"/>
          <w:lang w:val="en-AU"/>
        </w:rPr>
      </w:pPr>
    </w:p>
    <w:p w14:paraId="5D399DE4" w14:textId="77777777" w:rsidR="006148EB" w:rsidRPr="00C54C24" w:rsidRDefault="006148EB" w:rsidP="006148EB">
      <w:pPr>
        <w:spacing w:after="0"/>
        <w:rPr>
          <w:rFonts w:asciiTheme="minorHAnsi" w:hAnsiTheme="minorHAnsi" w:cstheme="minorHAnsi"/>
          <w:sz w:val="22"/>
          <w:szCs w:val="22"/>
          <w:lang w:val="en-AU"/>
        </w:rPr>
      </w:pPr>
      <w:r w:rsidRPr="0081000A">
        <w:rPr>
          <w:rFonts w:asciiTheme="minorHAnsi" w:hAnsiTheme="minorHAnsi" w:cstheme="minorHAnsi"/>
          <w:sz w:val="22"/>
          <w:szCs w:val="22"/>
          <w:lang w:val="en-AU"/>
        </w:rPr>
        <w:t xml:space="preserve">A list of suitable candidates will be provided to the </w:t>
      </w:r>
      <w:r w:rsidRPr="00C54C24">
        <w:rPr>
          <w:rFonts w:asciiTheme="minorHAnsi" w:hAnsiTheme="minorHAnsi" w:cstheme="minorHAnsi"/>
          <w:sz w:val="22"/>
          <w:szCs w:val="22"/>
          <w:lang w:val="en-AU"/>
        </w:rPr>
        <w:t xml:space="preserve">Minister for Veterans’ Affairs </w:t>
      </w:r>
      <w:r w:rsidRPr="0081000A">
        <w:rPr>
          <w:rFonts w:asciiTheme="minorHAnsi" w:hAnsiTheme="minorHAnsi" w:cstheme="minorHAnsi"/>
          <w:sz w:val="22"/>
          <w:szCs w:val="22"/>
          <w:lang w:val="en-AU"/>
        </w:rPr>
        <w:t>for consideration and recommendation to the Governor-General for appointment.</w:t>
      </w:r>
    </w:p>
    <w:p w14:paraId="11AA402A" w14:textId="3B9A0A14" w:rsidR="006148EB" w:rsidRPr="007E1FAE" w:rsidRDefault="006148EB" w:rsidP="006148EB">
      <w:pPr>
        <w:spacing w:after="0"/>
        <w:rPr>
          <w:rFonts w:asciiTheme="minorHAnsi" w:hAnsiTheme="minorHAnsi" w:cstheme="minorHAnsi"/>
          <w:sz w:val="22"/>
          <w:szCs w:val="22"/>
        </w:rPr>
      </w:pPr>
    </w:p>
    <w:tbl>
      <w:tblPr>
        <w:tblStyle w:val="TableGridLight"/>
        <w:tblpPr w:leftFromText="180" w:rightFromText="180" w:vertAnchor="text" w:tblpY="1"/>
        <w:tblOverlap w:val="never"/>
        <w:tblW w:w="0" w:type="auto"/>
        <w:tblLook w:val="04A0" w:firstRow="1" w:lastRow="0" w:firstColumn="1" w:lastColumn="0" w:noHBand="0" w:noVBand="1"/>
        <w:tblCaption w:val="The Seelection process"/>
        <w:tblDescription w:val="Submission Complete and submit your resume, referees and statement of claims (max. 600 words). Please indicate the role/s and level for which you wish to be considered and tailor your submission accordingly.&#10;Shortlisting We will assess your written application using the APS Integrated Leadership System and Work level StandardsInterview If your application is found successful at shortlisting, you will be invited to an interview either in person or virtually.&#10;Referees We will contact your referee/s to help us determine if you are suitable for the role/s.  &#10;End of Process When the process is finalised, we will let you know the outcome via email. &#10;Positions may be filled immediately. However, a merit pool may also be created to fill future vacancies over the next 18 months.  &#10;"/>
      </w:tblPr>
      <w:tblGrid>
        <w:gridCol w:w="1696"/>
        <w:gridCol w:w="7088"/>
      </w:tblGrid>
      <w:tr w:rsidR="006148EB" w:rsidRPr="007E1FAE" w14:paraId="491FA4F7" w14:textId="77777777" w:rsidTr="0035330E">
        <w:trPr>
          <w:tblHeader/>
        </w:trPr>
        <w:tc>
          <w:tcPr>
            <w:tcW w:w="1696" w:type="dxa"/>
            <w:vAlign w:val="center"/>
          </w:tcPr>
          <w:p w14:paraId="4B6C3BA9" w14:textId="77777777" w:rsidR="006148EB" w:rsidRPr="007E1FAE" w:rsidRDefault="006148EB" w:rsidP="0035330E">
            <w:pPr>
              <w:jc w:val="center"/>
              <w:rPr>
                <w:rFonts w:asciiTheme="minorHAnsi" w:eastAsia="Times New Roman" w:hAnsiTheme="minorHAnsi" w:cstheme="minorHAnsi"/>
                <w:b/>
                <w:sz w:val="22"/>
                <w:szCs w:val="22"/>
              </w:rPr>
            </w:pPr>
            <w:r w:rsidRPr="007E1FAE">
              <w:rPr>
                <w:rFonts w:asciiTheme="minorHAnsi" w:eastAsia="Times New Roman" w:hAnsiTheme="minorHAnsi" w:cstheme="minorHAnsi"/>
                <w:b/>
                <w:sz w:val="22"/>
                <w:szCs w:val="22"/>
              </w:rPr>
              <w:t>Submission</w:t>
            </w:r>
          </w:p>
        </w:tc>
        <w:tc>
          <w:tcPr>
            <w:tcW w:w="7088" w:type="dxa"/>
          </w:tcPr>
          <w:p w14:paraId="1239A946" w14:textId="3688A974" w:rsidR="006148EB" w:rsidRPr="007E1FAE" w:rsidRDefault="006148EB" w:rsidP="0035330E">
            <w:pPr>
              <w:spacing w:before="40" w:after="40"/>
              <w:rPr>
                <w:rFonts w:asciiTheme="minorHAnsi" w:eastAsia="Times New Roman" w:hAnsiTheme="minorHAnsi" w:cstheme="minorHAnsi"/>
                <w:sz w:val="22"/>
                <w:szCs w:val="22"/>
              </w:rPr>
            </w:pPr>
            <w:r w:rsidRPr="007E1FAE">
              <w:rPr>
                <w:rFonts w:asciiTheme="minorHAnsi" w:eastAsiaTheme="minorHAnsi" w:hAnsiTheme="minorHAnsi" w:cstheme="minorHAnsi"/>
                <w:sz w:val="22"/>
                <w:szCs w:val="22"/>
                <w:lang w:val="en-GB" w:eastAsia="en-US"/>
              </w:rPr>
              <w:t>Complete and submit your resume, referees and statement of claims (</w:t>
            </w:r>
            <w:r>
              <w:rPr>
                <w:rFonts w:asciiTheme="minorHAnsi" w:eastAsiaTheme="minorHAnsi" w:hAnsiTheme="minorHAnsi" w:cstheme="minorHAnsi"/>
                <w:sz w:val="22"/>
                <w:szCs w:val="22"/>
                <w:lang w:val="en-GB" w:eastAsia="en-US"/>
              </w:rPr>
              <w:t>up to</w:t>
            </w:r>
            <w:r w:rsidRPr="007E1FAE">
              <w:rPr>
                <w:rFonts w:asciiTheme="minorHAnsi" w:eastAsiaTheme="minorHAnsi" w:hAnsiTheme="minorHAnsi" w:cstheme="minorHAnsi"/>
                <w:sz w:val="22"/>
                <w:szCs w:val="22"/>
                <w:lang w:val="en-GB" w:eastAsia="en-US"/>
              </w:rPr>
              <w:t xml:space="preserve"> </w:t>
            </w:r>
            <w:r w:rsidR="00856EB5">
              <w:rPr>
                <w:rFonts w:asciiTheme="minorHAnsi" w:eastAsiaTheme="minorHAnsi" w:hAnsiTheme="minorHAnsi" w:cstheme="minorHAnsi"/>
                <w:sz w:val="22"/>
                <w:szCs w:val="22"/>
                <w:lang w:val="en-GB" w:eastAsia="en-US"/>
              </w:rPr>
              <w:t>2000</w:t>
            </w:r>
            <w:r w:rsidRPr="007E1FAE">
              <w:rPr>
                <w:rFonts w:asciiTheme="minorHAnsi" w:eastAsiaTheme="minorHAnsi" w:hAnsiTheme="minorHAnsi" w:cstheme="minorHAnsi"/>
                <w:sz w:val="22"/>
                <w:szCs w:val="22"/>
                <w:lang w:val="en-GB" w:eastAsia="en-US"/>
              </w:rPr>
              <w:t xml:space="preserve"> words). </w:t>
            </w:r>
          </w:p>
        </w:tc>
      </w:tr>
      <w:tr w:rsidR="006148EB" w:rsidRPr="007E1FAE" w14:paraId="760B61E2" w14:textId="77777777" w:rsidTr="0035330E">
        <w:tc>
          <w:tcPr>
            <w:tcW w:w="1696" w:type="dxa"/>
            <w:vAlign w:val="center"/>
          </w:tcPr>
          <w:p w14:paraId="5E087CF5" w14:textId="77777777" w:rsidR="006148EB" w:rsidRPr="007E1FAE" w:rsidRDefault="006148EB" w:rsidP="0035330E">
            <w:pPr>
              <w:jc w:val="center"/>
              <w:rPr>
                <w:rFonts w:asciiTheme="minorHAnsi" w:eastAsia="Times New Roman" w:hAnsiTheme="minorHAnsi" w:cstheme="minorHAnsi"/>
                <w:b/>
                <w:sz w:val="22"/>
                <w:szCs w:val="22"/>
              </w:rPr>
            </w:pPr>
            <w:r w:rsidRPr="007E1FAE">
              <w:rPr>
                <w:rFonts w:asciiTheme="minorHAnsi" w:eastAsia="Times New Roman" w:hAnsiTheme="minorHAnsi" w:cstheme="minorHAnsi"/>
                <w:b/>
                <w:sz w:val="22"/>
                <w:szCs w:val="22"/>
              </w:rPr>
              <w:t>Shortlisting</w:t>
            </w:r>
          </w:p>
        </w:tc>
        <w:tc>
          <w:tcPr>
            <w:tcW w:w="7088" w:type="dxa"/>
          </w:tcPr>
          <w:p w14:paraId="06AEAC0F" w14:textId="2217DB45" w:rsidR="006148EB" w:rsidRPr="007E1FAE" w:rsidRDefault="006148EB" w:rsidP="0035330E">
            <w:pPr>
              <w:spacing w:before="40" w:after="40"/>
              <w:rPr>
                <w:rFonts w:asciiTheme="minorHAnsi" w:eastAsia="Times New Roman" w:hAnsiTheme="minorHAnsi" w:cstheme="minorHAnsi"/>
                <w:sz w:val="22"/>
                <w:szCs w:val="22"/>
              </w:rPr>
            </w:pPr>
            <w:r w:rsidRPr="007E1FAE">
              <w:rPr>
                <w:rFonts w:asciiTheme="minorHAnsi" w:eastAsiaTheme="minorHAnsi" w:hAnsiTheme="minorHAnsi" w:cstheme="minorHAnsi"/>
                <w:sz w:val="22"/>
                <w:szCs w:val="22"/>
                <w:lang w:val="en-GB" w:eastAsia="en-US"/>
              </w:rPr>
              <w:t>You</w:t>
            </w:r>
            <w:r>
              <w:rPr>
                <w:rFonts w:asciiTheme="minorHAnsi" w:eastAsiaTheme="minorHAnsi" w:hAnsiTheme="minorHAnsi" w:cstheme="minorHAnsi"/>
                <w:sz w:val="22"/>
                <w:szCs w:val="22"/>
                <w:lang w:val="en-GB" w:eastAsia="en-US"/>
              </w:rPr>
              <w:t>r</w:t>
            </w:r>
            <w:r w:rsidRPr="007E1FAE">
              <w:rPr>
                <w:rFonts w:asciiTheme="minorHAnsi" w:eastAsiaTheme="minorHAnsi" w:hAnsiTheme="minorHAnsi" w:cstheme="minorHAnsi"/>
                <w:sz w:val="22"/>
                <w:szCs w:val="22"/>
                <w:lang w:val="en-GB" w:eastAsia="en-US"/>
              </w:rPr>
              <w:t xml:space="preserve"> written application will be assessed against the</w:t>
            </w:r>
            <w:r>
              <w:rPr>
                <w:rFonts w:asciiTheme="minorHAnsi" w:eastAsiaTheme="minorHAnsi" w:hAnsiTheme="minorHAnsi" w:cstheme="minorHAnsi"/>
                <w:sz w:val="22"/>
                <w:szCs w:val="22"/>
                <w:lang w:val="en-GB" w:eastAsia="en-US"/>
              </w:rPr>
              <w:t xml:space="preserve"> Selection Criteria</w:t>
            </w:r>
            <w:r w:rsidRPr="007E1FAE">
              <w:rPr>
                <w:rFonts w:asciiTheme="minorHAnsi" w:eastAsiaTheme="minorHAnsi" w:hAnsiTheme="minorHAnsi" w:cstheme="minorHAnsi"/>
                <w:sz w:val="22"/>
                <w:szCs w:val="22"/>
                <w:lang w:val="en-GB" w:eastAsia="en-US"/>
              </w:rPr>
              <w:t xml:space="preserve"> </w:t>
            </w:r>
          </w:p>
        </w:tc>
      </w:tr>
      <w:tr w:rsidR="006148EB" w:rsidRPr="007E1FAE" w14:paraId="5E880AF2" w14:textId="77777777" w:rsidTr="0035330E">
        <w:tc>
          <w:tcPr>
            <w:tcW w:w="1696" w:type="dxa"/>
            <w:vAlign w:val="center"/>
          </w:tcPr>
          <w:p w14:paraId="2DB72246" w14:textId="77777777" w:rsidR="006148EB" w:rsidRPr="007E1FAE" w:rsidRDefault="006148EB" w:rsidP="0035330E">
            <w:pPr>
              <w:jc w:val="center"/>
              <w:rPr>
                <w:rFonts w:asciiTheme="minorHAnsi" w:eastAsia="Times New Roman" w:hAnsiTheme="minorHAnsi" w:cstheme="minorHAnsi"/>
                <w:b/>
                <w:sz w:val="22"/>
                <w:szCs w:val="22"/>
              </w:rPr>
            </w:pPr>
            <w:r w:rsidRPr="007E1FAE">
              <w:rPr>
                <w:rFonts w:asciiTheme="minorHAnsi" w:eastAsia="Times New Roman" w:hAnsiTheme="minorHAnsi" w:cstheme="minorHAnsi"/>
                <w:b/>
                <w:sz w:val="22"/>
                <w:szCs w:val="22"/>
              </w:rPr>
              <w:t>Interview</w:t>
            </w:r>
          </w:p>
        </w:tc>
        <w:tc>
          <w:tcPr>
            <w:tcW w:w="7088" w:type="dxa"/>
          </w:tcPr>
          <w:p w14:paraId="65AAA4FA" w14:textId="77777777" w:rsidR="006148EB" w:rsidRPr="007E1FAE" w:rsidRDefault="006148EB" w:rsidP="0035330E">
            <w:pPr>
              <w:spacing w:before="40" w:after="40"/>
              <w:rPr>
                <w:rFonts w:asciiTheme="minorHAnsi" w:eastAsia="Times New Roman" w:hAnsiTheme="minorHAnsi" w:cstheme="minorHAnsi"/>
                <w:sz w:val="22"/>
                <w:szCs w:val="22"/>
              </w:rPr>
            </w:pPr>
            <w:r w:rsidRPr="007E1FAE">
              <w:rPr>
                <w:rFonts w:asciiTheme="minorHAnsi" w:eastAsiaTheme="minorHAnsi" w:hAnsiTheme="minorHAnsi" w:cstheme="minorHAnsi"/>
                <w:sz w:val="22"/>
                <w:szCs w:val="22"/>
                <w:lang w:val="en-GB" w:eastAsia="en-US"/>
              </w:rPr>
              <w:t>Candidates who progress past the</w:t>
            </w:r>
            <w:r>
              <w:rPr>
                <w:rFonts w:asciiTheme="minorHAnsi" w:eastAsiaTheme="minorHAnsi" w:hAnsiTheme="minorHAnsi" w:cstheme="minorHAnsi"/>
                <w:sz w:val="22"/>
                <w:szCs w:val="22"/>
                <w:lang w:val="en-GB" w:eastAsia="en-US"/>
              </w:rPr>
              <w:t xml:space="preserve"> shortlisting a</w:t>
            </w:r>
            <w:r w:rsidRPr="007E1FAE">
              <w:rPr>
                <w:rFonts w:asciiTheme="minorHAnsi" w:eastAsiaTheme="minorHAnsi" w:hAnsiTheme="minorHAnsi" w:cstheme="minorHAnsi"/>
                <w:sz w:val="22"/>
                <w:szCs w:val="22"/>
                <w:lang w:val="en-GB" w:eastAsia="en-US"/>
              </w:rPr>
              <w:t xml:space="preserve">ssessment </w:t>
            </w:r>
            <w:r>
              <w:rPr>
                <w:rFonts w:asciiTheme="minorHAnsi" w:eastAsiaTheme="minorHAnsi" w:hAnsiTheme="minorHAnsi" w:cstheme="minorHAnsi"/>
                <w:sz w:val="22"/>
                <w:szCs w:val="22"/>
                <w:lang w:val="en-GB" w:eastAsia="en-US"/>
              </w:rPr>
              <w:t>may</w:t>
            </w:r>
            <w:r w:rsidRPr="007E1FAE">
              <w:rPr>
                <w:rFonts w:asciiTheme="minorHAnsi" w:eastAsiaTheme="minorHAnsi" w:hAnsiTheme="minorHAnsi" w:cstheme="minorHAnsi"/>
                <w:sz w:val="22"/>
                <w:szCs w:val="22"/>
                <w:lang w:val="en-GB" w:eastAsia="en-US"/>
              </w:rPr>
              <w:t xml:space="preserve"> be invited to an interview either in person or virtually.</w:t>
            </w:r>
            <w:r>
              <w:rPr>
                <w:rFonts w:asciiTheme="minorHAnsi" w:eastAsiaTheme="minorHAnsi" w:hAnsiTheme="minorHAnsi" w:cstheme="minorHAnsi"/>
                <w:sz w:val="22"/>
                <w:szCs w:val="22"/>
                <w:lang w:val="en-GB" w:eastAsia="en-US"/>
              </w:rPr>
              <w:t xml:space="preserve"> </w:t>
            </w:r>
          </w:p>
        </w:tc>
      </w:tr>
      <w:tr w:rsidR="006148EB" w:rsidRPr="007E1FAE" w14:paraId="5217D284" w14:textId="77777777" w:rsidTr="0035330E">
        <w:tc>
          <w:tcPr>
            <w:tcW w:w="1696" w:type="dxa"/>
            <w:vAlign w:val="center"/>
          </w:tcPr>
          <w:p w14:paraId="2418D6FC" w14:textId="77777777" w:rsidR="006148EB" w:rsidRPr="007E1FAE" w:rsidRDefault="006148EB" w:rsidP="0035330E">
            <w:pPr>
              <w:jc w:val="center"/>
              <w:rPr>
                <w:rFonts w:asciiTheme="minorHAnsi" w:eastAsia="Times New Roman" w:hAnsiTheme="minorHAnsi" w:cstheme="minorHAnsi"/>
                <w:b/>
                <w:sz w:val="22"/>
                <w:szCs w:val="22"/>
              </w:rPr>
            </w:pPr>
            <w:r w:rsidRPr="007E1FAE">
              <w:rPr>
                <w:rFonts w:asciiTheme="minorHAnsi" w:eastAsia="Times New Roman" w:hAnsiTheme="minorHAnsi" w:cstheme="minorHAnsi"/>
                <w:b/>
                <w:sz w:val="22"/>
                <w:szCs w:val="22"/>
              </w:rPr>
              <w:t>Referees</w:t>
            </w:r>
          </w:p>
        </w:tc>
        <w:tc>
          <w:tcPr>
            <w:tcW w:w="7088" w:type="dxa"/>
          </w:tcPr>
          <w:p w14:paraId="67FC38B1" w14:textId="77777777" w:rsidR="006148EB" w:rsidRPr="007E1FAE" w:rsidRDefault="006148EB" w:rsidP="0035330E">
            <w:pPr>
              <w:spacing w:before="40" w:after="40"/>
              <w:rPr>
                <w:rFonts w:asciiTheme="minorHAnsi" w:eastAsia="Times New Roman" w:hAnsiTheme="minorHAnsi" w:cstheme="minorHAnsi"/>
                <w:sz w:val="22"/>
                <w:szCs w:val="22"/>
              </w:rPr>
            </w:pPr>
            <w:r w:rsidRPr="007E1FAE">
              <w:rPr>
                <w:rFonts w:asciiTheme="minorHAnsi" w:eastAsiaTheme="minorHAnsi" w:hAnsiTheme="minorHAnsi" w:cstheme="minorHAnsi"/>
                <w:sz w:val="22"/>
                <w:szCs w:val="22"/>
                <w:lang w:val="en-GB" w:eastAsia="en-US"/>
              </w:rPr>
              <w:t>Referee/s may be contacted at any point in the process to help us determine if you are suitable for the role/s.</w:t>
            </w:r>
            <w:r w:rsidRPr="007E1FAE">
              <w:rPr>
                <w:rFonts w:asciiTheme="minorHAnsi" w:eastAsia="Times New Roman" w:hAnsiTheme="minorHAnsi" w:cstheme="minorHAnsi"/>
                <w:sz w:val="22"/>
                <w:szCs w:val="22"/>
              </w:rPr>
              <w:t xml:space="preserve">  </w:t>
            </w:r>
          </w:p>
        </w:tc>
      </w:tr>
      <w:tr w:rsidR="006148EB" w:rsidRPr="007E1FAE" w14:paraId="771A3BC0" w14:textId="77777777" w:rsidTr="0035330E">
        <w:tc>
          <w:tcPr>
            <w:tcW w:w="1696" w:type="dxa"/>
            <w:vAlign w:val="center"/>
          </w:tcPr>
          <w:p w14:paraId="76F3E139" w14:textId="77777777" w:rsidR="006148EB" w:rsidRPr="007E1FAE" w:rsidRDefault="006148EB" w:rsidP="0035330E">
            <w:pPr>
              <w:jc w:val="center"/>
              <w:rPr>
                <w:rFonts w:asciiTheme="minorHAnsi" w:eastAsia="Times New Roman" w:hAnsiTheme="minorHAnsi" w:cstheme="minorHAnsi"/>
                <w:b/>
                <w:sz w:val="22"/>
                <w:szCs w:val="22"/>
              </w:rPr>
            </w:pPr>
            <w:r w:rsidRPr="007E1FAE">
              <w:rPr>
                <w:rFonts w:asciiTheme="minorHAnsi" w:eastAsia="Times New Roman" w:hAnsiTheme="minorHAnsi" w:cstheme="minorHAnsi"/>
                <w:b/>
                <w:sz w:val="22"/>
                <w:szCs w:val="22"/>
              </w:rPr>
              <w:t>End of Process</w:t>
            </w:r>
          </w:p>
        </w:tc>
        <w:tc>
          <w:tcPr>
            <w:tcW w:w="7088" w:type="dxa"/>
          </w:tcPr>
          <w:p w14:paraId="05144EA8" w14:textId="77777777" w:rsidR="006148EB" w:rsidRPr="007E1FAE" w:rsidRDefault="006148EB" w:rsidP="0035330E">
            <w:pPr>
              <w:spacing w:before="40" w:after="40"/>
              <w:rPr>
                <w:rFonts w:asciiTheme="minorHAnsi" w:hAnsiTheme="minorHAnsi" w:cstheme="minorHAnsi"/>
                <w:sz w:val="22"/>
                <w:szCs w:val="22"/>
                <w:lang w:val="en-GB"/>
              </w:rPr>
            </w:pPr>
            <w:r w:rsidRPr="007E1FAE">
              <w:rPr>
                <w:rFonts w:asciiTheme="minorHAnsi" w:eastAsiaTheme="minorHAnsi" w:hAnsiTheme="minorHAnsi" w:cstheme="minorHAnsi"/>
                <w:sz w:val="22"/>
                <w:szCs w:val="22"/>
                <w:lang w:val="en-GB" w:eastAsia="en-US"/>
              </w:rPr>
              <w:t>When the process is finalised, we will let you know the outcome via email.</w:t>
            </w:r>
          </w:p>
        </w:tc>
      </w:tr>
    </w:tbl>
    <w:p w14:paraId="592C3347" w14:textId="77777777" w:rsidR="00DF40E4" w:rsidRPr="007E1FAE" w:rsidRDefault="00DF40E4" w:rsidP="006148EB">
      <w:pPr>
        <w:spacing w:after="0"/>
        <w:jc w:val="both"/>
        <w:rPr>
          <w:rFonts w:asciiTheme="minorHAnsi" w:hAnsiTheme="minorHAnsi" w:cstheme="minorHAnsi"/>
          <w:sz w:val="22"/>
          <w:szCs w:val="22"/>
        </w:rPr>
      </w:pPr>
    </w:p>
    <w:p w14:paraId="4A58CAB7" w14:textId="77777777" w:rsidR="006148EB" w:rsidRPr="000479C9" w:rsidRDefault="006148EB" w:rsidP="006148EB">
      <w:pPr>
        <w:pStyle w:val="Heading2"/>
        <w:rPr>
          <w:b/>
          <w:u w:val="single"/>
        </w:rPr>
      </w:pPr>
      <w:r w:rsidRPr="000479C9">
        <w:rPr>
          <w:b/>
          <w:u w:val="single"/>
        </w:rPr>
        <w:t xml:space="preserve">HOW TO APPLY  </w:t>
      </w:r>
    </w:p>
    <w:p w14:paraId="298C82DE" w14:textId="77777777" w:rsidR="006C6E62" w:rsidRPr="00C0429D" w:rsidRDefault="006C6E62" w:rsidP="00C0429D"/>
    <w:p w14:paraId="7669233F" w14:textId="6AF14BDC" w:rsidR="00404B6C" w:rsidRPr="00C54C24" w:rsidRDefault="00404B6C" w:rsidP="00404B6C">
      <w:pPr>
        <w:spacing w:after="0"/>
        <w:rPr>
          <w:rFonts w:asciiTheme="minorHAnsi" w:hAnsiTheme="minorHAnsi" w:cstheme="minorHAnsi"/>
          <w:b/>
          <w:sz w:val="22"/>
          <w:szCs w:val="22"/>
          <w:lang w:eastAsia="en-AU"/>
        </w:rPr>
      </w:pPr>
      <w:r w:rsidRPr="00C54C24">
        <w:rPr>
          <w:rFonts w:asciiTheme="minorHAnsi" w:hAnsiTheme="minorHAnsi" w:cstheme="minorHAnsi"/>
          <w:sz w:val="22"/>
          <w:szCs w:val="22"/>
          <w:lang w:eastAsia="en-AU"/>
        </w:rPr>
        <w:t xml:space="preserve">Submit an online application through DVA’s </w:t>
      </w:r>
      <w:hyperlink r:id="rId17" w:history="1">
        <w:r w:rsidRPr="00C54C24">
          <w:rPr>
            <w:rStyle w:val="Hyperlink"/>
            <w:rFonts w:asciiTheme="minorHAnsi" w:hAnsiTheme="minorHAnsi" w:cstheme="minorHAnsi"/>
            <w:sz w:val="22"/>
            <w:szCs w:val="22"/>
            <w:lang w:eastAsia="en-AU"/>
          </w:rPr>
          <w:t>online recruitment system</w:t>
        </w:r>
      </w:hyperlink>
      <w:r w:rsidRPr="00C54C24">
        <w:rPr>
          <w:rFonts w:asciiTheme="minorHAnsi" w:hAnsiTheme="minorHAnsi" w:cstheme="minorHAnsi"/>
          <w:sz w:val="22"/>
          <w:szCs w:val="22"/>
          <w:lang w:eastAsia="en-AU"/>
        </w:rPr>
        <w:t xml:space="preserve"> by </w:t>
      </w:r>
      <w:r w:rsidRPr="00C54C24">
        <w:rPr>
          <w:rFonts w:asciiTheme="minorHAnsi" w:hAnsiTheme="minorHAnsi" w:cstheme="minorHAnsi"/>
          <w:b/>
          <w:sz w:val="22"/>
          <w:szCs w:val="22"/>
          <w:lang w:eastAsia="en-AU"/>
        </w:rPr>
        <w:t>11:30pm AE</w:t>
      </w:r>
      <w:r w:rsidR="00D40FF1">
        <w:rPr>
          <w:rFonts w:asciiTheme="minorHAnsi" w:hAnsiTheme="minorHAnsi" w:cstheme="minorHAnsi"/>
          <w:b/>
          <w:sz w:val="22"/>
          <w:szCs w:val="22"/>
          <w:lang w:eastAsia="en-AU"/>
        </w:rPr>
        <w:t>S</w:t>
      </w:r>
      <w:r w:rsidRPr="00C54C24">
        <w:rPr>
          <w:rFonts w:asciiTheme="minorHAnsi" w:hAnsiTheme="minorHAnsi" w:cstheme="minorHAnsi"/>
          <w:b/>
          <w:sz w:val="22"/>
          <w:szCs w:val="22"/>
          <w:lang w:eastAsia="en-AU"/>
        </w:rPr>
        <w:t>T</w:t>
      </w:r>
      <w:r w:rsidRPr="00C54C24">
        <w:rPr>
          <w:rFonts w:asciiTheme="minorHAnsi" w:hAnsiTheme="minorHAnsi" w:cstheme="minorHAnsi"/>
          <w:sz w:val="22"/>
          <w:szCs w:val="22"/>
          <w:lang w:eastAsia="en-AU"/>
        </w:rPr>
        <w:t xml:space="preserve"> on</w:t>
      </w:r>
      <w:r w:rsidRPr="00C54C24">
        <w:rPr>
          <w:rFonts w:asciiTheme="minorHAnsi" w:hAnsiTheme="minorHAnsi" w:cstheme="minorHAnsi"/>
          <w:b/>
          <w:sz w:val="22"/>
          <w:szCs w:val="22"/>
          <w:lang w:eastAsia="en-AU"/>
        </w:rPr>
        <w:t xml:space="preserve"> </w:t>
      </w:r>
      <w:r w:rsidR="00D40FF1">
        <w:rPr>
          <w:rFonts w:asciiTheme="minorHAnsi" w:hAnsiTheme="minorHAnsi" w:cstheme="minorHAnsi"/>
          <w:b/>
          <w:sz w:val="22"/>
          <w:szCs w:val="22"/>
          <w:lang w:eastAsia="en-AU"/>
        </w:rPr>
        <w:t>Sunday</w:t>
      </w:r>
      <w:r w:rsidRPr="00C54C24">
        <w:rPr>
          <w:rFonts w:asciiTheme="minorHAnsi" w:hAnsiTheme="minorHAnsi" w:cstheme="minorHAnsi"/>
          <w:b/>
          <w:sz w:val="22"/>
          <w:szCs w:val="22"/>
          <w:lang w:eastAsia="en-AU"/>
        </w:rPr>
        <w:t>,</w:t>
      </w:r>
      <w:r w:rsidR="00CD1B6B">
        <w:rPr>
          <w:rFonts w:asciiTheme="minorHAnsi" w:hAnsiTheme="minorHAnsi" w:cstheme="minorHAnsi"/>
          <w:b/>
          <w:sz w:val="22"/>
          <w:szCs w:val="22"/>
          <w:lang w:eastAsia="en-AU"/>
        </w:rPr>
        <w:t xml:space="preserve"> </w:t>
      </w:r>
      <w:r w:rsidR="00D40FF1">
        <w:rPr>
          <w:rFonts w:asciiTheme="minorHAnsi" w:hAnsiTheme="minorHAnsi" w:cstheme="minorHAnsi"/>
          <w:b/>
          <w:sz w:val="22"/>
          <w:szCs w:val="22"/>
          <w:lang w:eastAsia="en-AU"/>
        </w:rPr>
        <w:t>20 July</w:t>
      </w:r>
      <w:r w:rsidRPr="00CD1B6B">
        <w:rPr>
          <w:rFonts w:asciiTheme="minorHAnsi" w:hAnsiTheme="minorHAnsi" w:cstheme="minorHAnsi"/>
          <w:b/>
          <w:sz w:val="22"/>
          <w:szCs w:val="22"/>
          <w:lang w:eastAsia="en-AU"/>
        </w:rPr>
        <w:t xml:space="preserve"> 202</w:t>
      </w:r>
      <w:r w:rsidR="00CD1B6B" w:rsidRPr="00CD1B6B">
        <w:rPr>
          <w:rFonts w:asciiTheme="minorHAnsi" w:hAnsiTheme="minorHAnsi" w:cstheme="minorHAnsi"/>
          <w:b/>
          <w:sz w:val="22"/>
          <w:szCs w:val="22"/>
          <w:lang w:eastAsia="en-AU"/>
        </w:rPr>
        <w:t>5</w:t>
      </w:r>
      <w:r w:rsidRPr="00CD1B6B">
        <w:rPr>
          <w:rFonts w:asciiTheme="minorHAnsi" w:hAnsiTheme="minorHAnsi" w:cstheme="minorHAnsi"/>
          <w:b/>
          <w:sz w:val="22"/>
          <w:szCs w:val="22"/>
          <w:lang w:eastAsia="en-AU"/>
        </w:rPr>
        <w:t>.</w:t>
      </w:r>
    </w:p>
    <w:p w14:paraId="3A7A26F7" w14:textId="77777777" w:rsidR="00404B6C" w:rsidRPr="0081000A" w:rsidRDefault="00404B6C" w:rsidP="00404B6C">
      <w:pPr>
        <w:spacing w:after="0"/>
        <w:rPr>
          <w:rFonts w:asciiTheme="minorHAnsi" w:hAnsiTheme="minorHAnsi" w:cstheme="minorHAnsi"/>
          <w:sz w:val="22"/>
          <w:szCs w:val="22"/>
          <w:lang w:val="en-AU"/>
        </w:rPr>
      </w:pPr>
    </w:p>
    <w:p w14:paraId="7B35ADF7" w14:textId="77777777" w:rsidR="00404B6C" w:rsidRPr="0081000A" w:rsidRDefault="00404B6C" w:rsidP="00404B6C">
      <w:pPr>
        <w:spacing w:after="0"/>
        <w:rPr>
          <w:rFonts w:asciiTheme="minorHAnsi" w:hAnsiTheme="minorHAnsi" w:cstheme="minorHAnsi"/>
          <w:sz w:val="22"/>
          <w:szCs w:val="22"/>
          <w:lang w:val="en-AU"/>
        </w:rPr>
      </w:pPr>
      <w:r w:rsidRPr="0081000A">
        <w:rPr>
          <w:rFonts w:asciiTheme="minorHAnsi" w:hAnsiTheme="minorHAnsi" w:cstheme="minorHAnsi"/>
          <w:sz w:val="22"/>
          <w:szCs w:val="22"/>
          <w:lang w:val="en-AU"/>
        </w:rPr>
        <w:t>Applications must include:</w:t>
      </w:r>
    </w:p>
    <w:p w14:paraId="555FCD92" w14:textId="77777777" w:rsidR="00404B6C" w:rsidRPr="0081000A" w:rsidRDefault="00404B6C" w:rsidP="00404B6C">
      <w:pPr>
        <w:numPr>
          <w:ilvl w:val="0"/>
          <w:numId w:val="21"/>
        </w:numPr>
        <w:spacing w:after="0"/>
        <w:rPr>
          <w:rFonts w:asciiTheme="minorHAnsi" w:hAnsiTheme="minorHAnsi" w:cstheme="minorHAnsi"/>
          <w:sz w:val="22"/>
          <w:szCs w:val="22"/>
          <w:lang w:val="en-AU"/>
        </w:rPr>
      </w:pPr>
      <w:r w:rsidRPr="0081000A">
        <w:rPr>
          <w:rFonts w:asciiTheme="minorHAnsi" w:hAnsiTheme="minorHAnsi" w:cstheme="minorHAnsi"/>
          <w:sz w:val="22"/>
          <w:szCs w:val="22"/>
          <w:lang w:val="en-AU"/>
        </w:rPr>
        <w:t>an indication of whether you meet the eligibility criteria for this statutory appointment</w:t>
      </w:r>
    </w:p>
    <w:p w14:paraId="575E4928" w14:textId="1F31AFA7" w:rsidR="00404B6C" w:rsidRPr="00CD1B6B" w:rsidRDefault="00404B6C" w:rsidP="00404B6C">
      <w:pPr>
        <w:numPr>
          <w:ilvl w:val="0"/>
          <w:numId w:val="21"/>
        </w:numPr>
        <w:spacing w:after="0"/>
        <w:rPr>
          <w:rFonts w:asciiTheme="minorHAnsi" w:hAnsiTheme="minorHAnsi" w:cstheme="minorHAnsi"/>
          <w:sz w:val="22"/>
          <w:szCs w:val="22"/>
          <w:lang w:val="en-AU"/>
        </w:rPr>
      </w:pPr>
      <w:r w:rsidRPr="0081000A">
        <w:rPr>
          <w:rFonts w:asciiTheme="minorHAnsi" w:hAnsiTheme="minorHAnsi" w:cstheme="minorHAnsi"/>
          <w:sz w:val="22"/>
          <w:szCs w:val="22"/>
          <w:lang w:val="en-AU"/>
        </w:rPr>
        <w:t>a completed statement of claim</w:t>
      </w:r>
      <w:r w:rsidRPr="00CD1B6B">
        <w:rPr>
          <w:rFonts w:asciiTheme="minorHAnsi" w:hAnsiTheme="minorHAnsi" w:cstheme="minorHAnsi"/>
          <w:sz w:val="22"/>
          <w:szCs w:val="22"/>
          <w:lang w:val="en-AU"/>
        </w:rPr>
        <w:t>s (</w:t>
      </w:r>
      <w:r w:rsidR="00856EB5">
        <w:rPr>
          <w:rFonts w:asciiTheme="minorHAnsi" w:hAnsiTheme="minorHAnsi" w:cstheme="minorHAnsi"/>
          <w:sz w:val="22"/>
          <w:szCs w:val="22"/>
          <w:lang w:val="en-AU"/>
        </w:rPr>
        <w:t>2000</w:t>
      </w:r>
      <w:r w:rsidR="00DF40E4">
        <w:rPr>
          <w:rFonts w:asciiTheme="minorHAnsi" w:hAnsiTheme="minorHAnsi" w:cstheme="minorHAnsi"/>
          <w:sz w:val="22"/>
          <w:szCs w:val="22"/>
          <w:lang w:val="en-AU"/>
        </w:rPr>
        <w:t xml:space="preserve"> words</w:t>
      </w:r>
      <w:r w:rsidRPr="00CD1B6B">
        <w:rPr>
          <w:rFonts w:asciiTheme="minorHAnsi" w:hAnsiTheme="minorHAnsi" w:cstheme="minorHAnsi"/>
          <w:sz w:val="22"/>
          <w:szCs w:val="22"/>
          <w:lang w:val="en-AU"/>
        </w:rPr>
        <w:t xml:space="preserve">) against the eligibility and selection criteria </w:t>
      </w:r>
    </w:p>
    <w:p w14:paraId="57296BAE" w14:textId="04C7B7C6" w:rsidR="00404B6C" w:rsidRPr="00CD1B6B" w:rsidRDefault="00404B6C" w:rsidP="00404B6C">
      <w:pPr>
        <w:numPr>
          <w:ilvl w:val="0"/>
          <w:numId w:val="21"/>
        </w:numPr>
        <w:spacing w:after="0"/>
        <w:rPr>
          <w:rFonts w:asciiTheme="minorHAnsi" w:hAnsiTheme="minorHAnsi" w:cstheme="minorHAnsi"/>
          <w:sz w:val="22"/>
          <w:szCs w:val="22"/>
          <w:lang w:val="en-AU"/>
        </w:rPr>
      </w:pPr>
      <w:r w:rsidRPr="00CD1B6B">
        <w:rPr>
          <w:rFonts w:asciiTheme="minorHAnsi" w:hAnsiTheme="minorHAnsi" w:cstheme="minorHAnsi"/>
          <w:sz w:val="22"/>
          <w:szCs w:val="22"/>
          <w:lang w:val="en-AU"/>
        </w:rPr>
        <w:t>an uploaded resume outlining your qualifications, knowledge or experience</w:t>
      </w:r>
    </w:p>
    <w:p w14:paraId="6B14DE7B" w14:textId="77777777" w:rsidR="00404B6C" w:rsidRDefault="00404B6C" w:rsidP="00404B6C">
      <w:pPr>
        <w:numPr>
          <w:ilvl w:val="0"/>
          <w:numId w:val="21"/>
        </w:numPr>
        <w:spacing w:after="0"/>
        <w:rPr>
          <w:rFonts w:asciiTheme="minorHAnsi" w:hAnsiTheme="minorHAnsi" w:cstheme="minorHAnsi"/>
          <w:sz w:val="22"/>
          <w:szCs w:val="22"/>
          <w:lang w:val="en-AU"/>
        </w:rPr>
      </w:pPr>
      <w:r w:rsidRPr="0081000A">
        <w:rPr>
          <w:rFonts w:asciiTheme="minorHAnsi" w:hAnsiTheme="minorHAnsi" w:cstheme="minorHAnsi"/>
          <w:sz w:val="22"/>
          <w:szCs w:val="22"/>
          <w:lang w:val="en-AU"/>
        </w:rPr>
        <w:t xml:space="preserve">the names and contact details of at least 2 referees who have direct and relevant experience of your work. </w:t>
      </w:r>
    </w:p>
    <w:p w14:paraId="595452D3" w14:textId="5E2B8DB9" w:rsidR="00D40FF1" w:rsidRPr="0081000A" w:rsidRDefault="00D40FF1" w:rsidP="00404B6C">
      <w:pPr>
        <w:numPr>
          <w:ilvl w:val="0"/>
          <w:numId w:val="21"/>
        </w:numPr>
        <w:spacing w:after="0"/>
        <w:rPr>
          <w:rFonts w:asciiTheme="minorHAnsi" w:hAnsiTheme="minorHAnsi" w:cstheme="minorHAnsi"/>
          <w:sz w:val="22"/>
          <w:szCs w:val="22"/>
          <w:lang w:val="en-AU"/>
        </w:rPr>
      </w:pPr>
      <w:r>
        <w:rPr>
          <w:rFonts w:asciiTheme="minorHAnsi" w:hAnsiTheme="minorHAnsi" w:cstheme="minorHAnsi"/>
          <w:sz w:val="22"/>
          <w:szCs w:val="22"/>
          <w:lang w:val="en-AU"/>
        </w:rPr>
        <w:lastRenderedPageBreak/>
        <w:t xml:space="preserve">An uploaded Private Interests Declaration noting all conflicts of interest (perceived and actual) and a conflict mitigation strategy </w:t>
      </w:r>
    </w:p>
    <w:p w14:paraId="1AA80095" w14:textId="77777777" w:rsidR="00404B6C" w:rsidRPr="00C54C24" w:rsidRDefault="00404B6C" w:rsidP="00404B6C">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3A2B1D2F" w14:textId="59D3D392" w:rsidR="00404B6C" w:rsidRPr="00C54C24" w:rsidRDefault="00404B6C" w:rsidP="00404B6C">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C643F5">
        <w:rPr>
          <w:rFonts w:asciiTheme="minorHAnsi" w:hAnsiTheme="minorHAnsi" w:cstheme="minorHAnsi"/>
          <w:color w:val="000000" w:themeColor="text1"/>
          <w:sz w:val="22"/>
          <w:szCs w:val="22"/>
        </w:rPr>
        <w:t>If you need any reasonable adjustments such as access, equipment or other practical support for any stage of the recruitment process, please include this information in your application or contact</w:t>
      </w:r>
      <w:r w:rsidR="00425EF4" w:rsidRPr="00C643F5">
        <w:rPr>
          <w:rFonts w:asciiTheme="minorHAnsi" w:hAnsiTheme="minorHAnsi" w:cstheme="minorHAnsi"/>
          <w:color w:val="000000" w:themeColor="text1"/>
          <w:sz w:val="22"/>
          <w:szCs w:val="22"/>
        </w:rPr>
        <w:t xml:space="preserve"> the department via the details below</w:t>
      </w:r>
      <w:r w:rsidRPr="00C643F5">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230B71BD" w14:textId="77777777" w:rsidR="00404B6C" w:rsidRPr="00C54C24" w:rsidRDefault="00404B6C" w:rsidP="00404B6C">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1828FAD2" w14:textId="77777777" w:rsidR="006148EB" w:rsidRPr="007E1FAE" w:rsidRDefault="006148EB" w:rsidP="006148EB">
      <w:pPr>
        <w:spacing w:after="0"/>
        <w:jc w:val="both"/>
        <w:rPr>
          <w:rStyle w:val="Hyperlink"/>
          <w:rFonts w:asciiTheme="minorHAnsi" w:hAnsiTheme="minorHAnsi" w:cstheme="minorHAnsi"/>
          <w:color w:val="auto"/>
          <w:sz w:val="22"/>
          <w:szCs w:val="22"/>
          <w:u w:val="none"/>
        </w:rPr>
      </w:pPr>
      <w:r w:rsidRPr="007E1FAE">
        <w:rPr>
          <w:rFonts w:asciiTheme="minorHAnsi" w:hAnsiTheme="minorHAnsi" w:cstheme="minorHAnsi"/>
          <w:sz w:val="22"/>
          <w:szCs w:val="22"/>
          <w:lang w:eastAsia="en-AU"/>
        </w:rPr>
        <w:t xml:space="preserve">If you are experiencing difficulties lodging your application, please contact our recruitment team on </w:t>
      </w:r>
      <w:hyperlink r:id="rId18" w:history="1">
        <w:r>
          <w:rPr>
            <w:rStyle w:val="Hyperlink"/>
            <w:rFonts w:asciiTheme="minorHAnsi" w:hAnsiTheme="minorHAnsi" w:cstheme="minorHAnsi"/>
            <w:sz w:val="22"/>
            <w:szCs w:val="22"/>
          </w:rPr>
          <w:t>DVA.Recruitment@dva.gov.au</w:t>
        </w:r>
      </w:hyperlink>
      <w:r w:rsidRPr="007E1FAE">
        <w:rPr>
          <w:rStyle w:val="Hyperlink"/>
          <w:rFonts w:asciiTheme="minorHAnsi" w:hAnsiTheme="minorHAnsi" w:cstheme="minorHAnsi"/>
          <w:color w:val="auto"/>
          <w:sz w:val="22"/>
          <w:szCs w:val="22"/>
          <w:u w:val="none"/>
        </w:rPr>
        <w:t>.</w:t>
      </w:r>
    </w:p>
    <w:p w14:paraId="772AF7C4" w14:textId="77777777" w:rsidR="006148EB" w:rsidRPr="007E1FAE" w:rsidRDefault="006148EB" w:rsidP="006148EB">
      <w:pPr>
        <w:spacing w:after="0"/>
        <w:jc w:val="both"/>
        <w:rPr>
          <w:rFonts w:asciiTheme="minorHAnsi" w:hAnsiTheme="minorHAnsi" w:cstheme="minorHAnsi"/>
          <w:sz w:val="22"/>
          <w:szCs w:val="22"/>
          <w:lang w:eastAsia="en-AU"/>
        </w:rPr>
      </w:pPr>
    </w:p>
    <w:p w14:paraId="46702439" w14:textId="20FECEDA" w:rsidR="006148EB" w:rsidRDefault="006148EB" w:rsidP="006148E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7E1FAE">
        <w:rPr>
          <w:rFonts w:asciiTheme="minorHAnsi" w:hAnsiTheme="minorHAnsi" w:cstheme="minorHAnsi"/>
          <w:b/>
          <w:color w:val="000000" w:themeColor="text1"/>
          <w:sz w:val="22"/>
          <w:szCs w:val="22"/>
        </w:rPr>
        <w:t>Please note:</w:t>
      </w:r>
      <w:r w:rsidRPr="007E1FAE">
        <w:rPr>
          <w:rFonts w:asciiTheme="minorHAnsi" w:hAnsiTheme="minorHAnsi" w:cstheme="minorHAnsi"/>
          <w:color w:val="000000" w:themeColor="text1"/>
          <w:sz w:val="22"/>
          <w:szCs w:val="22"/>
        </w:rPr>
        <w:t xml:space="preserve"> You do not need to withdraw your application to make edits, you can make changes to your application before the job closes by logging into your profile in the DVA </w:t>
      </w:r>
      <w:proofErr w:type="spellStart"/>
      <w:r w:rsidRPr="007E1FAE">
        <w:rPr>
          <w:rFonts w:asciiTheme="minorHAnsi" w:hAnsiTheme="minorHAnsi" w:cstheme="minorHAnsi"/>
          <w:color w:val="000000" w:themeColor="text1"/>
          <w:sz w:val="22"/>
          <w:szCs w:val="22"/>
        </w:rPr>
        <w:t>eRecruit</w:t>
      </w:r>
      <w:proofErr w:type="spellEnd"/>
      <w:r w:rsidRPr="007E1FAE">
        <w:rPr>
          <w:rFonts w:asciiTheme="minorHAnsi" w:hAnsiTheme="minorHAnsi" w:cstheme="minorHAnsi"/>
          <w:color w:val="000000" w:themeColor="text1"/>
          <w:sz w:val="22"/>
          <w:szCs w:val="22"/>
        </w:rPr>
        <w:t xml:space="preserve"> system and selecting </w:t>
      </w:r>
      <w:r w:rsidRPr="007E1FAE">
        <w:rPr>
          <w:rFonts w:asciiTheme="minorHAnsi" w:hAnsiTheme="minorHAnsi" w:cstheme="minorHAnsi"/>
          <w:i/>
          <w:color w:val="000000" w:themeColor="text1"/>
          <w:sz w:val="22"/>
          <w:szCs w:val="22"/>
        </w:rPr>
        <w:t>My Profile &gt; My Applications</w:t>
      </w:r>
      <w:r w:rsidRPr="007E1FAE">
        <w:rPr>
          <w:rFonts w:asciiTheme="minorHAnsi" w:hAnsiTheme="minorHAnsi" w:cstheme="minorHAnsi"/>
          <w:color w:val="000000" w:themeColor="text1"/>
          <w:sz w:val="22"/>
          <w:szCs w:val="22"/>
        </w:rPr>
        <w:t xml:space="preserve">. If you withdraw your application, you will NOT be able to re-submit your application for this vacancy.  </w:t>
      </w:r>
    </w:p>
    <w:p w14:paraId="6FEC56E1" w14:textId="77777777" w:rsidR="00E335BB" w:rsidRDefault="00E335BB" w:rsidP="00E335BB">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58CDE395" w14:textId="77777777" w:rsidR="00E335BB" w:rsidRPr="00BE1296" w:rsidRDefault="00E335BB" w:rsidP="00E335BB">
      <w:pPr>
        <w:pStyle w:val="Heading2"/>
        <w:rPr>
          <w:b/>
          <w:caps/>
          <w:u w:val="single"/>
        </w:rPr>
      </w:pPr>
      <w:r w:rsidRPr="00BE1296">
        <w:rPr>
          <w:b/>
          <w:caps/>
          <w:u w:val="single"/>
        </w:rPr>
        <w:t>VetPaths</w:t>
      </w:r>
    </w:p>
    <w:p w14:paraId="6DA0B00E" w14:textId="77777777" w:rsidR="00E335BB" w:rsidRDefault="00E335BB" w:rsidP="00E335BB">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488EFCA0" w14:textId="6DE535CC" w:rsidR="00E335BB" w:rsidRDefault="00E335BB" w:rsidP="00E335BB">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BE1296">
        <w:rPr>
          <w:rFonts w:asciiTheme="minorHAnsi" w:hAnsiTheme="minorHAnsi" w:cstheme="minorHAnsi"/>
          <w:color w:val="000000" w:themeColor="text1"/>
          <w:sz w:val="22"/>
          <w:szCs w:val="22"/>
        </w:rPr>
        <w:t>The Australian Public Service (APS) values the unique skills, perspectives, and experiences that veterans gain during their Australian Defence Force (ADF) employment and encourage veterans to apply.</w:t>
      </w:r>
      <w:r w:rsidR="001449B2">
        <w:rPr>
          <w:rFonts w:asciiTheme="minorHAnsi" w:hAnsiTheme="minorHAnsi" w:cstheme="minorHAnsi"/>
          <w:color w:val="000000" w:themeColor="text1"/>
          <w:sz w:val="22"/>
          <w:szCs w:val="22"/>
        </w:rPr>
        <w:t xml:space="preserve"> </w:t>
      </w:r>
      <w:r w:rsidRPr="00BE1296">
        <w:rPr>
          <w:rFonts w:asciiTheme="minorHAnsi" w:hAnsiTheme="minorHAnsi" w:cstheme="minorHAnsi"/>
          <w:color w:val="000000" w:themeColor="text1"/>
          <w:sz w:val="22"/>
          <w:szCs w:val="22"/>
        </w:rPr>
        <w:t xml:space="preserve"> Support may be available to veterans transitioning to meaningful APS careers through participation in </w:t>
      </w:r>
      <w:proofErr w:type="spellStart"/>
      <w:r w:rsidRPr="00BE1296">
        <w:rPr>
          <w:rFonts w:asciiTheme="minorHAnsi" w:hAnsiTheme="minorHAnsi" w:cstheme="minorHAnsi"/>
          <w:color w:val="000000" w:themeColor="text1"/>
          <w:sz w:val="22"/>
          <w:szCs w:val="22"/>
        </w:rPr>
        <w:t>VetPaths</w:t>
      </w:r>
      <w:proofErr w:type="spellEnd"/>
      <w:r w:rsidRPr="00BE1296">
        <w:rPr>
          <w:rFonts w:asciiTheme="minorHAnsi" w:hAnsiTheme="minorHAnsi" w:cstheme="minorHAnsi"/>
          <w:color w:val="000000" w:themeColor="text1"/>
          <w:sz w:val="22"/>
          <w:szCs w:val="22"/>
        </w:rPr>
        <w:t xml:space="preserve">, which offers veterans an opportunity to participate in a six-month program offering formal learning and development, career mentoring and activities for wellness and peer support. More information can be found on the </w:t>
      </w:r>
      <w:hyperlink r:id="rId19" w:history="1">
        <w:r w:rsidRPr="00BE1296">
          <w:rPr>
            <w:rStyle w:val="Hyperlink"/>
            <w:rFonts w:asciiTheme="minorHAnsi" w:hAnsiTheme="minorHAnsi" w:cstheme="minorHAnsi"/>
            <w:sz w:val="22"/>
            <w:szCs w:val="22"/>
          </w:rPr>
          <w:t>DVA Website</w:t>
        </w:r>
      </w:hyperlink>
      <w:r w:rsidRPr="00BE1296">
        <w:rPr>
          <w:rFonts w:asciiTheme="minorHAnsi" w:hAnsiTheme="minorHAnsi" w:cstheme="minorHAnsi"/>
          <w:color w:val="000000" w:themeColor="text1"/>
          <w:sz w:val="22"/>
          <w:szCs w:val="22"/>
        </w:rPr>
        <w:t>.</w:t>
      </w:r>
    </w:p>
    <w:p w14:paraId="3DB9D53E" w14:textId="77777777" w:rsidR="00425EF4" w:rsidRDefault="00425EF4" w:rsidP="00E335BB">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711BFB9F" w14:textId="300EFFAF" w:rsidR="006148EB" w:rsidRPr="00BE1296" w:rsidRDefault="006148EB" w:rsidP="006148EB">
      <w:pPr>
        <w:pStyle w:val="Heading2"/>
        <w:rPr>
          <w:b/>
          <w:caps/>
          <w:u w:val="single"/>
        </w:rPr>
      </w:pPr>
      <w:r>
        <w:rPr>
          <w:b/>
          <w:caps/>
          <w:u w:val="single"/>
        </w:rPr>
        <w:t>Communication</w:t>
      </w:r>
    </w:p>
    <w:p w14:paraId="3E1522C0" w14:textId="77777777" w:rsidR="00825C6F" w:rsidRPr="000C5B75" w:rsidRDefault="00825C6F" w:rsidP="00C0429D">
      <w:pPr>
        <w:pStyle w:val="Heading2"/>
        <w:rPr>
          <w:rFonts w:ascii="Calibri" w:eastAsia="Times New Roman" w:hAnsi="Calibri" w:cs="Calibri"/>
          <w:color w:val="000000" w:themeColor="text1"/>
          <w:sz w:val="22"/>
          <w:szCs w:val="22"/>
          <w:lang w:val="en-AU" w:eastAsia="en-AU"/>
        </w:rPr>
      </w:pPr>
    </w:p>
    <w:p w14:paraId="0DEFD950" w14:textId="11701A7C" w:rsidR="0081000A" w:rsidRPr="000C5B75" w:rsidRDefault="0081000A" w:rsidP="0081000A">
      <w:pPr>
        <w:spacing w:after="0"/>
        <w:rPr>
          <w:rFonts w:ascii="Calibri" w:eastAsia="Times New Roman" w:hAnsi="Calibri" w:cs="Calibri"/>
          <w:color w:val="000000" w:themeColor="text1"/>
          <w:sz w:val="22"/>
          <w:szCs w:val="22"/>
          <w:lang w:val="en-AU" w:eastAsia="en-AU"/>
        </w:rPr>
      </w:pPr>
      <w:r w:rsidRPr="000C5B75">
        <w:rPr>
          <w:rFonts w:ascii="Calibri" w:eastAsia="Times New Roman" w:hAnsi="Calibri" w:cs="Calibri"/>
          <w:color w:val="000000" w:themeColor="text1"/>
          <w:sz w:val="22"/>
          <w:szCs w:val="22"/>
          <w:lang w:val="en-AU" w:eastAsia="en-AU"/>
        </w:rPr>
        <w:t xml:space="preserve">Enquiries about the position or application process can be emailed to </w:t>
      </w:r>
      <w:hyperlink r:id="rId20" w:history="1">
        <w:r w:rsidR="00825C6F" w:rsidRPr="000C5B75">
          <w:rPr>
            <w:rStyle w:val="Hyperlink"/>
            <w:rFonts w:ascii="Calibri" w:eastAsia="Times New Roman" w:hAnsi="Calibri" w:cs="Calibri"/>
            <w:sz w:val="22"/>
            <w:szCs w:val="22"/>
            <w:lang w:val="en-AU" w:eastAsia="en-AU"/>
          </w:rPr>
          <w:t>DVA.Statutory.Appointments@dva.gov.au</w:t>
        </w:r>
      </w:hyperlink>
      <w:r w:rsidR="00825C6F" w:rsidRPr="000C5B75">
        <w:rPr>
          <w:rFonts w:ascii="Calibri" w:eastAsia="Times New Roman" w:hAnsi="Calibri" w:cs="Calibri"/>
          <w:color w:val="000000" w:themeColor="text1"/>
          <w:sz w:val="22"/>
          <w:szCs w:val="22"/>
          <w:lang w:val="en-AU" w:eastAsia="en-AU"/>
        </w:rPr>
        <w:t xml:space="preserve"> </w:t>
      </w:r>
    </w:p>
    <w:p w14:paraId="16E9635F" w14:textId="77777777" w:rsidR="00825C6F" w:rsidRDefault="00825C6F" w:rsidP="0081000A">
      <w:pPr>
        <w:spacing w:after="0"/>
        <w:rPr>
          <w:rFonts w:asciiTheme="minorHAnsi" w:hAnsiTheme="minorHAnsi" w:cstheme="minorHAnsi"/>
          <w:sz w:val="22"/>
          <w:szCs w:val="22"/>
          <w:lang w:val="en-AU"/>
        </w:rPr>
      </w:pPr>
    </w:p>
    <w:p w14:paraId="5E825ABD" w14:textId="77777777" w:rsidR="00825C6F" w:rsidRDefault="00825C6F" w:rsidP="00825C6F">
      <w:pPr>
        <w:spacing w:after="0"/>
        <w:jc w:val="both"/>
        <w:rPr>
          <w:rStyle w:val="Hyperlink"/>
          <w:rFonts w:asciiTheme="minorHAnsi" w:hAnsiTheme="minorHAnsi" w:cstheme="minorHAnsi"/>
          <w:color w:val="auto"/>
          <w:sz w:val="22"/>
          <w:szCs w:val="22"/>
          <w:u w:val="none"/>
        </w:rPr>
      </w:pPr>
      <w:r w:rsidRPr="00C54C24">
        <w:rPr>
          <w:rFonts w:asciiTheme="minorHAnsi" w:hAnsiTheme="minorHAnsi" w:cstheme="minorHAnsi"/>
          <w:sz w:val="22"/>
          <w:szCs w:val="22"/>
          <w:lang w:eastAsia="en-AU"/>
        </w:rPr>
        <w:t xml:space="preserve">If you are experiencing difficulties lodging your application, please contact our recruitment team on </w:t>
      </w:r>
      <w:hyperlink r:id="rId21" w:history="1">
        <w:r w:rsidRPr="00C54C24">
          <w:rPr>
            <w:rStyle w:val="Hyperlink"/>
            <w:rFonts w:asciiTheme="minorHAnsi" w:hAnsiTheme="minorHAnsi" w:cstheme="minorHAnsi"/>
            <w:sz w:val="22"/>
            <w:szCs w:val="22"/>
          </w:rPr>
          <w:t>DVA.Recruitment@dva.gov.au</w:t>
        </w:r>
      </w:hyperlink>
      <w:r w:rsidRPr="00C54C24">
        <w:rPr>
          <w:rStyle w:val="Hyperlink"/>
          <w:rFonts w:asciiTheme="minorHAnsi" w:hAnsiTheme="minorHAnsi" w:cstheme="minorHAnsi"/>
          <w:color w:val="auto"/>
          <w:sz w:val="22"/>
          <w:szCs w:val="22"/>
          <w:u w:val="none"/>
        </w:rPr>
        <w:t>.</w:t>
      </w:r>
    </w:p>
    <w:p w14:paraId="352CF869" w14:textId="77777777" w:rsidR="000C5B75" w:rsidRDefault="000C5B75" w:rsidP="00825C6F">
      <w:pPr>
        <w:spacing w:after="0"/>
        <w:jc w:val="both"/>
        <w:rPr>
          <w:rStyle w:val="Hyperlink"/>
          <w:rFonts w:asciiTheme="minorHAnsi" w:hAnsiTheme="minorHAnsi" w:cstheme="minorHAnsi"/>
          <w:color w:val="auto"/>
          <w:sz w:val="22"/>
          <w:szCs w:val="22"/>
          <w:u w:val="none"/>
        </w:rPr>
      </w:pPr>
    </w:p>
    <w:p w14:paraId="1B6DFBF9" w14:textId="0D4DC035" w:rsidR="000C5B75" w:rsidRPr="0081000A" w:rsidRDefault="000C5B75" w:rsidP="000C5B75">
      <w:pPr>
        <w:spacing w:after="0"/>
        <w:rPr>
          <w:rFonts w:asciiTheme="minorHAnsi" w:hAnsiTheme="minorHAnsi" w:cstheme="minorHAnsi"/>
          <w:sz w:val="22"/>
          <w:szCs w:val="22"/>
          <w:lang w:val="en-AU"/>
        </w:rPr>
      </w:pPr>
      <w:r w:rsidRPr="0081000A">
        <w:rPr>
          <w:rFonts w:asciiTheme="minorHAnsi" w:hAnsiTheme="minorHAnsi" w:cstheme="minorHAnsi"/>
          <w:sz w:val="22"/>
          <w:szCs w:val="22"/>
          <w:lang w:val="en-AU"/>
        </w:rPr>
        <w:t xml:space="preserve">Applicants will receive initial advice and communication by email. Please ensure the email address you provide is correct. </w:t>
      </w:r>
      <w:r w:rsidR="001449B2">
        <w:rPr>
          <w:rFonts w:asciiTheme="minorHAnsi" w:hAnsiTheme="minorHAnsi" w:cstheme="minorHAnsi"/>
          <w:sz w:val="22"/>
          <w:szCs w:val="22"/>
          <w:lang w:val="en-AU"/>
        </w:rPr>
        <w:t xml:space="preserve"> </w:t>
      </w:r>
      <w:r w:rsidRPr="0081000A">
        <w:rPr>
          <w:rFonts w:asciiTheme="minorHAnsi" w:hAnsiTheme="minorHAnsi" w:cstheme="minorHAnsi"/>
          <w:sz w:val="22"/>
          <w:szCs w:val="22"/>
          <w:lang w:val="en-AU"/>
        </w:rPr>
        <w:t>We recommend you use an email address that ensures you do not miss relevant updates or invitations – and please regularly check your junk or spam folders.</w:t>
      </w:r>
    </w:p>
    <w:p w14:paraId="29F79DD0" w14:textId="77777777" w:rsidR="000C5B75" w:rsidRPr="00C54C24" w:rsidRDefault="000C5B75" w:rsidP="00825C6F">
      <w:pPr>
        <w:spacing w:after="0"/>
        <w:jc w:val="both"/>
        <w:rPr>
          <w:rStyle w:val="Hyperlink"/>
          <w:rFonts w:asciiTheme="minorHAnsi" w:hAnsiTheme="minorHAnsi" w:cstheme="minorHAnsi"/>
          <w:color w:val="auto"/>
          <w:sz w:val="22"/>
          <w:szCs w:val="22"/>
          <w:u w:val="none"/>
        </w:rPr>
      </w:pPr>
    </w:p>
    <w:p w14:paraId="270AD561" w14:textId="77777777" w:rsidR="0081000A" w:rsidRPr="0081000A" w:rsidRDefault="0081000A" w:rsidP="0081000A">
      <w:pPr>
        <w:spacing w:after="0"/>
        <w:rPr>
          <w:rFonts w:asciiTheme="minorHAnsi" w:hAnsiTheme="minorHAnsi" w:cstheme="minorHAnsi"/>
          <w:sz w:val="22"/>
          <w:szCs w:val="22"/>
          <w:lang w:val="en-AU"/>
        </w:rPr>
      </w:pPr>
    </w:p>
    <w:bookmarkEnd w:id="0"/>
    <w:sectPr w:rsidR="0081000A" w:rsidRPr="0081000A" w:rsidSect="001A114A">
      <w:headerReference w:type="even" r:id="rId22"/>
      <w:headerReference w:type="default" r:id="rId23"/>
      <w:footerReference w:type="even" r:id="rId24"/>
      <w:footerReference w:type="default" r:id="rId25"/>
      <w:headerReference w:type="first" r:id="rId26"/>
      <w:footerReference w:type="first" r:id="rId27"/>
      <w:pgSz w:w="11907" w:h="16839" w:code="9"/>
      <w:pgMar w:top="2381" w:right="1134" w:bottom="1418" w:left="1559" w:header="595"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C8035" w14:textId="77777777" w:rsidR="00680997" w:rsidRDefault="00680997">
      <w:pPr>
        <w:spacing w:after="0" w:line="240" w:lineRule="auto"/>
      </w:pPr>
      <w:r>
        <w:separator/>
      </w:r>
    </w:p>
  </w:endnote>
  <w:endnote w:type="continuationSeparator" w:id="0">
    <w:p w14:paraId="1518759B" w14:textId="77777777" w:rsidR="00680997" w:rsidRDefault="0068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FAD5" w14:textId="77777777" w:rsidR="00046C29" w:rsidRDefault="0004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280072"/>
      <w:docPartObj>
        <w:docPartGallery w:val="Page Numbers (Bottom of Page)"/>
        <w:docPartUnique/>
      </w:docPartObj>
    </w:sdtPr>
    <w:sdtEndPr>
      <w:rPr>
        <w:noProof/>
      </w:rPr>
    </w:sdtEndPr>
    <w:sdtContent>
      <w:p w14:paraId="6A89EF31" w14:textId="321B8BF1" w:rsidR="00CC4AC7" w:rsidRDefault="00530684" w:rsidP="0026096A">
        <w:pPr>
          <w:pStyle w:val="Footer"/>
          <w:spacing w:before="240"/>
        </w:pPr>
        <w:r>
          <w:rPr>
            <w:noProof/>
            <w:lang w:val="en-AU" w:eastAsia="en-AU"/>
          </w:rPr>
          <w:drawing>
            <wp:anchor distT="0" distB="0" distL="114300" distR="114300" simplePos="0" relativeHeight="251656704" behindDoc="1" locked="0" layoutInCell="1" allowOverlap="1" wp14:anchorId="115D71D3" wp14:editId="48E46D11">
              <wp:simplePos x="0" y="0"/>
              <wp:positionH relativeFrom="page">
                <wp:posOffset>-66675</wp:posOffset>
              </wp:positionH>
              <wp:positionV relativeFrom="paragraph">
                <wp:posOffset>-96520</wp:posOffset>
              </wp:positionV>
              <wp:extent cx="8211185" cy="787383"/>
              <wp:effectExtent l="0" t="0" r="0" b="0"/>
              <wp:wrapNone/>
              <wp:docPr id="15" name="Picture 15" descr="Australian coat of arms logo with text Australian Government Department of Veterans' Affairs" title="D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1185" cy="787383"/>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519A5">
          <w:rPr>
            <w:noProof/>
          </w:rPr>
          <w:t>4</w:t>
        </w:r>
        <w:r>
          <w:rPr>
            <w:noProof/>
          </w:rPr>
          <w:fldChar w:fldCharType="end"/>
        </w:r>
        <w:r w:rsidR="0069035A">
          <w:rPr>
            <w:noProof/>
          </w:rPr>
          <w:tab/>
        </w:r>
        <w:r w:rsidR="0069035A">
          <w:rPr>
            <w:noProof/>
          </w:rPr>
          <w:tab/>
        </w:r>
      </w:p>
    </w:sdtContent>
  </w:sdt>
  <w:p w14:paraId="48AA090F" w14:textId="77777777" w:rsidR="00CC4AC7" w:rsidRPr="00AB3299" w:rsidRDefault="00530684" w:rsidP="0026096A">
    <w:pPr>
      <w:pStyle w:val="Footer"/>
      <w:tabs>
        <w:tab w:val="clear" w:pos="4513"/>
        <w:tab w:val="clear" w:pos="9026"/>
        <w:tab w:val="clear" w:pos="9639"/>
        <w:tab w:val="left" w:pos="2505"/>
      </w:tabs>
      <w:rPr>
        <w:b w:val="0"/>
      </w:rPr>
    </w:pPr>
    <w:r>
      <w:rPr>
        <w:b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1E76" w14:textId="77777777" w:rsidR="00046C29" w:rsidRDefault="0004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EAB99" w14:textId="77777777" w:rsidR="00680997" w:rsidRDefault="00680997">
      <w:pPr>
        <w:spacing w:after="0" w:line="240" w:lineRule="auto"/>
      </w:pPr>
      <w:r>
        <w:separator/>
      </w:r>
    </w:p>
  </w:footnote>
  <w:footnote w:type="continuationSeparator" w:id="0">
    <w:p w14:paraId="7D52A07E" w14:textId="77777777" w:rsidR="00680997" w:rsidRDefault="0068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035B" w14:textId="77777777" w:rsidR="00046C29" w:rsidRDefault="0004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651F" w14:textId="783EA4A5" w:rsidR="00CC4AC7" w:rsidRDefault="00530684">
    <w:pPr>
      <w:pStyle w:val="Header"/>
    </w:pPr>
    <w:r>
      <w:rPr>
        <w:noProof/>
        <w:lang w:val="en-AU" w:eastAsia="en-AU"/>
      </w:rPr>
      <w:drawing>
        <wp:anchor distT="0" distB="0" distL="114300" distR="114300" simplePos="0" relativeHeight="251658752" behindDoc="1" locked="0" layoutInCell="1" allowOverlap="1" wp14:anchorId="4D756F44" wp14:editId="2D3A559A">
          <wp:simplePos x="0" y="0"/>
          <wp:positionH relativeFrom="page">
            <wp:align>right</wp:align>
          </wp:positionH>
          <wp:positionV relativeFrom="paragraph">
            <wp:posOffset>-592305</wp:posOffset>
          </wp:positionV>
          <wp:extent cx="7559258" cy="1491401"/>
          <wp:effectExtent l="0" t="0" r="3810" b="0"/>
          <wp:wrapNone/>
          <wp:docPr id="1" name="Picture 1" descr="Australian coat of arms logo with text Australian Government Department of Veterans' Affairs" title="D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A4 Portrait.png"/>
                  <pic:cNvPicPr/>
                </pic:nvPicPr>
                <pic:blipFill rotWithShape="1">
                  <a:blip r:embed="rId1">
                    <a:extLst>
                      <a:ext uri="{28A0092B-C50C-407E-A947-70E740481C1C}">
                        <a14:useLocalDpi xmlns:a14="http://schemas.microsoft.com/office/drawing/2010/main" val="0"/>
                      </a:ext>
                    </a:extLst>
                  </a:blip>
                  <a:srcRect b="86049"/>
                  <a:stretch/>
                </pic:blipFill>
                <pic:spPr bwMode="auto">
                  <a:xfrm>
                    <a:off x="0" y="0"/>
                    <a:ext cx="7559258" cy="14914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7728" behindDoc="0" locked="0" layoutInCell="1" allowOverlap="1" wp14:anchorId="31F2BCE1" wp14:editId="4844C59A">
              <wp:simplePos x="0" y="0"/>
              <wp:positionH relativeFrom="column">
                <wp:posOffset>-993763</wp:posOffset>
              </wp:positionH>
              <wp:positionV relativeFrom="paragraph">
                <wp:posOffset>879475</wp:posOffset>
              </wp:positionV>
              <wp:extent cx="7543800" cy="0"/>
              <wp:effectExtent l="0" t="12700" r="12700" b="12700"/>
              <wp:wrapNone/>
              <wp:docPr id="17" name="Straight Connector 17" descr="Line under the header of the page " title="Straight Connector"/>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801FEC8" id="Straight Connector 17" o:spid="_x0000_s1026" alt="Title: Straight Connector - Description: Line under the header of the page "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8.25pt,69.25pt" to="515.7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" strokecolor="#bfbfbf [2412]"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AD2F" w14:textId="77777777" w:rsidR="00CC4AC7" w:rsidRDefault="00530684">
    <w:pPr>
      <w:pStyle w:val="Header"/>
    </w:pPr>
    <w:r>
      <w:rPr>
        <w:noProof/>
        <w:lang w:val="en-AU" w:eastAsia="en-AU"/>
      </w:rPr>
      <w:drawing>
        <wp:anchor distT="0" distB="0" distL="114300" distR="114300" simplePos="0" relativeHeight="251655680" behindDoc="1" locked="0" layoutInCell="1" allowOverlap="1" wp14:anchorId="7E38EE9A" wp14:editId="69268A72">
          <wp:simplePos x="0" y="0"/>
          <wp:positionH relativeFrom="page">
            <wp:posOffset>9780</wp:posOffset>
          </wp:positionH>
          <wp:positionV relativeFrom="paragraph">
            <wp:posOffset>-377825</wp:posOffset>
          </wp:positionV>
          <wp:extent cx="7559040" cy="1481621"/>
          <wp:effectExtent l="0" t="0" r="381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A4 Portrait.png"/>
                  <pic:cNvPicPr/>
                </pic:nvPicPr>
                <pic:blipFill rotWithShape="1">
                  <a:blip r:embed="rId1">
                    <a:extLst>
                      <a:ext uri="{28A0092B-C50C-407E-A947-70E740481C1C}">
                        <a14:useLocalDpi xmlns:a14="http://schemas.microsoft.com/office/drawing/2010/main" val="0"/>
                      </a:ext>
                    </a:extLst>
                  </a:blip>
                  <a:srcRect b="86140"/>
                  <a:stretch/>
                </pic:blipFill>
                <pic:spPr bwMode="auto">
                  <a:xfrm>
                    <a:off x="0" y="0"/>
                    <a:ext cx="7560738" cy="14819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726976"/>
    <w:multiLevelType w:val="hybridMultilevel"/>
    <w:tmpl w:val="16BEB774"/>
    <w:lvl w:ilvl="0" w:tplc="494A11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3706A"/>
    <w:multiLevelType w:val="hybridMultilevel"/>
    <w:tmpl w:val="B2E0B620"/>
    <w:lvl w:ilvl="0" w:tplc="7122B8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02633"/>
    <w:multiLevelType w:val="multilevel"/>
    <w:tmpl w:val="529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E50A1"/>
    <w:multiLevelType w:val="hybridMultilevel"/>
    <w:tmpl w:val="57D624FC"/>
    <w:lvl w:ilvl="0" w:tplc="0C090001">
      <w:start w:val="1"/>
      <w:numFmt w:val="bullet"/>
      <w:lvlText w:val=""/>
      <w:lvlJc w:val="left"/>
      <w:pPr>
        <w:ind w:left="720" w:hanging="360"/>
      </w:pPr>
      <w:rPr>
        <w:rFonts w:ascii="Symbol" w:hAnsi="Symbol"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B70F74"/>
    <w:multiLevelType w:val="singleLevel"/>
    <w:tmpl w:val="94786798"/>
    <w:lvl w:ilvl="0">
      <w:start w:val="1"/>
      <w:numFmt w:val="bullet"/>
      <w:pStyle w:val="BulletText1"/>
      <w:lvlText w:val=""/>
      <w:lvlJc w:val="left"/>
      <w:pPr>
        <w:tabs>
          <w:tab w:val="num" w:pos="360"/>
        </w:tabs>
        <w:ind w:left="360" w:hanging="360"/>
      </w:pPr>
      <w:rPr>
        <w:rFonts w:ascii="Symbol" w:hAnsi="Symbol" w:hint="default"/>
      </w:rPr>
    </w:lvl>
  </w:abstractNum>
  <w:abstractNum w:abstractNumId="6" w15:restartNumberingAfterBreak="0">
    <w:nsid w:val="1AF01881"/>
    <w:multiLevelType w:val="hybridMultilevel"/>
    <w:tmpl w:val="8FF08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F83222"/>
    <w:multiLevelType w:val="hybridMultilevel"/>
    <w:tmpl w:val="A892525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BD711E"/>
    <w:multiLevelType w:val="hybridMultilevel"/>
    <w:tmpl w:val="41722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C6039A"/>
    <w:multiLevelType w:val="hybridMultilevel"/>
    <w:tmpl w:val="93B2B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3A2A15"/>
    <w:multiLevelType w:val="hybridMultilevel"/>
    <w:tmpl w:val="37A0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E3DE5"/>
    <w:multiLevelType w:val="hybridMultilevel"/>
    <w:tmpl w:val="6D26E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2A60F1"/>
    <w:multiLevelType w:val="hybridMultilevel"/>
    <w:tmpl w:val="529C909A"/>
    <w:lvl w:ilvl="0" w:tplc="8DB02EFE">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2A0472"/>
    <w:multiLevelType w:val="multilevel"/>
    <w:tmpl w:val="8BF2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72AFA"/>
    <w:multiLevelType w:val="hybridMultilevel"/>
    <w:tmpl w:val="F5FC4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5F3C9C"/>
    <w:multiLevelType w:val="hybridMultilevel"/>
    <w:tmpl w:val="BAB8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764957"/>
    <w:multiLevelType w:val="hybridMultilevel"/>
    <w:tmpl w:val="B274C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440633"/>
    <w:multiLevelType w:val="multilevel"/>
    <w:tmpl w:val="F2B2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061A6A"/>
    <w:multiLevelType w:val="hybridMultilevel"/>
    <w:tmpl w:val="3710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6E7BB1"/>
    <w:multiLevelType w:val="multilevel"/>
    <w:tmpl w:val="F672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72670"/>
    <w:multiLevelType w:val="hybridMultilevel"/>
    <w:tmpl w:val="BEE25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6B5408"/>
    <w:multiLevelType w:val="hybridMultilevel"/>
    <w:tmpl w:val="A928E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EF0A7B"/>
    <w:multiLevelType w:val="hybridMultilevel"/>
    <w:tmpl w:val="984E6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90B21B4"/>
    <w:multiLevelType w:val="hybridMultilevel"/>
    <w:tmpl w:val="CCBE2276"/>
    <w:lvl w:ilvl="0" w:tplc="3162F7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A2327F"/>
    <w:multiLevelType w:val="hybridMultilevel"/>
    <w:tmpl w:val="C934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6" w15:restartNumberingAfterBreak="0">
    <w:nsid w:val="7139706E"/>
    <w:multiLevelType w:val="multilevel"/>
    <w:tmpl w:val="11C64328"/>
    <w:numStyleLink w:val="ListParagraph"/>
  </w:abstractNum>
  <w:abstractNum w:abstractNumId="27" w15:restartNumberingAfterBreak="0">
    <w:nsid w:val="751208DE"/>
    <w:multiLevelType w:val="hybridMultilevel"/>
    <w:tmpl w:val="D180D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8D7DC3"/>
    <w:multiLevelType w:val="hybridMultilevel"/>
    <w:tmpl w:val="01DC9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266009"/>
    <w:multiLevelType w:val="hybridMultilevel"/>
    <w:tmpl w:val="529C909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16615D"/>
    <w:multiLevelType w:val="hybridMultilevel"/>
    <w:tmpl w:val="E8A0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2732887">
    <w:abstractNumId w:val="0"/>
  </w:num>
  <w:num w:numId="2" w16cid:durableId="2097243236">
    <w:abstractNumId w:val="26"/>
  </w:num>
  <w:num w:numId="3" w16cid:durableId="1222792412">
    <w:abstractNumId w:val="25"/>
  </w:num>
  <w:num w:numId="4" w16cid:durableId="576063241">
    <w:abstractNumId w:val="2"/>
  </w:num>
  <w:num w:numId="5" w16cid:durableId="217403585">
    <w:abstractNumId w:val="5"/>
  </w:num>
  <w:num w:numId="6" w16cid:durableId="1581058628">
    <w:abstractNumId w:val="18"/>
  </w:num>
  <w:num w:numId="7" w16cid:durableId="1281915201">
    <w:abstractNumId w:val="11"/>
  </w:num>
  <w:num w:numId="8" w16cid:durableId="733088145">
    <w:abstractNumId w:val="18"/>
  </w:num>
  <w:num w:numId="9" w16cid:durableId="769010057">
    <w:abstractNumId w:val="30"/>
  </w:num>
  <w:num w:numId="10" w16cid:durableId="930939913">
    <w:abstractNumId w:val="26"/>
  </w:num>
  <w:num w:numId="11" w16cid:durableId="1192497038">
    <w:abstractNumId w:val="15"/>
  </w:num>
  <w:num w:numId="12" w16cid:durableId="1946578519">
    <w:abstractNumId w:val="21"/>
  </w:num>
  <w:num w:numId="13" w16cid:durableId="2017729697">
    <w:abstractNumId w:val="13"/>
  </w:num>
  <w:num w:numId="14" w16cid:durableId="954869010">
    <w:abstractNumId w:val="3"/>
  </w:num>
  <w:num w:numId="15" w16cid:durableId="794181274">
    <w:abstractNumId w:val="26"/>
  </w:num>
  <w:num w:numId="16" w16cid:durableId="128935358">
    <w:abstractNumId w:val="28"/>
  </w:num>
  <w:num w:numId="17" w16cid:durableId="1957566894">
    <w:abstractNumId w:val="26"/>
  </w:num>
  <w:num w:numId="18" w16cid:durableId="1933853627">
    <w:abstractNumId w:val="20"/>
  </w:num>
  <w:num w:numId="19" w16cid:durableId="264853392">
    <w:abstractNumId w:val="8"/>
  </w:num>
  <w:num w:numId="20" w16cid:durableId="1345747572">
    <w:abstractNumId w:val="22"/>
  </w:num>
  <w:num w:numId="21" w16cid:durableId="394473202">
    <w:abstractNumId w:val="6"/>
  </w:num>
  <w:num w:numId="22" w16cid:durableId="568806323">
    <w:abstractNumId w:val="14"/>
  </w:num>
  <w:num w:numId="23" w16cid:durableId="213351329">
    <w:abstractNumId w:val="1"/>
  </w:num>
  <w:num w:numId="24" w16cid:durableId="1881819479">
    <w:abstractNumId w:val="7"/>
  </w:num>
  <w:num w:numId="25" w16cid:durableId="822888628">
    <w:abstractNumId w:val="27"/>
  </w:num>
  <w:num w:numId="26" w16cid:durableId="799225657">
    <w:abstractNumId w:val="16"/>
  </w:num>
  <w:num w:numId="27" w16cid:durableId="2007974311">
    <w:abstractNumId w:val="17"/>
  </w:num>
  <w:num w:numId="28" w16cid:durableId="1078751292">
    <w:abstractNumId w:val="19"/>
  </w:num>
  <w:num w:numId="29" w16cid:durableId="2109545129">
    <w:abstractNumId w:val="24"/>
  </w:num>
  <w:num w:numId="30" w16cid:durableId="1455782977">
    <w:abstractNumId w:val="23"/>
  </w:num>
  <w:num w:numId="31" w16cid:durableId="1289511209">
    <w:abstractNumId w:val="9"/>
  </w:num>
  <w:num w:numId="32" w16cid:durableId="1842501852">
    <w:abstractNumId w:val="12"/>
  </w:num>
  <w:num w:numId="33" w16cid:durableId="217715934">
    <w:abstractNumId w:val="29"/>
  </w:num>
  <w:num w:numId="34" w16cid:durableId="48192332">
    <w:abstractNumId w:val="4"/>
  </w:num>
  <w:num w:numId="35" w16cid:durableId="169072135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251"/>
    <w:rsid w:val="0001571D"/>
    <w:rsid w:val="00037A7C"/>
    <w:rsid w:val="00046C29"/>
    <w:rsid w:val="000479C9"/>
    <w:rsid w:val="00051E41"/>
    <w:rsid w:val="00055CF4"/>
    <w:rsid w:val="00072743"/>
    <w:rsid w:val="00077131"/>
    <w:rsid w:val="000805F3"/>
    <w:rsid w:val="00082F08"/>
    <w:rsid w:val="00085208"/>
    <w:rsid w:val="000B6383"/>
    <w:rsid w:val="000C5B75"/>
    <w:rsid w:val="000E3AE4"/>
    <w:rsid w:val="000E7512"/>
    <w:rsid w:val="000F1123"/>
    <w:rsid w:val="000F28EB"/>
    <w:rsid w:val="00100A35"/>
    <w:rsid w:val="00105F0A"/>
    <w:rsid w:val="00112E48"/>
    <w:rsid w:val="0011488C"/>
    <w:rsid w:val="001258FD"/>
    <w:rsid w:val="0013621A"/>
    <w:rsid w:val="00136A51"/>
    <w:rsid w:val="001449B2"/>
    <w:rsid w:val="0015211B"/>
    <w:rsid w:val="00154E76"/>
    <w:rsid w:val="00155286"/>
    <w:rsid w:val="0015557E"/>
    <w:rsid w:val="00160A3F"/>
    <w:rsid w:val="001767B6"/>
    <w:rsid w:val="00193DEA"/>
    <w:rsid w:val="001A25B1"/>
    <w:rsid w:val="001A74EB"/>
    <w:rsid w:val="001C310E"/>
    <w:rsid w:val="001D21E3"/>
    <w:rsid w:val="001D50C6"/>
    <w:rsid w:val="001E1BD6"/>
    <w:rsid w:val="001E1FCD"/>
    <w:rsid w:val="001F19AE"/>
    <w:rsid w:val="001F7D70"/>
    <w:rsid w:val="00213CF4"/>
    <w:rsid w:val="00213D9F"/>
    <w:rsid w:val="00256018"/>
    <w:rsid w:val="00256E15"/>
    <w:rsid w:val="00256FFE"/>
    <w:rsid w:val="002612BA"/>
    <w:rsid w:val="0027197B"/>
    <w:rsid w:val="00272E28"/>
    <w:rsid w:val="00276CE3"/>
    <w:rsid w:val="00283C30"/>
    <w:rsid w:val="0029651D"/>
    <w:rsid w:val="002A0266"/>
    <w:rsid w:val="002A62BC"/>
    <w:rsid w:val="002A7E33"/>
    <w:rsid w:val="002B05BD"/>
    <w:rsid w:val="002B06E1"/>
    <w:rsid w:val="002B0847"/>
    <w:rsid w:val="002B5EC1"/>
    <w:rsid w:val="002C1E1B"/>
    <w:rsid w:val="002D514B"/>
    <w:rsid w:val="002D59B7"/>
    <w:rsid w:val="002D5CA5"/>
    <w:rsid w:val="002D5DF5"/>
    <w:rsid w:val="002E0A9F"/>
    <w:rsid w:val="002E23DB"/>
    <w:rsid w:val="002E3DFE"/>
    <w:rsid w:val="002E6261"/>
    <w:rsid w:val="002F75A2"/>
    <w:rsid w:val="00300EF2"/>
    <w:rsid w:val="00315B08"/>
    <w:rsid w:val="0033415E"/>
    <w:rsid w:val="003427B5"/>
    <w:rsid w:val="00342D92"/>
    <w:rsid w:val="003457D5"/>
    <w:rsid w:val="003478FB"/>
    <w:rsid w:val="00361C3D"/>
    <w:rsid w:val="00367D66"/>
    <w:rsid w:val="003746AA"/>
    <w:rsid w:val="00374BAB"/>
    <w:rsid w:val="00375888"/>
    <w:rsid w:val="00382029"/>
    <w:rsid w:val="003905DC"/>
    <w:rsid w:val="003A0E17"/>
    <w:rsid w:val="003A30BB"/>
    <w:rsid w:val="003A5FA7"/>
    <w:rsid w:val="003B26A8"/>
    <w:rsid w:val="003E2A3C"/>
    <w:rsid w:val="003F167C"/>
    <w:rsid w:val="00404B6C"/>
    <w:rsid w:val="004054E9"/>
    <w:rsid w:val="00410F21"/>
    <w:rsid w:val="00425EF4"/>
    <w:rsid w:val="0043131E"/>
    <w:rsid w:val="00435C26"/>
    <w:rsid w:val="00435FD5"/>
    <w:rsid w:val="004375E7"/>
    <w:rsid w:val="00437E85"/>
    <w:rsid w:val="00444720"/>
    <w:rsid w:val="004539DB"/>
    <w:rsid w:val="0045458C"/>
    <w:rsid w:val="00460CD6"/>
    <w:rsid w:val="004671EA"/>
    <w:rsid w:val="00477615"/>
    <w:rsid w:val="00477DD1"/>
    <w:rsid w:val="0049241D"/>
    <w:rsid w:val="004B33D7"/>
    <w:rsid w:val="004B7A0E"/>
    <w:rsid w:val="004C6EE8"/>
    <w:rsid w:val="004D277E"/>
    <w:rsid w:val="004E2F1D"/>
    <w:rsid w:val="004E3E74"/>
    <w:rsid w:val="004F0208"/>
    <w:rsid w:val="004F2D49"/>
    <w:rsid w:val="004F2E2A"/>
    <w:rsid w:val="005133A3"/>
    <w:rsid w:val="005134EF"/>
    <w:rsid w:val="0051381D"/>
    <w:rsid w:val="0052510A"/>
    <w:rsid w:val="00530684"/>
    <w:rsid w:val="005442E9"/>
    <w:rsid w:val="00553A76"/>
    <w:rsid w:val="00571D4B"/>
    <w:rsid w:val="00582FA5"/>
    <w:rsid w:val="00591FD6"/>
    <w:rsid w:val="005A316B"/>
    <w:rsid w:val="005B327D"/>
    <w:rsid w:val="005D3BA6"/>
    <w:rsid w:val="005D5608"/>
    <w:rsid w:val="005E7E76"/>
    <w:rsid w:val="006148EB"/>
    <w:rsid w:val="0063640B"/>
    <w:rsid w:val="006466E4"/>
    <w:rsid w:val="00652087"/>
    <w:rsid w:val="00654858"/>
    <w:rsid w:val="00657538"/>
    <w:rsid w:val="00662452"/>
    <w:rsid w:val="006806D1"/>
    <w:rsid w:val="00680997"/>
    <w:rsid w:val="00681BCC"/>
    <w:rsid w:val="00681EBC"/>
    <w:rsid w:val="00686C15"/>
    <w:rsid w:val="0069035A"/>
    <w:rsid w:val="00691C05"/>
    <w:rsid w:val="006B13DF"/>
    <w:rsid w:val="006C6BB5"/>
    <w:rsid w:val="006C6E62"/>
    <w:rsid w:val="006D4F90"/>
    <w:rsid w:val="006E0C91"/>
    <w:rsid w:val="007013E7"/>
    <w:rsid w:val="00712659"/>
    <w:rsid w:val="007220BC"/>
    <w:rsid w:val="00741BC9"/>
    <w:rsid w:val="00756BA2"/>
    <w:rsid w:val="00763AC5"/>
    <w:rsid w:val="00772D78"/>
    <w:rsid w:val="00776001"/>
    <w:rsid w:val="007847F9"/>
    <w:rsid w:val="007A0357"/>
    <w:rsid w:val="007A5000"/>
    <w:rsid w:val="007B3558"/>
    <w:rsid w:val="007C2269"/>
    <w:rsid w:val="007C4055"/>
    <w:rsid w:val="007D16D0"/>
    <w:rsid w:val="007E154C"/>
    <w:rsid w:val="007E1FAE"/>
    <w:rsid w:val="007E5218"/>
    <w:rsid w:val="007F26AD"/>
    <w:rsid w:val="007F3EBD"/>
    <w:rsid w:val="00801D6F"/>
    <w:rsid w:val="008043BD"/>
    <w:rsid w:val="00804D57"/>
    <w:rsid w:val="008078CE"/>
    <w:rsid w:val="0081000A"/>
    <w:rsid w:val="008205E2"/>
    <w:rsid w:val="0082179F"/>
    <w:rsid w:val="00825C6F"/>
    <w:rsid w:val="00830FB2"/>
    <w:rsid w:val="008311A5"/>
    <w:rsid w:val="0084192E"/>
    <w:rsid w:val="00844007"/>
    <w:rsid w:val="0085112A"/>
    <w:rsid w:val="0085606C"/>
    <w:rsid w:val="00856EB5"/>
    <w:rsid w:val="00863276"/>
    <w:rsid w:val="0087140A"/>
    <w:rsid w:val="00872C35"/>
    <w:rsid w:val="008942C1"/>
    <w:rsid w:val="00895A36"/>
    <w:rsid w:val="008B17F0"/>
    <w:rsid w:val="008B64FA"/>
    <w:rsid w:val="008C6FD3"/>
    <w:rsid w:val="008E1C24"/>
    <w:rsid w:val="008E35E7"/>
    <w:rsid w:val="00912D79"/>
    <w:rsid w:val="009221F2"/>
    <w:rsid w:val="00923525"/>
    <w:rsid w:val="009357E5"/>
    <w:rsid w:val="00947E76"/>
    <w:rsid w:val="00951209"/>
    <w:rsid w:val="009519A5"/>
    <w:rsid w:val="00952F1C"/>
    <w:rsid w:val="00972D3D"/>
    <w:rsid w:val="00974482"/>
    <w:rsid w:val="009966F3"/>
    <w:rsid w:val="00996BDC"/>
    <w:rsid w:val="0099783C"/>
    <w:rsid w:val="009A73A1"/>
    <w:rsid w:val="009B6F30"/>
    <w:rsid w:val="009B7FE3"/>
    <w:rsid w:val="009E092B"/>
    <w:rsid w:val="009E09F5"/>
    <w:rsid w:val="009E22C7"/>
    <w:rsid w:val="009F24F4"/>
    <w:rsid w:val="00A22B74"/>
    <w:rsid w:val="00A22DE1"/>
    <w:rsid w:val="00A34A29"/>
    <w:rsid w:val="00A37A4B"/>
    <w:rsid w:val="00A42328"/>
    <w:rsid w:val="00A55FCC"/>
    <w:rsid w:val="00A77BD7"/>
    <w:rsid w:val="00A85078"/>
    <w:rsid w:val="00A877E6"/>
    <w:rsid w:val="00AC307B"/>
    <w:rsid w:val="00AC6385"/>
    <w:rsid w:val="00AD0479"/>
    <w:rsid w:val="00AF1387"/>
    <w:rsid w:val="00AF57CD"/>
    <w:rsid w:val="00AF6872"/>
    <w:rsid w:val="00B07A5F"/>
    <w:rsid w:val="00B271CA"/>
    <w:rsid w:val="00B43A90"/>
    <w:rsid w:val="00B442DE"/>
    <w:rsid w:val="00B470C2"/>
    <w:rsid w:val="00B55B2F"/>
    <w:rsid w:val="00B57078"/>
    <w:rsid w:val="00B64C91"/>
    <w:rsid w:val="00B700E2"/>
    <w:rsid w:val="00B92F58"/>
    <w:rsid w:val="00B94670"/>
    <w:rsid w:val="00B962C5"/>
    <w:rsid w:val="00BA6F59"/>
    <w:rsid w:val="00BC61CA"/>
    <w:rsid w:val="00BC7A12"/>
    <w:rsid w:val="00BD727D"/>
    <w:rsid w:val="00BE7966"/>
    <w:rsid w:val="00BF416F"/>
    <w:rsid w:val="00BF596D"/>
    <w:rsid w:val="00C036BB"/>
    <w:rsid w:val="00C0377C"/>
    <w:rsid w:val="00C0429D"/>
    <w:rsid w:val="00C047B7"/>
    <w:rsid w:val="00C101B8"/>
    <w:rsid w:val="00C13970"/>
    <w:rsid w:val="00C13A8E"/>
    <w:rsid w:val="00C260F9"/>
    <w:rsid w:val="00C2614A"/>
    <w:rsid w:val="00C54C24"/>
    <w:rsid w:val="00C55CFA"/>
    <w:rsid w:val="00C57C0B"/>
    <w:rsid w:val="00C60186"/>
    <w:rsid w:val="00C643F5"/>
    <w:rsid w:val="00C97970"/>
    <w:rsid w:val="00CA1645"/>
    <w:rsid w:val="00CA6D84"/>
    <w:rsid w:val="00CB4E59"/>
    <w:rsid w:val="00CC4AC7"/>
    <w:rsid w:val="00CC4FBD"/>
    <w:rsid w:val="00CD1B6B"/>
    <w:rsid w:val="00CD7C63"/>
    <w:rsid w:val="00CE1061"/>
    <w:rsid w:val="00CE1304"/>
    <w:rsid w:val="00CE436E"/>
    <w:rsid w:val="00CF2824"/>
    <w:rsid w:val="00CF2FF6"/>
    <w:rsid w:val="00CF55EC"/>
    <w:rsid w:val="00D03DFC"/>
    <w:rsid w:val="00D057C3"/>
    <w:rsid w:val="00D14FAD"/>
    <w:rsid w:val="00D3108A"/>
    <w:rsid w:val="00D33603"/>
    <w:rsid w:val="00D40FF1"/>
    <w:rsid w:val="00D60430"/>
    <w:rsid w:val="00D71599"/>
    <w:rsid w:val="00D76A81"/>
    <w:rsid w:val="00D80FCE"/>
    <w:rsid w:val="00D825F0"/>
    <w:rsid w:val="00DB5C9C"/>
    <w:rsid w:val="00DC64E8"/>
    <w:rsid w:val="00DD06EC"/>
    <w:rsid w:val="00DD2F0F"/>
    <w:rsid w:val="00DE01AB"/>
    <w:rsid w:val="00DE289B"/>
    <w:rsid w:val="00DF0160"/>
    <w:rsid w:val="00DF40E4"/>
    <w:rsid w:val="00DF6164"/>
    <w:rsid w:val="00DF6B8C"/>
    <w:rsid w:val="00E02F47"/>
    <w:rsid w:val="00E07077"/>
    <w:rsid w:val="00E2348E"/>
    <w:rsid w:val="00E26354"/>
    <w:rsid w:val="00E335BB"/>
    <w:rsid w:val="00E372D7"/>
    <w:rsid w:val="00E40B9C"/>
    <w:rsid w:val="00E40D54"/>
    <w:rsid w:val="00E43130"/>
    <w:rsid w:val="00E477D0"/>
    <w:rsid w:val="00E63358"/>
    <w:rsid w:val="00E65A0F"/>
    <w:rsid w:val="00E9257E"/>
    <w:rsid w:val="00EA1A16"/>
    <w:rsid w:val="00EA516B"/>
    <w:rsid w:val="00EB23AD"/>
    <w:rsid w:val="00EB69C3"/>
    <w:rsid w:val="00EC3781"/>
    <w:rsid w:val="00ED662C"/>
    <w:rsid w:val="00ED7A92"/>
    <w:rsid w:val="00ED7C6B"/>
    <w:rsid w:val="00EE526A"/>
    <w:rsid w:val="00EF67F4"/>
    <w:rsid w:val="00F01523"/>
    <w:rsid w:val="00F07B67"/>
    <w:rsid w:val="00F106A4"/>
    <w:rsid w:val="00F31D7E"/>
    <w:rsid w:val="00F45F94"/>
    <w:rsid w:val="00F504F8"/>
    <w:rsid w:val="00F54799"/>
    <w:rsid w:val="00F65251"/>
    <w:rsid w:val="00F70D47"/>
    <w:rsid w:val="00F75FC2"/>
    <w:rsid w:val="00F8449A"/>
    <w:rsid w:val="00FA5AAA"/>
    <w:rsid w:val="00FC1255"/>
    <w:rsid w:val="00FC37E7"/>
    <w:rsid w:val="00FC671F"/>
    <w:rsid w:val="00FC6C71"/>
    <w:rsid w:val="00FD1A31"/>
    <w:rsid w:val="00FE1FE1"/>
    <w:rsid w:val="00FE3F10"/>
    <w:rsid w:val="00FE5D22"/>
    <w:rsid w:val="00FE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9A24"/>
  <w15:chartTrackingRefBased/>
  <w15:docId w15:val="{4247603A-C9FA-4816-B877-F09BE907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5251"/>
    <w:rPr>
      <w:rFonts w:ascii="Georgia" w:hAnsi="Georgia"/>
      <w:sz w:val="20"/>
      <w:szCs w:val="20"/>
      <w:lang w:val="en-US"/>
    </w:rPr>
  </w:style>
  <w:style w:type="paragraph" w:styleId="Heading1">
    <w:name w:val="heading 1"/>
    <w:next w:val="Normal"/>
    <w:link w:val="Heading1Char"/>
    <w:uiPriority w:val="9"/>
    <w:qFormat/>
    <w:rsid w:val="00F65251"/>
    <w:pPr>
      <w:keepNext/>
      <w:spacing w:before="284" w:after="113" w:line="560" w:lineRule="exact"/>
      <w:outlineLvl w:val="0"/>
    </w:pPr>
    <w:rPr>
      <w:rFonts w:ascii="Rockwell" w:hAnsi="Rockwell"/>
      <w:b/>
      <w:color w:val="2F8189"/>
      <w:sz w:val="40"/>
      <w:lang w:val="en-US"/>
    </w:rPr>
  </w:style>
  <w:style w:type="paragraph" w:styleId="Heading2">
    <w:name w:val="heading 2"/>
    <w:basedOn w:val="Normal"/>
    <w:next w:val="Normal"/>
    <w:link w:val="Heading2Char"/>
    <w:uiPriority w:val="9"/>
    <w:unhideWhenUsed/>
    <w:qFormat/>
    <w:rsid w:val="00F65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5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52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52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51"/>
    <w:rPr>
      <w:rFonts w:ascii="Rockwell" w:hAnsi="Rockwell"/>
      <w:b/>
      <w:color w:val="2F8189"/>
      <w:sz w:val="40"/>
      <w:lang w:val="en-US"/>
    </w:rPr>
  </w:style>
  <w:style w:type="paragraph" w:styleId="Header">
    <w:name w:val="header"/>
    <w:basedOn w:val="Normal"/>
    <w:link w:val="HeaderChar"/>
    <w:uiPriority w:val="99"/>
    <w:unhideWhenUsed/>
    <w:rsid w:val="00F6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251"/>
    <w:rPr>
      <w:rFonts w:ascii="Georgia" w:hAnsi="Georgia"/>
      <w:sz w:val="20"/>
      <w:szCs w:val="20"/>
      <w:lang w:val="en-US"/>
    </w:rPr>
  </w:style>
  <w:style w:type="paragraph" w:styleId="Footer">
    <w:name w:val="footer"/>
    <w:basedOn w:val="Body"/>
    <w:link w:val="FooterChar"/>
    <w:uiPriority w:val="99"/>
    <w:unhideWhenUsed/>
    <w:rsid w:val="00F65251"/>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F65251"/>
    <w:rPr>
      <w:rFonts w:ascii="Rockwell" w:hAnsi="Rockwell"/>
      <w:b/>
      <w:color w:val="FFFFFF" w:themeColor="background1"/>
      <w:sz w:val="18"/>
      <w:szCs w:val="20"/>
      <w:lang w:val="en-US"/>
    </w:rPr>
  </w:style>
  <w:style w:type="paragraph" w:styleId="ListParagraph0">
    <w:name w:val="List Paragraph"/>
    <w:aliases w:val="List Paragraph1,Recommendation,List Paragraph11,L,Bullet point,Numbered paragraph,List Paragraph2,List Paragraph Number,Content descriptions,Bullet Point,dot point List Paragraph,LP-DO NOT USE,Figure_name,Equipment,Numbered Indented Text"/>
    <w:basedOn w:val="Normal"/>
    <w:link w:val="ListParagraphChar"/>
    <w:uiPriority w:val="34"/>
    <w:qFormat/>
    <w:rsid w:val="00F65251"/>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F65251"/>
    <w:pPr>
      <w:numPr>
        <w:numId w:val="1"/>
      </w:numPr>
    </w:pPr>
  </w:style>
  <w:style w:type="paragraph" w:customStyle="1" w:styleId="ListParagraph2">
    <w:name w:val="List Paragraph 2"/>
    <w:basedOn w:val="ListParagraph0"/>
    <w:uiPriority w:val="19"/>
    <w:semiHidden/>
    <w:rsid w:val="00F65251"/>
    <w:pPr>
      <w:numPr>
        <w:ilvl w:val="1"/>
      </w:numPr>
      <w:tabs>
        <w:tab w:val="num" w:pos="360"/>
      </w:tabs>
    </w:pPr>
  </w:style>
  <w:style w:type="paragraph" w:customStyle="1" w:styleId="ListParagraph3">
    <w:name w:val="List Paragraph 3"/>
    <w:basedOn w:val="ListParagraph0"/>
    <w:uiPriority w:val="19"/>
    <w:semiHidden/>
    <w:rsid w:val="00F65251"/>
    <w:pPr>
      <w:numPr>
        <w:ilvl w:val="2"/>
      </w:numPr>
      <w:tabs>
        <w:tab w:val="num" w:pos="360"/>
      </w:tabs>
    </w:pPr>
  </w:style>
  <w:style w:type="paragraph" w:customStyle="1" w:styleId="ListParagraph4">
    <w:name w:val="List Paragraph 4"/>
    <w:basedOn w:val="ListParagraph0"/>
    <w:uiPriority w:val="19"/>
    <w:semiHidden/>
    <w:rsid w:val="00F65251"/>
    <w:pPr>
      <w:numPr>
        <w:ilvl w:val="3"/>
      </w:numPr>
      <w:tabs>
        <w:tab w:val="num" w:pos="360"/>
      </w:tabs>
    </w:pPr>
  </w:style>
  <w:style w:type="paragraph" w:customStyle="1" w:styleId="ListParagraph5">
    <w:name w:val="List Paragraph 5"/>
    <w:basedOn w:val="ListParagraph0"/>
    <w:uiPriority w:val="19"/>
    <w:semiHidden/>
    <w:rsid w:val="00F65251"/>
    <w:pPr>
      <w:numPr>
        <w:ilvl w:val="4"/>
      </w:numPr>
      <w:tabs>
        <w:tab w:val="num" w:pos="360"/>
      </w:tabs>
    </w:pPr>
  </w:style>
  <w:style w:type="paragraph" w:customStyle="1" w:styleId="ListParagraph6">
    <w:name w:val="List Paragraph 6"/>
    <w:basedOn w:val="ListParagraph0"/>
    <w:uiPriority w:val="19"/>
    <w:semiHidden/>
    <w:rsid w:val="00F65251"/>
    <w:pPr>
      <w:numPr>
        <w:ilvl w:val="5"/>
      </w:numPr>
      <w:tabs>
        <w:tab w:val="num" w:pos="360"/>
      </w:tabs>
    </w:pPr>
  </w:style>
  <w:style w:type="character" w:customStyle="1" w:styleId="ListParagraphChar">
    <w:name w:val="List Paragraph Char"/>
    <w:aliases w:val="List Paragraph1 Char,Recommendation Char,List Paragraph11 Char,L Char,Bullet point Char,Numbered paragraph Char,List Paragraph2 Char,List Paragraph Number Char,Content descriptions Char,Bullet Point Char,dot point List Paragraph Char"/>
    <w:basedOn w:val="DefaultParagraphFont"/>
    <w:link w:val="ListParagraph0"/>
    <w:uiPriority w:val="34"/>
    <w:qFormat/>
    <w:locked/>
    <w:rsid w:val="00F65251"/>
    <w:rPr>
      <w:rFonts w:ascii="Georgia" w:eastAsia="Times New Roman" w:hAnsi="Georgia" w:cs="Times New Roman"/>
      <w:sz w:val="20"/>
      <w:szCs w:val="20"/>
      <w:lang w:eastAsia="en-AU"/>
    </w:rPr>
  </w:style>
  <w:style w:type="table" w:customStyle="1" w:styleId="HomeAffairsTable">
    <w:name w:val="Home Affairs Table"/>
    <w:basedOn w:val="TableNormal"/>
    <w:uiPriority w:val="99"/>
    <w:rsid w:val="00F65251"/>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5B9BD5"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body">
    <w:name w:val="Table body"/>
    <w:basedOn w:val="Tableheadingblack"/>
    <w:uiPriority w:val="12"/>
    <w:qFormat/>
    <w:rsid w:val="00F65251"/>
    <w:rPr>
      <w:rFonts w:eastAsia="MS Mincho" w:cs="Times New Roman"/>
      <w:color w:val="000000" w:themeColor="text1"/>
    </w:rPr>
  </w:style>
  <w:style w:type="paragraph" w:customStyle="1" w:styleId="Heading1numbered">
    <w:name w:val="Heading 1 (numbered)"/>
    <w:basedOn w:val="Heading1"/>
    <w:next w:val="Normal"/>
    <w:uiPriority w:val="3"/>
    <w:qFormat/>
    <w:rsid w:val="00F65251"/>
    <w:pPr>
      <w:numPr>
        <w:numId w:val="3"/>
      </w:numPr>
    </w:pPr>
    <w:rPr>
      <w:noProof/>
      <w:szCs w:val="40"/>
      <w:lang w:val="en-AU"/>
    </w:rPr>
  </w:style>
  <w:style w:type="paragraph" w:customStyle="1" w:styleId="Heading2numbered">
    <w:name w:val="Heading 2 (numbered)"/>
    <w:basedOn w:val="Heading2"/>
    <w:next w:val="Normal"/>
    <w:uiPriority w:val="3"/>
    <w:qFormat/>
    <w:rsid w:val="00F65251"/>
    <w:pPr>
      <w:keepLines w:val="0"/>
      <w:numPr>
        <w:ilvl w:val="1"/>
        <w:numId w:val="3"/>
      </w:numPr>
      <w:tabs>
        <w:tab w:val="num" w:pos="360"/>
      </w:tabs>
      <w:spacing w:before="360" w:after="120" w:line="560" w:lineRule="exact"/>
      <w:ind w:left="0" w:firstLine="0"/>
    </w:pPr>
    <w:rPr>
      <w:rFonts w:ascii="Rockwell" w:eastAsiaTheme="minorHAnsi" w:hAnsi="Rockwell" w:cstheme="minorBidi"/>
      <w:noProof/>
      <w:color w:val="000000" w:themeColor="text1"/>
      <w:sz w:val="32"/>
      <w:szCs w:val="28"/>
      <w:lang w:val="en-AU"/>
    </w:rPr>
  </w:style>
  <w:style w:type="paragraph" w:customStyle="1" w:styleId="Heading3numbered">
    <w:name w:val="Heading 3 (numbered)"/>
    <w:basedOn w:val="Heading3"/>
    <w:next w:val="Body"/>
    <w:uiPriority w:val="3"/>
    <w:qFormat/>
    <w:rsid w:val="00F65251"/>
    <w:pPr>
      <w:keepLines w:val="0"/>
      <w:numPr>
        <w:ilvl w:val="2"/>
        <w:numId w:val="3"/>
      </w:numPr>
      <w:tabs>
        <w:tab w:val="num" w:pos="360"/>
      </w:tabs>
      <w:spacing w:before="360" w:after="120" w:line="420" w:lineRule="exact"/>
      <w:ind w:left="0" w:firstLine="0"/>
    </w:pPr>
    <w:rPr>
      <w:rFonts w:ascii="Rockwell" w:eastAsiaTheme="minorHAnsi" w:hAnsi="Rockwell" w:cstheme="minorBidi"/>
      <w:color w:val="223C72"/>
      <w:sz w:val="28"/>
      <w:szCs w:val="20"/>
      <w:lang w:val="en-AU"/>
    </w:rPr>
  </w:style>
  <w:style w:type="paragraph" w:customStyle="1" w:styleId="Heading4numbered">
    <w:name w:val="Heading 4 (numbered)"/>
    <w:basedOn w:val="Heading4"/>
    <w:next w:val="Normal"/>
    <w:uiPriority w:val="3"/>
    <w:qFormat/>
    <w:rsid w:val="00F65251"/>
    <w:pPr>
      <w:keepLines w:val="0"/>
      <w:numPr>
        <w:ilvl w:val="3"/>
        <w:numId w:val="3"/>
      </w:numPr>
      <w:tabs>
        <w:tab w:val="num" w:pos="360"/>
      </w:tabs>
      <w:spacing w:before="240" w:after="120" w:line="264" w:lineRule="auto"/>
      <w:ind w:left="0" w:firstLine="0"/>
    </w:pPr>
    <w:rPr>
      <w:rFonts w:asciiTheme="minorHAnsi" w:eastAsiaTheme="minorHAnsi" w:hAnsiTheme="minorHAnsi" w:cs="Times New Roman (Body CS)"/>
      <w:b/>
      <w:i w:val="0"/>
      <w:iCs w:val="0"/>
      <w:color w:val="213C72"/>
      <w:sz w:val="26"/>
      <w:lang w:val="en-AU"/>
    </w:rPr>
  </w:style>
  <w:style w:type="paragraph" w:customStyle="1" w:styleId="Heading5numbered">
    <w:name w:val="Heading 5 (numbered)"/>
    <w:basedOn w:val="Heading5"/>
    <w:next w:val="Normal"/>
    <w:uiPriority w:val="3"/>
    <w:qFormat/>
    <w:rsid w:val="00F65251"/>
    <w:pPr>
      <w:keepLines w:val="0"/>
      <w:numPr>
        <w:ilvl w:val="4"/>
        <w:numId w:val="3"/>
      </w:numPr>
      <w:tabs>
        <w:tab w:val="num" w:pos="360"/>
      </w:tabs>
      <w:spacing w:before="240" w:after="120" w:line="280" w:lineRule="exact"/>
      <w:ind w:left="0" w:firstLine="0"/>
    </w:pPr>
    <w:rPr>
      <w:rFonts w:asciiTheme="minorHAnsi" w:eastAsiaTheme="minorHAnsi" w:hAnsiTheme="minorHAnsi" w:cstheme="minorBidi"/>
      <w:iCs/>
      <w:caps/>
      <w:color w:val="213C72"/>
      <w:sz w:val="22"/>
      <w:lang w:val="en-AU"/>
    </w:rPr>
  </w:style>
  <w:style w:type="paragraph" w:styleId="TOCHeading">
    <w:name w:val="TOC Heading"/>
    <w:basedOn w:val="Heading1"/>
    <w:next w:val="Normal"/>
    <w:uiPriority w:val="39"/>
    <w:unhideWhenUsed/>
    <w:qFormat/>
    <w:rsid w:val="00F65251"/>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F65251"/>
    <w:pPr>
      <w:pBdr>
        <w:bottom w:val="single" w:sz="8" w:space="1" w:color="4EBBC2"/>
      </w:pBdr>
      <w:tabs>
        <w:tab w:val="left" w:pos="440"/>
        <w:tab w:val="right" w:pos="9629"/>
      </w:tabs>
      <w:spacing w:after="100"/>
    </w:pPr>
    <w:rPr>
      <w:rFonts w:ascii="Rockwell" w:hAnsi="Rockwell"/>
      <w:noProof/>
      <w:color w:val="2F8189"/>
      <w:sz w:val="24"/>
    </w:rPr>
  </w:style>
  <w:style w:type="character" w:styleId="Hyperlink">
    <w:name w:val="Hyperlink"/>
    <w:basedOn w:val="DefaultParagraphFont"/>
    <w:uiPriority w:val="99"/>
    <w:unhideWhenUsed/>
    <w:rsid w:val="00F65251"/>
    <w:rPr>
      <w:color w:val="0563C1" w:themeColor="hyperlink"/>
      <w:u w:val="single"/>
    </w:rPr>
  </w:style>
  <w:style w:type="paragraph" w:customStyle="1" w:styleId="Tableheadingwhite">
    <w:name w:val="Table heading white"/>
    <w:basedOn w:val="Body"/>
    <w:rsid w:val="00F65251"/>
    <w:pPr>
      <w:spacing w:line="260" w:lineRule="exact"/>
    </w:pPr>
    <w:rPr>
      <w:rFonts w:cs="Arial"/>
      <w:b/>
      <w:bCs/>
      <w:color w:val="FFFFFF" w:themeColor="background1"/>
      <w:sz w:val="20"/>
      <w:szCs w:val="18"/>
      <w:lang w:eastAsia="zh-CN"/>
    </w:rPr>
  </w:style>
  <w:style w:type="paragraph" w:customStyle="1" w:styleId="PreTitle">
    <w:name w:val="Pre Title"/>
    <w:next w:val="Title"/>
    <w:autoRedefine/>
    <w:qFormat/>
    <w:rsid w:val="009E092B"/>
    <w:pPr>
      <w:pBdr>
        <w:bottom w:val="single" w:sz="4" w:space="2" w:color="auto"/>
      </w:pBdr>
      <w:spacing w:line="560" w:lineRule="exact"/>
    </w:pPr>
    <w:rPr>
      <w:noProof/>
      <w:color w:val="1F3864" w:themeColor="accent5" w:themeShade="80"/>
      <w:sz w:val="26"/>
      <w:szCs w:val="26"/>
    </w:rPr>
  </w:style>
  <w:style w:type="paragraph" w:customStyle="1" w:styleId="Body">
    <w:name w:val="Body"/>
    <w:qFormat/>
    <w:rsid w:val="00F65251"/>
    <w:pPr>
      <w:spacing w:after="240" w:line="300" w:lineRule="exact"/>
    </w:pPr>
    <w:rPr>
      <w:rFonts w:ascii="Calibri" w:hAnsi="Calibri"/>
      <w:szCs w:val="20"/>
      <w:lang w:val="en-US"/>
    </w:rPr>
  </w:style>
  <w:style w:type="paragraph" w:customStyle="1" w:styleId="Tableheadingblack">
    <w:name w:val="Table heading black"/>
    <w:basedOn w:val="Tableheadingwhite"/>
    <w:qFormat/>
    <w:rsid w:val="00F65251"/>
    <w:pPr>
      <w:keepNext/>
      <w:spacing w:after="120"/>
    </w:pPr>
    <w:rPr>
      <w:b w:val="0"/>
      <w:color w:val="auto"/>
      <w:lang w:val="en-AU"/>
    </w:rPr>
  </w:style>
  <w:style w:type="paragraph" w:styleId="Subtitle">
    <w:name w:val="Subtitle"/>
    <w:basedOn w:val="Normal"/>
    <w:next w:val="Normal"/>
    <w:link w:val="SubtitleChar"/>
    <w:qFormat/>
    <w:rsid w:val="00F65251"/>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rsid w:val="00F65251"/>
    <w:rPr>
      <w:rFonts w:eastAsiaTheme="minorEastAsia"/>
      <w:color w:val="5A5A5A" w:themeColor="text1" w:themeTint="A5"/>
      <w:spacing w:val="15"/>
      <w:lang w:val="en-US"/>
    </w:rPr>
  </w:style>
  <w:style w:type="character" w:customStyle="1" w:styleId="Heading2Char">
    <w:name w:val="Heading 2 Char"/>
    <w:basedOn w:val="DefaultParagraphFont"/>
    <w:link w:val="Heading2"/>
    <w:uiPriority w:val="9"/>
    <w:rsid w:val="00F65251"/>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F65251"/>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F65251"/>
    <w:rPr>
      <w:rFonts w:asciiTheme="majorHAnsi" w:eastAsiaTheme="majorEastAsia" w:hAnsiTheme="majorHAnsi" w:cstheme="majorBidi"/>
      <w:i/>
      <w:iCs/>
      <w:color w:val="2E74B5" w:themeColor="accent1" w:themeShade="BF"/>
      <w:sz w:val="20"/>
      <w:szCs w:val="20"/>
      <w:lang w:val="en-US"/>
    </w:rPr>
  </w:style>
  <w:style w:type="character" w:customStyle="1" w:styleId="Heading5Char">
    <w:name w:val="Heading 5 Char"/>
    <w:basedOn w:val="DefaultParagraphFont"/>
    <w:link w:val="Heading5"/>
    <w:uiPriority w:val="9"/>
    <w:semiHidden/>
    <w:rsid w:val="00F65251"/>
    <w:rPr>
      <w:rFonts w:asciiTheme="majorHAnsi" w:eastAsiaTheme="majorEastAsia" w:hAnsiTheme="majorHAnsi" w:cstheme="majorBidi"/>
      <w:color w:val="2E74B5" w:themeColor="accent1" w:themeShade="BF"/>
      <w:sz w:val="20"/>
      <w:szCs w:val="20"/>
      <w:lang w:val="en-US"/>
    </w:rPr>
  </w:style>
  <w:style w:type="paragraph" w:styleId="Title">
    <w:name w:val="Title"/>
    <w:basedOn w:val="Normal"/>
    <w:next w:val="Normal"/>
    <w:link w:val="TitleChar"/>
    <w:uiPriority w:val="10"/>
    <w:qFormat/>
    <w:rsid w:val="00F652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251"/>
    <w:rPr>
      <w:rFonts w:asciiTheme="majorHAnsi" w:eastAsiaTheme="majorEastAsia" w:hAnsiTheme="majorHAnsi" w:cstheme="majorBidi"/>
      <w:spacing w:val="-10"/>
      <w:kern w:val="28"/>
      <w:sz w:val="56"/>
      <w:szCs w:val="56"/>
      <w:lang w:val="en-US"/>
    </w:rPr>
  </w:style>
  <w:style w:type="character" w:styleId="PlaceholderText">
    <w:name w:val="Placeholder Text"/>
    <w:basedOn w:val="DefaultParagraphFont"/>
    <w:uiPriority w:val="99"/>
    <w:semiHidden/>
    <w:rsid w:val="00E372D7"/>
    <w:rPr>
      <w:color w:val="808080"/>
    </w:rPr>
  </w:style>
  <w:style w:type="character" w:styleId="CommentReference">
    <w:name w:val="annotation reference"/>
    <w:basedOn w:val="DefaultParagraphFont"/>
    <w:uiPriority w:val="99"/>
    <w:semiHidden/>
    <w:unhideWhenUsed/>
    <w:rsid w:val="00112E48"/>
    <w:rPr>
      <w:sz w:val="16"/>
      <w:szCs w:val="16"/>
    </w:rPr>
  </w:style>
  <w:style w:type="paragraph" w:styleId="CommentText">
    <w:name w:val="annotation text"/>
    <w:basedOn w:val="Normal"/>
    <w:link w:val="CommentTextChar"/>
    <w:uiPriority w:val="99"/>
    <w:unhideWhenUsed/>
    <w:rsid w:val="00112E48"/>
    <w:pPr>
      <w:spacing w:line="240" w:lineRule="auto"/>
    </w:pPr>
  </w:style>
  <w:style w:type="character" w:customStyle="1" w:styleId="CommentTextChar">
    <w:name w:val="Comment Text Char"/>
    <w:basedOn w:val="DefaultParagraphFont"/>
    <w:link w:val="CommentText"/>
    <w:uiPriority w:val="99"/>
    <w:rsid w:val="00112E48"/>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12E48"/>
    <w:rPr>
      <w:b/>
      <w:bCs/>
    </w:rPr>
  </w:style>
  <w:style w:type="character" w:customStyle="1" w:styleId="CommentSubjectChar">
    <w:name w:val="Comment Subject Char"/>
    <w:basedOn w:val="CommentTextChar"/>
    <w:link w:val="CommentSubject"/>
    <w:uiPriority w:val="99"/>
    <w:semiHidden/>
    <w:rsid w:val="00112E48"/>
    <w:rPr>
      <w:rFonts w:ascii="Georgia" w:hAnsi="Georgia"/>
      <w:b/>
      <w:bCs/>
      <w:sz w:val="20"/>
      <w:szCs w:val="20"/>
      <w:lang w:val="en-US"/>
    </w:rPr>
  </w:style>
  <w:style w:type="paragraph" w:styleId="BalloonText">
    <w:name w:val="Balloon Text"/>
    <w:basedOn w:val="Normal"/>
    <w:link w:val="BalloonTextChar"/>
    <w:uiPriority w:val="99"/>
    <w:semiHidden/>
    <w:unhideWhenUsed/>
    <w:rsid w:val="00112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8"/>
    <w:rPr>
      <w:rFonts w:ascii="Segoe UI" w:hAnsi="Segoe UI" w:cs="Segoe UI"/>
      <w:sz w:val="18"/>
      <w:szCs w:val="18"/>
      <w:lang w:val="en-US"/>
    </w:rPr>
  </w:style>
  <w:style w:type="table" w:styleId="TableGrid">
    <w:name w:val="Table Grid"/>
    <w:basedOn w:val="TableNormal"/>
    <w:uiPriority w:val="39"/>
    <w:rsid w:val="004F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D7C63"/>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6335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ulletText1">
    <w:name w:val="Bullet Text 1"/>
    <w:basedOn w:val="Normal"/>
    <w:rsid w:val="00E63358"/>
    <w:pPr>
      <w:numPr>
        <w:numId w:val="5"/>
      </w:numPr>
      <w:spacing w:before="120" w:after="0" w:line="240" w:lineRule="auto"/>
    </w:pPr>
    <w:rPr>
      <w:rFonts w:ascii="Arial" w:eastAsia="Times New Roman" w:hAnsi="Arial" w:cs="Times New Roman"/>
      <w:sz w:val="24"/>
      <w:lang w:val="en-AU" w:eastAsia="en-AU"/>
    </w:rPr>
  </w:style>
  <w:style w:type="paragraph" w:styleId="NoSpacing">
    <w:name w:val="No Spacing"/>
    <w:uiPriority w:val="1"/>
    <w:qFormat/>
    <w:rsid w:val="006806D1"/>
    <w:pPr>
      <w:spacing w:after="0" w:line="240" w:lineRule="auto"/>
    </w:pPr>
    <w:rPr>
      <w:rFonts w:ascii="Georgia" w:hAnsi="Georgia"/>
      <w:sz w:val="20"/>
      <w:szCs w:val="20"/>
      <w:lang w:val="en-US"/>
    </w:rPr>
  </w:style>
  <w:style w:type="character" w:styleId="FollowedHyperlink">
    <w:name w:val="FollowedHyperlink"/>
    <w:basedOn w:val="DefaultParagraphFont"/>
    <w:uiPriority w:val="99"/>
    <w:semiHidden/>
    <w:unhideWhenUsed/>
    <w:rsid w:val="004F2D49"/>
    <w:rPr>
      <w:color w:val="954F72" w:themeColor="followedHyperlink"/>
      <w:u w:val="single"/>
    </w:rPr>
  </w:style>
  <w:style w:type="character" w:customStyle="1" w:styleId="ui-provider">
    <w:name w:val="ui-provider"/>
    <w:basedOn w:val="DefaultParagraphFont"/>
    <w:rsid w:val="002A7E33"/>
  </w:style>
  <w:style w:type="paragraph" w:styleId="BodyText">
    <w:name w:val="Body Text"/>
    <w:basedOn w:val="Normal"/>
    <w:link w:val="BodyTextChar"/>
    <w:unhideWhenUsed/>
    <w:rsid w:val="003E2A3C"/>
    <w:pPr>
      <w:spacing w:after="0" w:line="240" w:lineRule="auto"/>
    </w:pPr>
    <w:rPr>
      <w:rFonts w:ascii="Arial" w:eastAsia="Times New Roman" w:hAnsi="Arial" w:cs="Times New Roman"/>
      <w:sz w:val="24"/>
      <w:lang w:val="en-AU" w:eastAsia="en-AU"/>
    </w:rPr>
  </w:style>
  <w:style w:type="character" w:customStyle="1" w:styleId="BodyTextChar">
    <w:name w:val="Body Text Char"/>
    <w:basedOn w:val="DefaultParagraphFont"/>
    <w:link w:val="BodyText"/>
    <w:rsid w:val="003E2A3C"/>
    <w:rPr>
      <w:rFonts w:ascii="Arial" w:eastAsia="Times New Roman" w:hAnsi="Arial" w:cs="Times New Roman"/>
      <w:sz w:val="24"/>
      <w:szCs w:val="20"/>
      <w:lang w:eastAsia="en-AU"/>
    </w:rPr>
  </w:style>
  <w:style w:type="character" w:styleId="Strong">
    <w:name w:val="Strong"/>
    <w:basedOn w:val="DefaultParagraphFont"/>
    <w:uiPriority w:val="22"/>
    <w:qFormat/>
    <w:rsid w:val="00681BCC"/>
    <w:rPr>
      <w:b/>
      <w:bCs/>
    </w:rPr>
  </w:style>
  <w:style w:type="paragraph" w:customStyle="1" w:styleId="Default">
    <w:name w:val="Default"/>
    <w:basedOn w:val="Normal"/>
    <w:rsid w:val="00BF416F"/>
    <w:pPr>
      <w:autoSpaceDE w:val="0"/>
      <w:autoSpaceDN w:val="0"/>
      <w:spacing w:after="0" w:line="240" w:lineRule="auto"/>
    </w:pPr>
    <w:rPr>
      <w:rFonts w:ascii="Calibri Light" w:hAnsi="Calibri Light" w:cs="Calibri Light"/>
      <w:color w:val="000000"/>
      <w:sz w:val="24"/>
      <w:szCs w:val="24"/>
      <w:lang w:val="en-AU"/>
    </w:rPr>
  </w:style>
  <w:style w:type="character" w:styleId="UnresolvedMention">
    <w:name w:val="Unresolved Mention"/>
    <w:basedOn w:val="DefaultParagraphFont"/>
    <w:uiPriority w:val="99"/>
    <w:semiHidden/>
    <w:unhideWhenUsed/>
    <w:rsid w:val="00EC3781"/>
    <w:rPr>
      <w:color w:val="605E5C"/>
      <w:shd w:val="clear" w:color="auto" w:fill="E1DFDD"/>
    </w:rPr>
  </w:style>
  <w:style w:type="paragraph" w:styleId="Revision">
    <w:name w:val="Revision"/>
    <w:hidden/>
    <w:uiPriority w:val="99"/>
    <w:semiHidden/>
    <w:rsid w:val="001F7D70"/>
    <w:pPr>
      <w:spacing w:after="0" w:line="240" w:lineRule="auto"/>
    </w:pPr>
    <w:rPr>
      <w:rFonts w:ascii="Georgia" w:hAnsi="Georg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1069">
      <w:bodyDiv w:val="1"/>
      <w:marLeft w:val="0"/>
      <w:marRight w:val="0"/>
      <w:marTop w:val="0"/>
      <w:marBottom w:val="0"/>
      <w:divBdr>
        <w:top w:val="none" w:sz="0" w:space="0" w:color="auto"/>
        <w:left w:val="none" w:sz="0" w:space="0" w:color="auto"/>
        <w:bottom w:val="none" w:sz="0" w:space="0" w:color="auto"/>
        <w:right w:val="none" w:sz="0" w:space="0" w:color="auto"/>
      </w:divBdr>
    </w:div>
    <w:div w:id="34740954">
      <w:bodyDiv w:val="1"/>
      <w:marLeft w:val="0"/>
      <w:marRight w:val="0"/>
      <w:marTop w:val="0"/>
      <w:marBottom w:val="0"/>
      <w:divBdr>
        <w:top w:val="none" w:sz="0" w:space="0" w:color="auto"/>
        <w:left w:val="none" w:sz="0" w:space="0" w:color="auto"/>
        <w:bottom w:val="none" w:sz="0" w:space="0" w:color="auto"/>
        <w:right w:val="none" w:sz="0" w:space="0" w:color="auto"/>
      </w:divBdr>
    </w:div>
    <w:div w:id="48264499">
      <w:bodyDiv w:val="1"/>
      <w:marLeft w:val="0"/>
      <w:marRight w:val="0"/>
      <w:marTop w:val="0"/>
      <w:marBottom w:val="0"/>
      <w:divBdr>
        <w:top w:val="none" w:sz="0" w:space="0" w:color="auto"/>
        <w:left w:val="none" w:sz="0" w:space="0" w:color="auto"/>
        <w:bottom w:val="none" w:sz="0" w:space="0" w:color="auto"/>
        <w:right w:val="none" w:sz="0" w:space="0" w:color="auto"/>
      </w:divBdr>
    </w:div>
    <w:div w:id="63265636">
      <w:bodyDiv w:val="1"/>
      <w:marLeft w:val="0"/>
      <w:marRight w:val="0"/>
      <w:marTop w:val="0"/>
      <w:marBottom w:val="0"/>
      <w:divBdr>
        <w:top w:val="none" w:sz="0" w:space="0" w:color="auto"/>
        <w:left w:val="none" w:sz="0" w:space="0" w:color="auto"/>
        <w:bottom w:val="none" w:sz="0" w:space="0" w:color="auto"/>
        <w:right w:val="none" w:sz="0" w:space="0" w:color="auto"/>
      </w:divBdr>
    </w:div>
    <w:div w:id="112406378">
      <w:bodyDiv w:val="1"/>
      <w:marLeft w:val="0"/>
      <w:marRight w:val="0"/>
      <w:marTop w:val="0"/>
      <w:marBottom w:val="0"/>
      <w:divBdr>
        <w:top w:val="none" w:sz="0" w:space="0" w:color="auto"/>
        <w:left w:val="none" w:sz="0" w:space="0" w:color="auto"/>
        <w:bottom w:val="none" w:sz="0" w:space="0" w:color="auto"/>
        <w:right w:val="none" w:sz="0" w:space="0" w:color="auto"/>
      </w:divBdr>
    </w:div>
    <w:div w:id="129055148">
      <w:bodyDiv w:val="1"/>
      <w:marLeft w:val="0"/>
      <w:marRight w:val="0"/>
      <w:marTop w:val="0"/>
      <w:marBottom w:val="0"/>
      <w:divBdr>
        <w:top w:val="none" w:sz="0" w:space="0" w:color="auto"/>
        <w:left w:val="none" w:sz="0" w:space="0" w:color="auto"/>
        <w:bottom w:val="none" w:sz="0" w:space="0" w:color="auto"/>
        <w:right w:val="none" w:sz="0" w:space="0" w:color="auto"/>
      </w:divBdr>
    </w:div>
    <w:div w:id="140738158">
      <w:bodyDiv w:val="1"/>
      <w:marLeft w:val="0"/>
      <w:marRight w:val="0"/>
      <w:marTop w:val="0"/>
      <w:marBottom w:val="0"/>
      <w:divBdr>
        <w:top w:val="none" w:sz="0" w:space="0" w:color="auto"/>
        <w:left w:val="none" w:sz="0" w:space="0" w:color="auto"/>
        <w:bottom w:val="none" w:sz="0" w:space="0" w:color="auto"/>
        <w:right w:val="none" w:sz="0" w:space="0" w:color="auto"/>
      </w:divBdr>
    </w:div>
    <w:div w:id="260334876">
      <w:bodyDiv w:val="1"/>
      <w:marLeft w:val="0"/>
      <w:marRight w:val="0"/>
      <w:marTop w:val="0"/>
      <w:marBottom w:val="0"/>
      <w:divBdr>
        <w:top w:val="none" w:sz="0" w:space="0" w:color="auto"/>
        <w:left w:val="none" w:sz="0" w:space="0" w:color="auto"/>
        <w:bottom w:val="none" w:sz="0" w:space="0" w:color="auto"/>
        <w:right w:val="none" w:sz="0" w:space="0" w:color="auto"/>
      </w:divBdr>
    </w:div>
    <w:div w:id="266427143">
      <w:bodyDiv w:val="1"/>
      <w:marLeft w:val="0"/>
      <w:marRight w:val="0"/>
      <w:marTop w:val="0"/>
      <w:marBottom w:val="0"/>
      <w:divBdr>
        <w:top w:val="none" w:sz="0" w:space="0" w:color="auto"/>
        <w:left w:val="none" w:sz="0" w:space="0" w:color="auto"/>
        <w:bottom w:val="none" w:sz="0" w:space="0" w:color="auto"/>
        <w:right w:val="none" w:sz="0" w:space="0" w:color="auto"/>
      </w:divBdr>
    </w:div>
    <w:div w:id="283729747">
      <w:bodyDiv w:val="1"/>
      <w:marLeft w:val="0"/>
      <w:marRight w:val="0"/>
      <w:marTop w:val="0"/>
      <w:marBottom w:val="0"/>
      <w:divBdr>
        <w:top w:val="none" w:sz="0" w:space="0" w:color="auto"/>
        <w:left w:val="none" w:sz="0" w:space="0" w:color="auto"/>
        <w:bottom w:val="none" w:sz="0" w:space="0" w:color="auto"/>
        <w:right w:val="none" w:sz="0" w:space="0" w:color="auto"/>
      </w:divBdr>
    </w:div>
    <w:div w:id="294651629">
      <w:bodyDiv w:val="1"/>
      <w:marLeft w:val="0"/>
      <w:marRight w:val="0"/>
      <w:marTop w:val="0"/>
      <w:marBottom w:val="0"/>
      <w:divBdr>
        <w:top w:val="none" w:sz="0" w:space="0" w:color="auto"/>
        <w:left w:val="none" w:sz="0" w:space="0" w:color="auto"/>
        <w:bottom w:val="none" w:sz="0" w:space="0" w:color="auto"/>
        <w:right w:val="none" w:sz="0" w:space="0" w:color="auto"/>
      </w:divBdr>
    </w:div>
    <w:div w:id="563954471">
      <w:bodyDiv w:val="1"/>
      <w:marLeft w:val="0"/>
      <w:marRight w:val="0"/>
      <w:marTop w:val="0"/>
      <w:marBottom w:val="0"/>
      <w:divBdr>
        <w:top w:val="none" w:sz="0" w:space="0" w:color="auto"/>
        <w:left w:val="none" w:sz="0" w:space="0" w:color="auto"/>
        <w:bottom w:val="none" w:sz="0" w:space="0" w:color="auto"/>
        <w:right w:val="none" w:sz="0" w:space="0" w:color="auto"/>
      </w:divBdr>
    </w:div>
    <w:div w:id="604508909">
      <w:bodyDiv w:val="1"/>
      <w:marLeft w:val="0"/>
      <w:marRight w:val="0"/>
      <w:marTop w:val="0"/>
      <w:marBottom w:val="0"/>
      <w:divBdr>
        <w:top w:val="none" w:sz="0" w:space="0" w:color="auto"/>
        <w:left w:val="none" w:sz="0" w:space="0" w:color="auto"/>
        <w:bottom w:val="none" w:sz="0" w:space="0" w:color="auto"/>
        <w:right w:val="none" w:sz="0" w:space="0" w:color="auto"/>
      </w:divBdr>
    </w:div>
    <w:div w:id="606818754">
      <w:bodyDiv w:val="1"/>
      <w:marLeft w:val="0"/>
      <w:marRight w:val="0"/>
      <w:marTop w:val="0"/>
      <w:marBottom w:val="0"/>
      <w:divBdr>
        <w:top w:val="none" w:sz="0" w:space="0" w:color="auto"/>
        <w:left w:val="none" w:sz="0" w:space="0" w:color="auto"/>
        <w:bottom w:val="none" w:sz="0" w:space="0" w:color="auto"/>
        <w:right w:val="none" w:sz="0" w:space="0" w:color="auto"/>
      </w:divBdr>
      <w:divsChild>
        <w:div w:id="59864516">
          <w:marLeft w:val="0"/>
          <w:marRight w:val="0"/>
          <w:marTop w:val="0"/>
          <w:marBottom w:val="0"/>
          <w:divBdr>
            <w:top w:val="none" w:sz="0" w:space="0" w:color="auto"/>
            <w:left w:val="none" w:sz="0" w:space="0" w:color="auto"/>
            <w:bottom w:val="none" w:sz="0" w:space="0" w:color="auto"/>
            <w:right w:val="none" w:sz="0" w:space="0" w:color="auto"/>
          </w:divBdr>
        </w:div>
      </w:divsChild>
    </w:div>
    <w:div w:id="980040311">
      <w:bodyDiv w:val="1"/>
      <w:marLeft w:val="0"/>
      <w:marRight w:val="0"/>
      <w:marTop w:val="0"/>
      <w:marBottom w:val="0"/>
      <w:divBdr>
        <w:top w:val="none" w:sz="0" w:space="0" w:color="auto"/>
        <w:left w:val="none" w:sz="0" w:space="0" w:color="auto"/>
        <w:bottom w:val="none" w:sz="0" w:space="0" w:color="auto"/>
        <w:right w:val="none" w:sz="0" w:space="0" w:color="auto"/>
      </w:divBdr>
    </w:div>
    <w:div w:id="993222293">
      <w:bodyDiv w:val="1"/>
      <w:marLeft w:val="0"/>
      <w:marRight w:val="0"/>
      <w:marTop w:val="0"/>
      <w:marBottom w:val="0"/>
      <w:divBdr>
        <w:top w:val="none" w:sz="0" w:space="0" w:color="auto"/>
        <w:left w:val="none" w:sz="0" w:space="0" w:color="auto"/>
        <w:bottom w:val="none" w:sz="0" w:space="0" w:color="auto"/>
        <w:right w:val="none" w:sz="0" w:space="0" w:color="auto"/>
      </w:divBdr>
    </w:div>
    <w:div w:id="1043601258">
      <w:bodyDiv w:val="1"/>
      <w:marLeft w:val="0"/>
      <w:marRight w:val="0"/>
      <w:marTop w:val="0"/>
      <w:marBottom w:val="0"/>
      <w:divBdr>
        <w:top w:val="none" w:sz="0" w:space="0" w:color="auto"/>
        <w:left w:val="none" w:sz="0" w:space="0" w:color="auto"/>
        <w:bottom w:val="none" w:sz="0" w:space="0" w:color="auto"/>
        <w:right w:val="none" w:sz="0" w:space="0" w:color="auto"/>
      </w:divBdr>
    </w:div>
    <w:div w:id="1051535534">
      <w:bodyDiv w:val="1"/>
      <w:marLeft w:val="0"/>
      <w:marRight w:val="0"/>
      <w:marTop w:val="0"/>
      <w:marBottom w:val="0"/>
      <w:divBdr>
        <w:top w:val="none" w:sz="0" w:space="0" w:color="auto"/>
        <w:left w:val="none" w:sz="0" w:space="0" w:color="auto"/>
        <w:bottom w:val="none" w:sz="0" w:space="0" w:color="auto"/>
        <w:right w:val="none" w:sz="0" w:space="0" w:color="auto"/>
      </w:divBdr>
    </w:div>
    <w:div w:id="1215965328">
      <w:bodyDiv w:val="1"/>
      <w:marLeft w:val="0"/>
      <w:marRight w:val="0"/>
      <w:marTop w:val="0"/>
      <w:marBottom w:val="0"/>
      <w:divBdr>
        <w:top w:val="none" w:sz="0" w:space="0" w:color="auto"/>
        <w:left w:val="none" w:sz="0" w:space="0" w:color="auto"/>
        <w:bottom w:val="none" w:sz="0" w:space="0" w:color="auto"/>
        <w:right w:val="none" w:sz="0" w:space="0" w:color="auto"/>
      </w:divBdr>
    </w:div>
    <w:div w:id="1274048417">
      <w:bodyDiv w:val="1"/>
      <w:marLeft w:val="0"/>
      <w:marRight w:val="0"/>
      <w:marTop w:val="0"/>
      <w:marBottom w:val="0"/>
      <w:divBdr>
        <w:top w:val="none" w:sz="0" w:space="0" w:color="auto"/>
        <w:left w:val="none" w:sz="0" w:space="0" w:color="auto"/>
        <w:bottom w:val="none" w:sz="0" w:space="0" w:color="auto"/>
        <w:right w:val="none" w:sz="0" w:space="0" w:color="auto"/>
      </w:divBdr>
    </w:div>
    <w:div w:id="1336299773">
      <w:bodyDiv w:val="1"/>
      <w:marLeft w:val="0"/>
      <w:marRight w:val="0"/>
      <w:marTop w:val="0"/>
      <w:marBottom w:val="0"/>
      <w:divBdr>
        <w:top w:val="none" w:sz="0" w:space="0" w:color="auto"/>
        <w:left w:val="none" w:sz="0" w:space="0" w:color="auto"/>
        <w:bottom w:val="none" w:sz="0" w:space="0" w:color="auto"/>
        <w:right w:val="none" w:sz="0" w:space="0" w:color="auto"/>
      </w:divBdr>
    </w:div>
    <w:div w:id="1343703509">
      <w:bodyDiv w:val="1"/>
      <w:marLeft w:val="0"/>
      <w:marRight w:val="0"/>
      <w:marTop w:val="0"/>
      <w:marBottom w:val="0"/>
      <w:divBdr>
        <w:top w:val="none" w:sz="0" w:space="0" w:color="auto"/>
        <w:left w:val="none" w:sz="0" w:space="0" w:color="auto"/>
        <w:bottom w:val="none" w:sz="0" w:space="0" w:color="auto"/>
        <w:right w:val="none" w:sz="0" w:space="0" w:color="auto"/>
      </w:divBdr>
      <w:divsChild>
        <w:div w:id="203174796">
          <w:marLeft w:val="0"/>
          <w:marRight w:val="0"/>
          <w:marTop w:val="240"/>
          <w:marBottom w:val="240"/>
          <w:divBdr>
            <w:top w:val="none" w:sz="0" w:space="0" w:color="auto"/>
            <w:left w:val="single" w:sz="36" w:space="19" w:color="354F8B"/>
            <w:bottom w:val="none" w:sz="0" w:space="0" w:color="auto"/>
            <w:right w:val="none" w:sz="0" w:space="0" w:color="auto"/>
          </w:divBdr>
        </w:div>
      </w:divsChild>
    </w:div>
    <w:div w:id="1353997100">
      <w:bodyDiv w:val="1"/>
      <w:marLeft w:val="0"/>
      <w:marRight w:val="0"/>
      <w:marTop w:val="0"/>
      <w:marBottom w:val="0"/>
      <w:divBdr>
        <w:top w:val="none" w:sz="0" w:space="0" w:color="auto"/>
        <w:left w:val="none" w:sz="0" w:space="0" w:color="auto"/>
        <w:bottom w:val="none" w:sz="0" w:space="0" w:color="auto"/>
        <w:right w:val="none" w:sz="0" w:space="0" w:color="auto"/>
      </w:divBdr>
    </w:div>
    <w:div w:id="1388260960">
      <w:bodyDiv w:val="1"/>
      <w:marLeft w:val="0"/>
      <w:marRight w:val="0"/>
      <w:marTop w:val="0"/>
      <w:marBottom w:val="0"/>
      <w:divBdr>
        <w:top w:val="none" w:sz="0" w:space="0" w:color="auto"/>
        <w:left w:val="none" w:sz="0" w:space="0" w:color="auto"/>
        <w:bottom w:val="none" w:sz="0" w:space="0" w:color="auto"/>
        <w:right w:val="none" w:sz="0" w:space="0" w:color="auto"/>
      </w:divBdr>
    </w:div>
    <w:div w:id="1399136201">
      <w:bodyDiv w:val="1"/>
      <w:marLeft w:val="0"/>
      <w:marRight w:val="0"/>
      <w:marTop w:val="0"/>
      <w:marBottom w:val="0"/>
      <w:divBdr>
        <w:top w:val="none" w:sz="0" w:space="0" w:color="auto"/>
        <w:left w:val="none" w:sz="0" w:space="0" w:color="auto"/>
        <w:bottom w:val="none" w:sz="0" w:space="0" w:color="auto"/>
        <w:right w:val="none" w:sz="0" w:space="0" w:color="auto"/>
      </w:divBdr>
    </w:div>
    <w:div w:id="1478186407">
      <w:bodyDiv w:val="1"/>
      <w:marLeft w:val="0"/>
      <w:marRight w:val="0"/>
      <w:marTop w:val="0"/>
      <w:marBottom w:val="0"/>
      <w:divBdr>
        <w:top w:val="none" w:sz="0" w:space="0" w:color="auto"/>
        <w:left w:val="none" w:sz="0" w:space="0" w:color="auto"/>
        <w:bottom w:val="none" w:sz="0" w:space="0" w:color="auto"/>
        <w:right w:val="none" w:sz="0" w:space="0" w:color="auto"/>
      </w:divBdr>
    </w:div>
    <w:div w:id="1548568549">
      <w:bodyDiv w:val="1"/>
      <w:marLeft w:val="0"/>
      <w:marRight w:val="0"/>
      <w:marTop w:val="0"/>
      <w:marBottom w:val="0"/>
      <w:divBdr>
        <w:top w:val="none" w:sz="0" w:space="0" w:color="auto"/>
        <w:left w:val="none" w:sz="0" w:space="0" w:color="auto"/>
        <w:bottom w:val="none" w:sz="0" w:space="0" w:color="auto"/>
        <w:right w:val="none" w:sz="0" w:space="0" w:color="auto"/>
      </w:divBdr>
    </w:div>
    <w:div w:id="1591543887">
      <w:bodyDiv w:val="1"/>
      <w:marLeft w:val="0"/>
      <w:marRight w:val="0"/>
      <w:marTop w:val="0"/>
      <w:marBottom w:val="0"/>
      <w:divBdr>
        <w:top w:val="none" w:sz="0" w:space="0" w:color="auto"/>
        <w:left w:val="none" w:sz="0" w:space="0" w:color="auto"/>
        <w:bottom w:val="none" w:sz="0" w:space="0" w:color="auto"/>
        <w:right w:val="none" w:sz="0" w:space="0" w:color="auto"/>
      </w:divBdr>
    </w:div>
    <w:div w:id="1675300931">
      <w:bodyDiv w:val="1"/>
      <w:marLeft w:val="0"/>
      <w:marRight w:val="0"/>
      <w:marTop w:val="0"/>
      <w:marBottom w:val="0"/>
      <w:divBdr>
        <w:top w:val="none" w:sz="0" w:space="0" w:color="auto"/>
        <w:left w:val="none" w:sz="0" w:space="0" w:color="auto"/>
        <w:bottom w:val="none" w:sz="0" w:space="0" w:color="auto"/>
        <w:right w:val="none" w:sz="0" w:space="0" w:color="auto"/>
      </w:divBdr>
    </w:div>
    <w:div w:id="1790777896">
      <w:bodyDiv w:val="1"/>
      <w:marLeft w:val="0"/>
      <w:marRight w:val="0"/>
      <w:marTop w:val="0"/>
      <w:marBottom w:val="0"/>
      <w:divBdr>
        <w:top w:val="none" w:sz="0" w:space="0" w:color="auto"/>
        <w:left w:val="none" w:sz="0" w:space="0" w:color="auto"/>
        <w:bottom w:val="none" w:sz="0" w:space="0" w:color="auto"/>
        <w:right w:val="none" w:sz="0" w:space="0" w:color="auto"/>
      </w:divBdr>
      <w:divsChild>
        <w:div w:id="1759909085">
          <w:marLeft w:val="0"/>
          <w:marRight w:val="0"/>
          <w:marTop w:val="240"/>
          <w:marBottom w:val="240"/>
          <w:divBdr>
            <w:top w:val="none" w:sz="0" w:space="0" w:color="auto"/>
            <w:left w:val="single" w:sz="36" w:space="19" w:color="354F8B"/>
            <w:bottom w:val="none" w:sz="0" w:space="0" w:color="auto"/>
            <w:right w:val="none" w:sz="0" w:space="0" w:color="auto"/>
          </w:divBdr>
        </w:div>
      </w:divsChild>
    </w:div>
    <w:div w:id="1816874904">
      <w:bodyDiv w:val="1"/>
      <w:marLeft w:val="0"/>
      <w:marRight w:val="0"/>
      <w:marTop w:val="0"/>
      <w:marBottom w:val="0"/>
      <w:divBdr>
        <w:top w:val="none" w:sz="0" w:space="0" w:color="auto"/>
        <w:left w:val="none" w:sz="0" w:space="0" w:color="auto"/>
        <w:bottom w:val="none" w:sz="0" w:space="0" w:color="auto"/>
        <w:right w:val="none" w:sz="0" w:space="0" w:color="auto"/>
      </w:divBdr>
      <w:divsChild>
        <w:div w:id="1773672320">
          <w:marLeft w:val="0"/>
          <w:marRight w:val="0"/>
          <w:marTop w:val="0"/>
          <w:marBottom w:val="0"/>
          <w:divBdr>
            <w:top w:val="none" w:sz="0" w:space="0" w:color="auto"/>
            <w:left w:val="none" w:sz="0" w:space="0" w:color="auto"/>
            <w:bottom w:val="none" w:sz="0" w:space="0" w:color="auto"/>
            <w:right w:val="none" w:sz="0" w:space="0" w:color="auto"/>
          </w:divBdr>
        </w:div>
      </w:divsChild>
    </w:div>
    <w:div w:id="1979990107">
      <w:bodyDiv w:val="1"/>
      <w:marLeft w:val="0"/>
      <w:marRight w:val="0"/>
      <w:marTop w:val="0"/>
      <w:marBottom w:val="0"/>
      <w:divBdr>
        <w:top w:val="none" w:sz="0" w:space="0" w:color="auto"/>
        <w:left w:val="none" w:sz="0" w:space="0" w:color="auto"/>
        <w:bottom w:val="none" w:sz="0" w:space="0" w:color="auto"/>
        <w:right w:val="none" w:sz="0" w:space="0" w:color="auto"/>
      </w:divBdr>
    </w:div>
    <w:div w:id="21115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c.gov.au/working-aps/aps-employees-and-managers/classifications/integrated-leadership-system-ils" TargetMode="External"/><Relationship Id="rId18" Type="http://schemas.openxmlformats.org/officeDocument/2006/relationships/hyperlink" Target="mailto:DVA.Recruitment@dva.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DVA.Recruitment@dva.gov.au" TargetMode="External"/><Relationship Id="rId7" Type="http://schemas.openxmlformats.org/officeDocument/2006/relationships/settings" Target="settings.xml"/><Relationship Id="rId12" Type="http://schemas.openxmlformats.org/officeDocument/2006/relationships/hyperlink" Target="https://www.legislation.gov.au/C2004A02301/latest/text" TargetMode="External"/><Relationship Id="rId17" Type="http://schemas.openxmlformats.org/officeDocument/2006/relationships/hyperlink" Target="https://dvajobs.nga.net.au/cp/index.cfm?event=jobs.hom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psc.gov.au/working-aps/governments-merit-and-transparency-policy" TargetMode="External"/><Relationship Id="rId20" Type="http://schemas.openxmlformats.org/officeDocument/2006/relationships/hyperlink" Target="mailto:DVA.Statutory.Appointments@dva.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VA.Statutory.Appointments@dva.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emtribunal.gov.au/document-library-search/remuneration-tribunal-remuneration-and-allowances-holders-full-time-public-office-determination-202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va.gov.au/about/careers/continuing-serve-vetpaths-aps-veteran-employment-path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sva.gov.au/"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E585C5F-BDD3-43C5-81BF-3EF7444F75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8461B93E1A5142A0D7D83032240EC7" ma:contentTypeVersion="" ma:contentTypeDescription="PDMS Document Site Content Type" ma:contentTypeScope="" ma:versionID="ed709fc160e23925fd4e09efc9337d36">
  <xsd:schema xmlns:xsd="http://www.w3.org/2001/XMLSchema" xmlns:xs="http://www.w3.org/2001/XMLSchema" xmlns:p="http://schemas.microsoft.com/office/2006/metadata/properties" xmlns:ns2="5E585C5F-BDD3-43C5-81BF-3EF7444F7533" targetNamespace="http://schemas.microsoft.com/office/2006/metadata/properties" ma:root="true" ma:fieldsID="6bafe67905f1b4c5eb1947faeeed2970" ns2:_="">
    <xsd:import namespace="5E585C5F-BDD3-43C5-81BF-3EF7444F75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85C5F-BDD3-43C5-81BF-3EF7444F75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8677D-B5D2-48C5-91E3-381225442F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E585C5F-BDD3-43C5-81BF-3EF7444F753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A7950A1-881F-4703-89BA-E56AD4E21B1F}">
  <ds:schemaRefs>
    <ds:schemaRef ds:uri="http://schemas.microsoft.com/sharepoint/v3/contenttype/forms"/>
  </ds:schemaRefs>
</ds:datastoreItem>
</file>

<file path=customXml/itemProps3.xml><?xml version="1.0" encoding="utf-8"?>
<ds:datastoreItem xmlns:ds="http://schemas.openxmlformats.org/officeDocument/2006/customXml" ds:itemID="{55DF6087-3AF9-4317-A619-B042902D3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85C5F-BDD3-43C5-81BF-3EF7444F7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6D2E5-211F-4FF5-BDF5-2E3CCB60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1710</Words>
  <Characters>9750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Sharon</dc:creator>
  <cp:keywords/>
  <dc:description/>
  <cp:lastModifiedBy>Adamaitys, Erin</cp:lastModifiedBy>
  <cp:revision>2</cp:revision>
  <cp:lastPrinted>2023-07-31T03:26:00Z</cp:lastPrinted>
  <dcterms:created xsi:type="dcterms:W3CDTF">2025-06-23T06:08:00Z</dcterms:created>
  <dcterms:modified xsi:type="dcterms:W3CDTF">2025-06-23T06:08:00Z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0x010100266966F133664895A6EE3632470D45F500EF8461B93E1A5142A0D7D83032240EC7</vt:lpwstr>
  </property>
</Properties>
</file>