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E7075" w14:textId="77777777" w:rsidR="004154E2" w:rsidRDefault="004154E2" w:rsidP="007A354D">
      <w:pPr>
        <w:spacing w:line="360" w:lineRule="auto"/>
      </w:pPr>
    </w:p>
    <w:p w14:paraId="7A4CE622" w14:textId="77777777" w:rsidR="00A517D7" w:rsidRDefault="005A0CFE" w:rsidP="007A354D">
      <w:pPr>
        <w:pStyle w:val="Title"/>
        <w:spacing w:line="360" w:lineRule="auto"/>
      </w:pPr>
      <w:r w:rsidRPr="005A0CFE">
        <w:t>Candidate information pack</w:t>
      </w:r>
    </w:p>
    <w:p w14:paraId="732597F1" w14:textId="516DB726" w:rsidR="005A0CFE" w:rsidRPr="005A0CFE" w:rsidRDefault="00753298" w:rsidP="008547C4">
      <w:pPr>
        <w:pStyle w:val="Subtitle"/>
        <w:spacing w:line="360" w:lineRule="auto"/>
      </w:pPr>
      <w:r>
        <w:t>Deputy Australian Statistician</w:t>
      </w:r>
      <w:r w:rsidR="008547C4">
        <w:t>,</w:t>
      </w:r>
      <w:r w:rsidR="00356268">
        <w:t xml:space="preserve"> Enterprise Services Group</w:t>
      </w:r>
      <w:r w:rsidR="008547C4">
        <w:br/>
      </w:r>
      <w:r w:rsidR="00356268">
        <w:t>Chief Operating Office</w:t>
      </w:r>
      <w:r w:rsidR="008547C4">
        <w:t xml:space="preserve">r </w:t>
      </w:r>
      <w:r w:rsidR="005A0CFE" w:rsidRPr="00753298">
        <w:t xml:space="preserve">(SES Band </w:t>
      </w:r>
      <w:r w:rsidRPr="00753298">
        <w:t>3</w:t>
      </w:r>
      <w:r w:rsidR="005A0CFE" w:rsidRPr="00753298">
        <w:t>)</w:t>
      </w:r>
    </w:p>
    <w:p w14:paraId="0442E07B" w14:textId="55F3B0F0" w:rsidR="005A0CFE" w:rsidRPr="005A0CFE" w:rsidRDefault="00753298" w:rsidP="007A354D">
      <w:pPr>
        <w:pStyle w:val="Subtitle"/>
        <w:numPr>
          <w:ilvl w:val="0"/>
          <w:numId w:val="0"/>
        </w:numPr>
        <w:spacing w:line="360" w:lineRule="auto"/>
      </w:pPr>
      <w:r>
        <w:t>Australian Bureau of Statistics</w:t>
      </w:r>
    </w:p>
    <w:p w14:paraId="1296C791" w14:textId="34F2B421" w:rsidR="005A0CFE" w:rsidRPr="005A0CFE" w:rsidRDefault="005A0CFE" w:rsidP="007A354D">
      <w:pPr>
        <w:spacing w:line="360" w:lineRule="auto"/>
        <w:jc w:val="center"/>
        <w:rPr>
          <w:b/>
        </w:rPr>
      </w:pPr>
      <w:r w:rsidRPr="005A0CFE">
        <w:rPr>
          <w:b/>
        </w:rPr>
        <w:t xml:space="preserve">Reference No:  </w:t>
      </w:r>
      <w:r w:rsidR="00753298">
        <w:rPr>
          <w:b/>
        </w:rPr>
        <w:t>1046</w:t>
      </w:r>
    </w:p>
    <w:p w14:paraId="3D72C7FD" w14:textId="1302B322" w:rsidR="005A0CFE" w:rsidRPr="005A0CFE" w:rsidRDefault="005A0CFE" w:rsidP="007A354D">
      <w:pPr>
        <w:spacing w:line="360" w:lineRule="auto"/>
        <w:jc w:val="center"/>
        <w:rPr>
          <w:b/>
        </w:rPr>
      </w:pPr>
      <w:r w:rsidRPr="005A0CFE">
        <w:rPr>
          <w:b/>
        </w:rPr>
        <w:t>Close date</w:t>
      </w:r>
      <w:r w:rsidRPr="00CA4E49">
        <w:rPr>
          <w:b/>
        </w:rPr>
        <w:t xml:space="preserve">: </w:t>
      </w:r>
      <w:r w:rsidR="00753298" w:rsidRPr="00753298">
        <w:rPr>
          <w:b/>
        </w:rPr>
        <w:t>11:30 pm AE</w:t>
      </w:r>
      <w:r w:rsidR="00065515">
        <w:rPr>
          <w:b/>
        </w:rPr>
        <w:t>D</w:t>
      </w:r>
      <w:r w:rsidR="00753298" w:rsidRPr="00753298">
        <w:rPr>
          <w:b/>
        </w:rPr>
        <w:t xml:space="preserve">T on </w:t>
      </w:r>
      <w:r w:rsidR="00A91FC0">
        <w:rPr>
          <w:b/>
        </w:rPr>
        <w:t>Friday 13 March</w:t>
      </w:r>
      <w:r w:rsidR="00753298" w:rsidRPr="00DA2071">
        <w:rPr>
          <w:b/>
        </w:rPr>
        <w:t xml:space="preserve"> 2026</w:t>
      </w:r>
    </w:p>
    <w:p w14:paraId="79289DD8" w14:textId="77777777" w:rsidR="00F83C98" w:rsidRDefault="00F83C98" w:rsidP="007A354D">
      <w:pPr>
        <w:spacing w:line="360" w:lineRule="auto"/>
      </w:pPr>
      <w:r>
        <w:br w:type="page"/>
      </w:r>
    </w:p>
    <w:p w14:paraId="47735BDE" w14:textId="54FC0A33" w:rsidR="00753298" w:rsidRDefault="00753298" w:rsidP="007A354D">
      <w:pPr>
        <w:pStyle w:val="Heading1"/>
        <w:spacing w:line="240" w:lineRule="auto"/>
      </w:pPr>
      <w:r>
        <w:lastRenderedPageBreak/>
        <w:t>Deputy Australian Statistician</w:t>
      </w:r>
      <w:r w:rsidR="00B079CD">
        <w:t>, Enterprise Services Group</w:t>
      </w:r>
      <w:r w:rsidRPr="005A0CFE">
        <w:t xml:space="preserve"> </w:t>
      </w:r>
      <w:r w:rsidR="00356268">
        <w:t>| Chief Operating Officer</w:t>
      </w:r>
    </w:p>
    <w:p w14:paraId="71AB5089" w14:textId="283D019B" w:rsidR="005A0CFE" w:rsidRPr="005A0CFE" w:rsidRDefault="005A0CFE" w:rsidP="007A354D">
      <w:pPr>
        <w:pStyle w:val="Heading1"/>
        <w:spacing w:line="240" w:lineRule="auto"/>
      </w:pPr>
      <w:r w:rsidRPr="005A0CFE">
        <w:t>Position description</w:t>
      </w:r>
    </w:p>
    <w:p w14:paraId="543D9D4A" w14:textId="4C2E1D65" w:rsidR="00D63087" w:rsidRDefault="00D63087" w:rsidP="007A354D">
      <w:pPr>
        <w:pStyle w:val="Heading2"/>
        <w:spacing w:line="240" w:lineRule="auto"/>
      </w:pPr>
      <w:r w:rsidRPr="00D63087">
        <w:t>Position Overview</w:t>
      </w:r>
    </w:p>
    <w:tbl>
      <w:tblPr>
        <w:tblStyle w:val="EIGTable1"/>
        <w:tblW w:w="9845" w:type="dxa"/>
        <w:tblLayout w:type="fixed"/>
        <w:tblLook w:val="04A0" w:firstRow="1" w:lastRow="0" w:firstColumn="1" w:lastColumn="0" w:noHBand="0" w:noVBand="1"/>
      </w:tblPr>
      <w:tblGrid>
        <w:gridCol w:w="1528"/>
        <w:gridCol w:w="3434"/>
        <w:gridCol w:w="1417"/>
        <w:gridCol w:w="3466"/>
      </w:tblGrid>
      <w:tr w:rsidR="0020795A" w:rsidRPr="00F8163D" w14:paraId="70BB5021" w14:textId="77777777" w:rsidTr="003F4EAE">
        <w:tc>
          <w:tcPr>
            <w:tcW w:w="1528" w:type="dxa"/>
          </w:tcPr>
          <w:p w14:paraId="13A5FA85" w14:textId="77777777" w:rsidR="0020795A" w:rsidRPr="00580E7F" w:rsidRDefault="0020795A" w:rsidP="007A354D">
            <w:pPr>
              <w:spacing w:line="240" w:lineRule="auto"/>
              <w:rPr>
                <w:rStyle w:val="Strong"/>
                <w:b w:val="0"/>
                <w:bCs w:val="0"/>
              </w:rPr>
            </w:pPr>
            <w:r w:rsidRPr="00580E7F">
              <w:rPr>
                <w:rStyle w:val="Strong"/>
              </w:rPr>
              <w:t>Reports to:</w:t>
            </w:r>
          </w:p>
        </w:tc>
        <w:tc>
          <w:tcPr>
            <w:tcW w:w="3434" w:type="dxa"/>
          </w:tcPr>
          <w:p w14:paraId="61888327" w14:textId="333C6D70" w:rsidR="0020795A" w:rsidRPr="0020795A" w:rsidRDefault="00753298" w:rsidP="007A354D">
            <w:pPr>
              <w:spacing w:line="240" w:lineRule="auto"/>
              <w:rPr>
                <w:b/>
                <w:bCs/>
                <w:highlight w:val="yellow"/>
              </w:rPr>
            </w:pPr>
            <w:r w:rsidRPr="00753298">
              <w:t>The Australian Statistician</w:t>
            </w:r>
          </w:p>
        </w:tc>
        <w:tc>
          <w:tcPr>
            <w:tcW w:w="1417" w:type="dxa"/>
          </w:tcPr>
          <w:p w14:paraId="4D1C49E8" w14:textId="77777777" w:rsidR="0020795A" w:rsidRPr="00580E7F" w:rsidRDefault="0020795A" w:rsidP="007A354D">
            <w:pPr>
              <w:spacing w:line="240" w:lineRule="auto"/>
              <w:rPr>
                <w:rStyle w:val="Strong"/>
                <w:b w:val="0"/>
                <w:bCs w:val="0"/>
              </w:rPr>
            </w:pPr>
            <w:r w:rsidRPr="00580E7F">
              <w:rPr>
                <w:rStyle w:val="Strong"/>
              </w:rPr>
              <w:t>Staff:</w:t>
            </w:r>
          </w:p>
        </w:tc>
        <w:tc>
          <w:tcPr>
            <w:tcW w:w="3466" w:type="dxa"/>
          </w:tcPr>
          <w:p w14:paraId="514C21D9" w14:textId="1C398DA2" w:rsidR="0020795A" w:rsidRPr="00F8163D" w:rsidRDefault="00753298" w:rsidP="007A354D">
            <w:pPr>
              <w:spacing w:line="240" w:lineRule="auto"/>
              <w:rPr>
                <w:b/>
                <w:bCs/>
              </w:rPr>
            </w:pPr>
            <w:r w:rsidRPr="00753298">
              <w:t>Three direct reports, leading over 1,000 staff located across Australia</w:t>
            </w:r>
          </w:p>
        </w:tc>
      </w:tr>
      <w:tr w:rsidR="0020795A" w:rsidRPr="00580E7F" w14:paraId="3F85E3A6" w14:textId="77777777" w:rsidTr="003F4EAE">
        <w:tc>
          <w:tcPr>
            <w:tcW w:w="1528" w:type="dxa"/>
          </w:tcPr>
          <w:p w14:paraId="5CFDFB12" w14:textId="77777777" w:rsidR="0020795A" w:rsidRPr="00580E7F" w:rsidRDefault="0020795A" w:rsidP="007A354D">
            <w:pPr>
              <w:spacing w:line="240" w:lineRule="auto"/>
              <w:rPr>
                <w:rStyle w:val="Strong"/>
                <w:b w:val="0"/>
                <w:bCs w:val="0"/>
              </w:rPr>
            </w:pPr>
            <w:r w:rsidRPr="00580E7F">
              <w:rPr>
                <w:rStyle w:val="Strong"/>
              </w:rPr>
              <w:t>Location:</w:t>
            </w:r>
          </w:p>
        </w:tc>
        <w:tc>
          <w:tcPr>
            <w:tcW w:w="3434" w:type="dxa"/>
          </w:tcPr>
          <w:p w14:paraId="1695CFC3" w14:textId="5D758F78" w:rsidR="0020795A" w:rsidRPr="0020795A" w:rsidRDefault="00753298" w:rsidP="007A354D">
            <w:pPr>
              <w:spacing w:line="240" w:lineRule="auto"/>
              <w:rPr>
                <w:highlight w:val="yellow"/>
              </w:rPr>
            </w:pPr>
            <w:r w:rsidRPr="00753298">
              <w:t>Canberra</w:t>
            </w:r>
          </w:p>
        </w:tc>
        <w:tc>
          <w:tcPr>
            <w:tcW w:w="1417" w:type="dxa"/>
          </w:tcPr>
          <w:p w14:paraId="0C5026BD" w14:textId="77777777" w:rsidR="0020795A" w:rsidRPr="00580E7F" w:rsidRDefault="0020795A" w:rsidP="007A354D">
            <w:pPr>
              <w:spacing w:line="240" w:lineRule="auto"/>
              <w:rPr>
                <w:rStyle w:val="Strong"/>
              </w:rPr>
            </w:pPr>
            <w:r w:rsidRPr="00580E7F">
              <w:rPr>
                <w:rStyle w:val="Strong"/>
              </w:rPr>
              <w:t>Employment Type:</w:t>
            </w:r>
          </w:p>
        </w:tc>
        <w:tc>
          <w:tcPr>
            <w:tcW w:w="3466" w:type="dxa"/>
          </w:tcPr>
          <w:p w14:paraId="79EACB4B" w14:textId="673A7CFE" w:rsidR="0020795A" w:rsidRPr="00580E7F" w:rsidRDefault="00753298" w:rsidP="007A354D">
            <w:pPr>
              <w:spacing w:line="240" w:lineRule="auto"/>
            </w:pPr>
            <w:r w:rsidRPr="00753298">
              <w:t>Permanent, full-time</w:t>
            </w:r>
          </w:p>
        </w:tc>
      </w:tr>
      <w:tr w:rsidR="0020795A" w:rsidRPr="00580E7F" w14:paraId="3EBC9D70" w14:textId="77777777" w:rsidTr="003F4EAE">
        <w:tc>
          <w:tcPr>
            <w:tcW w:w="1528" w:type="dxa"/>
          </w:tcPr>
          <w:p w14:paraId="0E7B2442" w14:textId="77777777" w:rsidR="0020795A" w:rsidRPr="00580E7F" w:rsidRDefault="0020795A" w:rsidP="007A354D">
            <w:pPr>
              <w:spacing w:line="240" w:lineRule="auto"/>
              <w:rPr>
                <w:rStyle w:val="Strong"/>
                <w:b w:val="0"/>
                <w:bCs w:val="0"/>
              </w:rPr>
            </w:pPr>
            <w:r w:rsidRPr="00580E7F">
              <w:rPr>
                <w:rStyle w:val="Strong"/>
              </w:rPr>
              <w:t>Work Arrangement:</w:t>
            </w:r>
          </w:p>
        </w:tc>
        <w:tc>
          <w:tcPr>
            <w:tcW w:w="3434" w:type="dxa"/>
          </w:tcPr>
          <w:p w14:paraId="252AC05C" w14:textId="7BE9C96B" w:rsidR="0020795A" w:rsidRPr="0020795A" w:rsidRDefault="00753298" w:rsidP="007A354D">
            <w:pPr>
              <w:spacing w:line="240" w:lineRule="auto"/>
              <w:rPr>
                <w:highlight w:val="yellow"/>
              </w:rPr>
            </w:pPr>
            <w:r>
              <w:t>A</w:t>
            </w:r>
            <w:r w:rsidRPr="00753298">
              <w:t>ccess to flexible working arrangements</w:t>
            </w:r>
          </w:p>
        </w:tc>
        <w:tc>
          <w:tcPr>
            <w:tcW w:w="1417" w:type="dxa"/>
          </w:tcPr>
          <w:p w14:paraId="74224EBA" w14:textId="77777777" w:rsidR="0020795A" w:rsidRPr="00580E7F" w:rsidRDefault="0020795A" w:rsidP="007A354D">
            <w:pPr>
              <w:spacing w:line="240" w:lineRule="auto"/>
              <w:rPr>
                <w:rStyle w:val="Strong"/>
              </w:rPr>
            </w:pPr>
            <w:r w:rsidRPr="00580E7F">
              <w:rPr>
                <w:rStyle w:val="Strong"/>
              </w:rPr>
              <w:t>Security Clearance:</w:t>
            </w:r>
          </w:p>
        </w:tc>
        <w:tc>
          <w:tcPr>
            <w:tcW w:w="3466" w:type="dxa"/>
          </w:tcPr>
          <w:p w14:paraId="63333672" w14:textId="466088A9" w:rsidR="0020795A" w:rsidRPr="00580E7F" w:rsidRDefault="00753298" w:rsidP="007A354D">
            <w:pPr>
              <w:spacing w:line="240" w:lineRule="auto"/>
            </w:pPr>
            <w:r>
              <w:t>NV1</w:t>
            </w:r>
          </w:p>
        </w:tc>
      </w:tr>
      <w:tr w:rsidR="0020795A" w14:paraId="031CF79D" w14:textId="77777777" w:rsidTr="00065515">
        <w:tc>
          <w:tcPr>
            <w:tcW w:w="1528" w:type="dxa"/>
          </w:tcPr>
          <w:p w14:paraId="64F0AC59" w14:textId="77777777" w:rsidR="0020795A" w:rsidRPr="00580E7F" w:rsidRDefault="0020795A" w:rsidP="007A354D">
            <w:pPr>
              <w:spacing w:line="240" w:lineRule="auto"/>
              <w:rPr>
                <w:rStyle w:val="Strong"/>
              </w:rPr>
            </w:pPr>
            <w:r w:rsidRPr="00580E7F">
              <w:rPr>
                <w:rStyle w:val="Strong"/>
              </w:rPr>
              <w:t>Salary:</w:t>
            </w:r>
          </w:p>
        </w:tc>
        <w:tc>
          <w:tcPr>
            <w:tcW w:w="8317" w:type="dxa"/>
            <w:gridSpan w:val="3"/>
          </w:tcPr>
          <w:p w14:paraId="2D6E7F78" w14:textId="6831AA97" w:rsidR="0020795A" w:rsidRPr="0020795A" w:rsidRDefault="00753298" w:rsidP="007A354D">
            <w:pPr>
              <w:spacing w:line="240" w:lineRule="auto"/>
              <w:rPr>
                <w:highlight w:val="yellow"/>
              </w:rPr>
            </w:pPr>
            <w:r w:rsidRPr="00753298">
              <w:t xml:space="preserve">An attractive remuneration package </w:t>
            </w:r>
            <w:r w:rsidR="00065515">
              <w:br/>
            </w:r>
            <w:r w:rsidRPr="00753298">
              <w:t xml:space="preserve">will be negotiated with the successful </w:t>
            </w:r>
            <w:r w:rsidR="00065515">
              <w:br/>
            </w:r>
            <w:r w:rsidRPr="00753298">
              <w:t>applicant</w:t>
            </w:r>
          </w:p>
        </w:tc>
      </w:tr>
    </w:tbl>
    <w:p w14:paraId="4F0DCDA4" w14:textId="46B11B72" w:rsidR="00D63087" w:rsidRPr="00D63087" w:rsidRDefault="00065515" w:rsidP="00F11180">
      <w:pPr>
        <w:pStyle w:val="Heading2"/>
        <w:spacing w:line="360" w:lineRule="auto"/>
      </w:pPr>
      <w:r>
        <w:rPr>
          <w:rFonts w:eastAsiaTheme="minorHAnsi" w:cstheme="minorBidi"/>
          <w:b w:val="0"/>
          <w:color w:val="44434C" w:themeColor="text2"/>
          <w:szCs w:val="18"/>
          <w:lang w:val="en-GB"/>
        </w:rPr>
        <w:t>The Australian Bureau of Statistics is</w:t>
      </w:r>
      <w:r w:rsidRPr="00065515">
        <w:rPr>
          <w:rFonts w:eastAsiaTheme="minorHAnsi" w:cstheme="minorBidi"/>
          <w:b w:val="0"/>
          <w:color w:val="44434C" w:themeColor="text2"/>
          <w:szCs w:val="18"/>
          <w:lang w:val="en-GB"/>
        </w:rPr>
        <w:t xml:space="preserve"> seeking an established and inspiring senior leader from the public, private or community sector to join </w:t>
      </w:r>
      <w:r>
        <w:rPr>
          <w:rFonts w:eastAsiaTheme="minorHAnsi" w:cstheme="minorBidi"/>
          <w:b w:val="0"/>
          <w:color w:val="44434C" w:themeColor="text2"/>
          <w:szCs w:val="18"/>
          <w:lang w:val="en-GB"/>
        </w:rPr>
        <w:t>their</w:t>
      </w:r>
      <w:r w:rsidRPr="00065515">
        <w:rPr>
          <w:rFonts w:eastAsiaTheme="minorHAnsi" w:cstheme="minorBidi"/>
          <w:b w:val="0"/>
          <w:color w:val="44434C" w:themeColor="text2"/>
          <w:szCs w:val="18"/>
          <w:lang w:val="en-GB"/>
        </w:rPr>
        <w:t xml:space="preserve"> Executive Leadership Group</w:t>
      </w:r>
      <w:r w:rsidR="0073458A">
        <w:rPr>
          <w:rFonts w:eastAsiaTheme="minorHAnsi" w:cstheme="minorBidi"/>
          <w:b w:val="0"/>
          <w:color w:val="44434C" w:themeColor="text2"/>
          <w:szCs w:val="18"/>
          <w:lang w:val="en-GB"/>
        </w:rPr>
        <w:t xml:space="preserve"> as</w:t>
      </w:r>
      <w:r w:rsidR="00DA347C">
        <w:rPr>
          <w:rFonts w:eastAsiaTheme="minorHAnsi" w:cstheme="minorBidi"/>
          <w:b w:val="0"/>
          <w:color w:val="44434C" w:themeColor="text2"/>
          <w:szCs w:val="18"/>
          <w:lang w:val="en-GB"/>
        </w:rPr>
        <w:t xml:space="preserve"> a</w:t>
      </w:r>
      <w:r w:rsidR="0073458A">
        <w:rPr>
          <w:rFonts w:eastAsiaTheme="minorHAnsi" w:cstheme="minorBidi"/>
          <w:b w:val="0"/>
          <w:color w:val="44434C" w:themeColor="text2"/>
          <w:szCs w:val="18"/>
          <w:lang w:val="en-GB"/>
        </w:rPr>
        <w:t xml:space="preserve"> </w:t>
      </w:r>
      <w:r w:rsidR="0073458A" w:rsidRPr="0073458A">
        <w:rPr>
          <w:rFonts w:eastAsiaTheme="minorHAnsi" w:cstheme="minorBidi"/>
          <w:bCs/>
          <w:color w:val="44434C" w:themeColor="text2"/>
          <w:szCs w:val="18"/>
          <w:lang w:val="en-GB"/>
        </w:rPr>
        <w:t>Deputy Australian Statistician</w:t>
      </w:r>
      <w:r w:rsidRPr="00065515">
        <w:rPr>
          <w:rFonts w:eastAsiaTheme="minorHAnsi" w:cstheme="minorBidi"/>
          <w:b w:val="0"/>
          <w:color w:val="44434C" w:themeColor="text2"/>
          <w:szCs w:val="18"/>
          <w:lang w:val="en-GB"/>
        </w:rPr>
        <w:t>.</w:t>
      </w:r>
    </w:p>
    <w:p w14:paraId="5F96EB96" w14:textId="690B0EF4" w:rsidR="00D63087" w:rsidRPr="00D63087" w:rsidRDefault="00881526" w:rsidP="007A354D">
      <w:pPr>
        <w:pStyle w:val="Heading2"/>
        <w:tabs>
          <w:tab w:val="left" w:pos="6120"/>
        </w:tabs>
        <w:spacing w:line="360" w:lineRule="auto"/>
      </w:pPr>
      <w:r>
        <w:t>Qualities, experience, and skills</w:t>
      </w:r>
      <w:r w:rsidR="00442F92">
        <w:tab/>
      </w:r>
    </w:p>
    <w:p w14:paraId="696D0501" w14:textId="3EB16BA6" w:rsidR="00881526" w:rsidRPr="00753298" w:rsidRDefault="00753298" w:rsidP="007A354D">
      <w:pPr>
        <w:spacing w:line="360" w:lineRule="auto"/>
        <w:rPr>
          <w:iCs/>
        </w:rPr>
      </w:pPr>
      <w:r>
        <w:rPr>
          <w:iCs/>
        </w:rPr>
        <w:t>You will be</w:t>
      </w:r>
      <w:r w:rsidRPr="00753298">
        <w:rPr>
          <w:iCs/>
        </w:rPr>
        <w:t xml:space="preserve"> assess</w:t>
      </w:r>
      <w:r>
        <w:rPr>
          <w:iCs/>
        </w:rPr>
        <w:t>ed</w:t>
      </w:r>
      <w:r w:rsidRPr="00753298">
        <w:rPr>
          <w:iCs/>
        </w:rPr>
        <w:t xml:space="preserve"> on your ability to meet the following: </w:t>
      </w:r>
    </w:p>
    <w:p w14:paraId="29532951" w14:textId="11372B6E" w:rsidR="00753298" w:rsidRPr="00E65A8E" w:rsidRDefault="00753298" w:rsidP="007A354D">
      <w:pPr>
        <w:pStyle w:val="Bullet1"/>
        <w:numPr>
          <w:ilvl w:val="0"/>
          <w:numId w:val="43"/>
        </w:numPr>
        <w:spacing w:line="360" w:lineRule="auto"/>
      </w:pPr>
      <w:r w:rsidRPr="00E65A8E">
        <w:t xml:space="preserve">leading change, managing risks, and driving innovation. </w:t>
      </w:r>
    </w:p>
    <w:p w14:paraId="7664D5C0" w14:textId="1C31E257" w:rsidR="00753298" w:rsidRPr="00E65A8E" w:rsidRDefault="00753298" w:rsidP="007A354D">
      <w:pPr>
        <w:pStyle w:val="Bullet1"/>
        <w:numPr>
          <w:ilvl w:val="0"/>
          <w:numId w:val="43"/>
        </w:numPr>
        <w:spacing w:line="360" w:lineRule="auto"/>
      </w:pPr>
      <w:r w:rsidRPr="00E65A8E">
        <w:t xml:space="preserve">leading people, driving high performance, and building capability. </w:t>
      </w:r>
    </w:p>
    <w:p w14:paraId="156911FA" w14:textId="5A06379A" w:rsidR="00753298" w:rsidRPr="00E65A8E" w:rsidRDefault="00753298" w:rsidP="007A354D">
      <w:pPr>
        <w:pStyle w:val="Bullet1"/>
        <w:numPr>
          <w:ilvl w:val="0"/>
          <w:numId w:val="43"/>
        </w:numPr>
        <w:spacing w:line="360" w:lineRule="auto"/>
      </w:pPr>
      <w:r w:rsidRPr="00E65A8E">
        <w:t xml:space="preserve">demonstrated conceptual and analytical skills, strategic thinking, and sound judgement. </w:t>
      </w:r>
    </w:p>
    <w:p w14:paraId="7AE35498" w14:textId="1D23FEB3" w:rsidR="00753298" w:rsidRPr="00E65A8E" w:rsidRDefault="00753298" w:rsidP="007A354D">
      <w:pPr>
        <w:pStyle w:val="Bullet1"/>
        <w:numPr>
          <w:ilvl w:val="0"/>
          <w:numId w:val="43"/>
        </w:numPr>
        <w:spacing w:line="360" w:lineRule="auto"/>
      </w:pPr>
      <w:r w:rsidRPr="00E65A8E">
        <w:t xml:space="preserve">adept at delivering in an environment that involves deadlines and a commitment to quality. </w:t>
      </w:r>
    </w:p>
    <w:p w14:paraId="7E3154EF" w14:textId="4E6FC848" w:rsidR="00753298" w:rsidRPr="00E65A8E" w:rsidRDefault="00753298" w:rsidP="007A354D">
      <w:pPr>
        <w:pStyle w:val="Bullet1"/>
        <w:numPr>
          <w:ilvl w:val="0"/>
          <w:numId w:val="43"/>
        </w:numPr>
        <w:spacing w:line="360" w:lineRule="auto"/>
      </w:pPr>
      <w:r w:rsidRPr="00E65A8E">
        <w:t xml:space="preserve">effective client engagement skills, capable of designing solutions with the client at the centre. </w:t>
      </w:r>
    </w:p>
    <w:p w14:paraId="45944FA2" w14:textId="4A729B48" w:rsidR="00753298" w:rsidRPr="00E65A8E" w:rsidRDefault="00753298" w:rsidP="007A354D">
      <w:pPr>
        <w:pStyle w:val="Bullet1"/>
        <w:numPr>
          <w:ilvl w:val="0"/>
          <w:numId w:val="43"/>
        </w:numPr>
        <w:spacing w:line="360" w:lineRule="auto"/>
      </w:pPr>
      <w:r w:rsidRPr="00E65A8E">
        <w:t xml:space="preserve">awareness and understanding of the changing data and technology landscape. </w:t>
      </w:r>
    </w:p>
    <w:p w14:paraId="65BFC899" w14:textId="2A631271" w:rsidR="00753298" w:rsidRPr="00753298" w:rsidRDefault="00753298" w:rsidP="007A354D">
      <w:pPr>
        <w:pStyle w:val="Bullet1"/>
        <w:numPr>
          <w:ilvl w:val="0"/>
          <w:numId w:val="43"/>
        </w:numPr>
        <w:spacing w:line="360" w:lineRule="auto"/>
        <w:rPr>
          <w:iCs/>
        </w:rPr>
      </w:pPr>
      <w:r w:rsidRPr="00E65A8E">
        <w:t>knowledge</w:t>
      </w:r>
      <w:r w:rsidRPr="00753298">
        <w:rPr>
          <w:iCs/>
        </w:rPr>
        <w:t xml:space="preserve"> of government priorities.</w:t>
      </w:r>
    </w:p>
    <w:p w14:paraId="71BFD696" w14:textId="3B161B1D" w:rsidR="00753298" w:rsidRPr="00D63087" w:rsidRDefault="00753298" w:rsidP="007A354D">
      <w:pPr>
        <w:spacing w:line="360" w:lineRule="auto"/>
        <w:rPr>
          <w:iCs/>
        </w:rPr>
      </w:pPr>
      <w:r w:rsidRPr="00753298">
        <w:rPr>
          <w:iCs/>
        </w:rPr>
        <w:t>Knowledge and experience in IT and financial management, while not essential, will be highly regarded.</w:t>
      </w:r>
    </w:p>
    <w:p w14:paraId="053C0058" w14:textId="77777777" w:rsidR="00D63087" w:rsidRPr="00D63087" w:rsidRDefault="00D63087" w:rsidP="007A354D">
      <w:pPr>
        <w:pStyle w:val="Heading2"/>
        <w:spacing w:line="360" w:lineRule="auto"/>
      </w:pPr>
      <w:r w:rsidRPr="00D63087">
        <w:rPr>
          <w:lang w:val="en-GB"/>
        </w:rPr>
        <w:t xml:space="preserve">Key internal and </w:t>
      </w:r>
      <w:r w:rsidRPr="00DA2071">
        <w:rPr>
          <w:lang w:val="en-GB"/>
        </w:rPr>
        <w:t>external relationships</w:t>
      </w:r>
    </w:p>
    <w:p w14:paraId="5FEB91F3" w14:textId="73B5BF30" w:rsidR="00881526" w:rsidRDefault="00753298" w:rsidP="007A354D">
      <w:pPr>
        <w:spacing w:line="360" w:lineRule="auto"/>
        <w:rPr>
          <w:lang w:val="en-GB"/>
        </w:rPr>
      </w:pPr>
      <w:r w:rsidRPr="00753298">
        <w:rPr>
          <w:lang w:val="en-GB"/>
        </w:rPr>
        <w:t>As an SES Band 3 Officer, you are responsible for contributing to the leadership of the ABS through active involvement in executive decision making, representational activities and working collaboratively to provide strategic leadership and drive a culture of high performance.</w:t>
      </w:r>
    </w:p>
    <w:p w14:paraId="19806944" w14:textId="377B92B3" w:rsidR="00753298" w:rsidRPr="00753298" w:rsidRDefault="00753298" w:rsidP="007A354D">
      <w:pPr>
        <w:spacing w:line="360" w:lineRule="auto"/>
        <w:rPr>
          <w:lang w:val="en-GB"/>
        </w:rPr>
      </w:pPr>
      <w:r w:rsidRPr="00753298">
        <w:rPr>
          <w:lang w:val="en-GB"/>
        </w:rPr>
        <w:t>You will have three direct reports, leading over 1,000 staff, located across Australia (we have offices in each capital city and Geelong) and be responsible for the full suite of corporate functions and the ABS’ enterprise planning, design and internal, business strategy.</w:t>
      </w:r>
    </w:p>
    <w:p w14:paraId="69E5F1AE" w14:textId="6E5315D7" w:rsidR="00D63087" w:rsidRDefault="00753298" w:rsidP="007A354D">
      <w:pPr>
        <w:spacing w:line="360" w:lineRule="auto"/>
        <w:rPr>
          <w:lang w:val="en-GB"/>
        </w:rPr>
      </w:pPr>
      <w:r w:rsidRPr="00753298">
        <w:rPr>
          <w:lang w:val="en-GB"/>
        </w:rPr>
        <w:t>Your key clients include the Executive Board (the Australian Statistician and two other Deputy Australian Statisticians).</w:t>
      </w:r>
    </w:p>
    <w:p w14:paraId="79361742" w14:textId="72666833" w:rsidR="00B079CD" w:rsidRPr="00D63087" w:rsidRDefault="00B079CD" w:rsidP="007A354D">
      <w:pPr>
        <w:spacing w:line="360" w:lineRule="auto"/>
        <w:rPr>
          <w:lang w:val="en-GB"/>
        </w:rPr>
      </w:pPr>
      <w:r>
        <w:rPr>
          <w:lang w:val="en-GB"/>
        </w:rPr>
        <w:lastRenderedPageBreak/>
        <w:t>You will be required to represent the ABS in a range of forums and form strong relationships across the APS and externally.</w:t>
      </w:r>
    </w:p>
    <w:p w14:paraId="35758584" w14:textId="77777777" w:rsidR="00D63087" w:rsidRPr="00D63087" w:rsidRDefault="00D63087" w:rsidP="007A354D">
      <w:pPr>
        <w:pStyle w:val="Heading2"/>
        <w:spacing w:line="360" w:lineRule="auto"/>
      </w:pPr>
      <w:r w:rsidRPr="00D63087">
        <w:t>Duties</w:t>
      </w:r>
    </w:p>
    <w:p w14:paraId="788FE29B" w14:textId="3F511F1D" w:rsidR="00D63087" w:rsidRPr="00D63087" w:rsidRDefault="00D63087" w:rsidP="007A354D">
      <w:pPr>
        <w:spacing w:line="360" w:lineRule="auto"/>
        <w:rPr>
          <w:lang w:val="en-GB"/>
        </w:rPr>
      </w:pPr>
      <w:r w:rsidRPr="00D63087">
        <w:rPr>
          <w:lang w:val="en-GB"/>
        </w:rPr>
        <w:t xml:space="preserve">The duties for </w:t>
      </w:r>
      <w:r w:rsidR="00824A80">
        <w:rPr>
          <w:lang w:val="en-GB"/>
        </w:rPr>
        <w:t xml:space="preserve">the </w:t>
      </w:r>
      <w:r w:rsidR="00824A80">
        <w:t>Deputy Australian Statistician</w:t>
      </w:r>
      <w:r w:rsidR="00DA347C">
        <w:t>, Enterprise Services Group</w:t>
      </w:r>
      <w:r w:rsidR="00824A80" w:rsidRPr="005A0CFE">
        <w:t xml:space="preserve"> </w:t>
      </w:r>
      <w:r w:rsidRPr="00D63087">
        <w:rPr>
          <w:lang w:val="en-GB"/>
        </w:rPr>
        <w:t>include:</w:t>
      </w:r>
    </w:p>
    <w:p w14:paraId="06131BCA" w14:textId="5C1786D2" w:rsidR="00824A80" w:rsidRDefault="00824A80" w:rsidP="00F21D9F">
      <w:pPr>
        <w:pStyle w:val="Bullet1"/>
        <w:numPr>
          <w:ilvl w:val="0"/>
          <w:numId w:val="43"/>
        </w:numPr>
        <w:spacing w:line="360" w:lineRule="auto"/>
      </w:pPr>
      <w:r>
        <w:t xml:space="preserve">Working with the Australian Statistician and other Deputy Australian Statisticians who form the Executive Board, providing executive leadership for the ABS. </w:t>
      </w:r>
    </w:p>
    <w:p w14:paraId="261DC1DE" w14:textId="0BED9D8B" w:rsidR="00824A80" w:rsidRDefault="00824A80" w:rsidP="00F21D9F">
      <w:pPr>
        <w:pStyle w:val="Bullet1"/>
        <w:numPr>
          <w:ilvl w:val="0"/>
          <w:numId w:val="43"/>
        </w:numPr>
        <w:spacing w:line="360" w:lineRule="auto"/>
      </w:pPr>
      <w:r>
        <w:t>Managing the full suite of corporate functions including: finance, HR, IT services, legal, property, transformation, governance planning, enterprise design, and strategic and business planning.</w:t>
      </w:r>
    </w:p>
    <w:p w14:paraId="5EA31EF0" w14:textId="72244794" w:rsidR="00824A80" w:rsidRDefault="00824A80" w:rsidP="00F21D9F">
      <w:pPr>
        <w:pStyle w:val="Bullet1"/>
        <w:numPr>
          <w:ilvl w:val="0"/>
          <w:numId w:val="43"/>
        </w:numPr>
        <w:spacing w:line="360" w:lineRule="auto"/>
      </w:pPr>
      <w:r>
        <w:t>Ensuring the corporate enablers are aligned to and supportive of the business of the ABS and its strategic objectives.</w:t>
      </w:r>
    </w:p>
    <w:p w14:paraId="32E6CD5B" w14:textId="09DB45F6" w:rsidR="00824A80" w:rsidRDefault="00824A80" w:rsidP="00F21D9F">
      <w:pPr>
        <w:pStyle w:val="Bullet1"/>
        <w:numPr>
          <w:ilvl w:val="0"/>
          <w:numId w:val="43"/>
        </w:numPr>
        <w:spacing w:line="360" w:lineRule="auto"/>
      </w:pPr>
      <w:r>
        <w:t>Facilitating the setting of the enterprise strategy, risks, budgets, and business planning activities, including external reporting obligations – Corporate Plan and Annual Report.</w:t>
      </w:r>
    </w:p>
    <w:p w14:paraId="7241D522" w14:textId="77777777" w:rsidR="00824A80" w:rsidRDefault="00824A80" w:rsidP="00F21D9F">
      <w:pPr>
        <w:pStyle w:val="Bullet1"/>
        <w:numPr>
          <w:ilvl w:val="0"/>
          <w:numId w:val="43"/>
        </w:numPr>
        <w:spacing w:line="360" w:lineRule="auto"/>
      </w:pPr>
      <w:r>
        <w:t>This role also includes these key positions:</w:t>
      </w:r>
    </w:p>
    <w:p w14:paraId="00F8F243" w14:textId="77777777" w:rsidR="00824A80" w:rsidRDefault="00824A80" w:rsidP="00F21D9F">
      <w:pPr>
        <w:pStyle w:val="Bullet2"/>
        <w:numPr>
          <w:ilvl w:val="0"/>
          <w:numId w:val="50"/>
        </w:numPr>
        <w:spacing w:line="360" w:lineRule="auto"/>
        <w:ind w:left="709" w:hanging="283"/>
      </w:pPr>
      <w:r w:rsidRPr="00D32413">
        <w:t xml:space="preserve">Chair of the </w:t>
      </w:r>
      <w:r>
        <w:t>Operations and Risk</w:t>
      </w:r>
      <w:r w:rsidRPr="00D32413">
        <w:t xml:space="preserve"> Committee, </w:t>
      </w:r>
      <w:r>
        <w:t>which provides strategic advice to the Executive Board</w:t>
      </w:r>
      <w:r w:rsidRPr="00D32413">
        <w:t xml:space="preserve"> </w:t>
      </w:r>
    </w:p>
    <w:p w14:paraId="6972B467" w14:textId="77777777" w:rsidR="00824A80" w:rsidRPr="00D32413" w:rsidRDefault="00824A80" w:rsidP="00F21D9F">
      <w:pPr>
        <w:pStyle w:val="Bullet2"/>
        <w:numPr>
          <w:ilvl w:val="0"/>
          <w:numId w:val="50"/>
        </w:numPr>
        <w:spacing w:line="360" w:lineRule="auto"/>
        <w:ind w:left="709" w:hanging="283"/>
      </w:pPr>
      <w:r w:rsidRPr="00D32413">
        <w:t>Senior Responsible Officer</w:t>
      </w:r>
      <w:r>
        <w:t xml:space="preserve"> (SRO)</w:t>
      </w:r>
      <w:r w:rsidRPr="00D32413">
        <w:t xml:space="preserve"> for key transformation programs of work. </w:t>
      </w:r>
    </w:p>
    <w:p w14:paraId="707FB8DF" w14:textId="77777777" w:rsidR="00824A80" w:rsidRDefault="00824A80" w:rsidP="00F21D9F">
      <w:pPr>
        <w:pStyle w:val="Bullet2"/>
        <w:numPr>
          <w:ilvl w:val="0"/>
          <w:numId w:val="50"/>
        </w:numPr>
        <w:spacing w:line="360" w:lineRule="auto"/>
        <w:ind w:left="709" w:hanging="283"/>
      </w:pPr>
      <w:r w:rsidRPr="00D32413">
        <w:t>Chief Audit Executive</w:t>
      </w:r>
    </w:p>
    <w:p w14:paraId="6EE42610" w14:textId="77777777" w:rsidR="00824A80" w:rsidRDefault="00824A80" w:rsidP="00F21D9F">
      <w:pPr>
        <w:pStyle w:val="Bullet2"/>
        <w:numPr>
          <w:ilvl w:val="0"/>
          <w:numId w:val="50"/>
        </w:numPr>
        <w:spacing w:line="360" w:lineRule="auto"/>
        <w:ind w:left="709" w:hanging="283"/>
      </w:pPr>
      <w:r w:rsidRPr="00D32413">
        <w:t>Chief Risk Officer</w:t>
      </w:r>
    </w:p>
    <w:p w14:paraId="13527ECD" w14:textId="7D913015" w:rsidR="00824A80" w:rsidRDefault="00824A80" w:rsidP="00F21D9F">
      <w:pPr>
        <w:pStyle w:val="Bullet2"/>
        <w:numPr>
          <w:ilvl w:val="0"/>
          <w:numId w:val="50"/>
        </w:numPr>
        <w:spacing w:line="360" w:lineRule="auto"/>
        <w:ind w:left="709" w:hanging="283"/>
      </w:pPr>
      <w:r>
        <w:t>SRO for the Data Profession and Chair of a senior program board comprising external and internal membership.</w:t>
      </w:r>
    </w:p>
    <w:p w14:paraId="4289F2F9" w14:textId="77777777" w:rsidR="00824A80" w:rsidRPr="00D32413" w:rsidRDefault="00824A80" w:rsidP="00F21D9F">
      <w:pPr>
        <w:pStyle w:val="Bullet1"/>
        <w:numPr>
          <w:ilvl w:val="0"/>
          <w:numId w:val="43"/>
        </w:numPr>
        <w:spacing w:line="360" w:lineRule="auto"/>
      </w:pPr>
      <w:r w:rsidRPr="00D32413">
        <w:t>Representing the ABS on high-level cross agency working groups, committees, and international fora.</w:t>
      </w:r>
    </w:p>
    <w:p w14:paraId="413B010A" w14:textId="77777777" w:rsidR="00824A80" w:rsidRPr="00D32413" w:rsidRDefault="00824A80" w:rsidP="00F21D9F">
      <w:pPr>
        <w:pStyle w:val="Bullet1"/>
        <w:numPr>
          <w:ilvl w:val="0"/>
          <w:numId w:val="43"/>
        </w:numPr>
        <w:spacing w:line="360" w:lineRule="auto"/>
      </w:pPr>
      <w:r w:rsidRPr="00D32413">
        <w:t xml:space="preserve">Ensuring your group has the capability and resources needed to deliver on its current and future work programs. </w:t>
      </w:r>
    </w:p>
    <w:p w14:paraId="0FA3BA85" w14:textId="77777777" w:rsidR="00824A80" w:rsidRPr="00D32413" w:rsidRDefault="00824A80" w:rsidP="00F21D9F">
      <w:pPr>
        <w:pStyle w:val="Bullet1"/>
        <w:numPr>
          <w:ilvl w:val="0"/>
          <w:numId w:val="43"/>
        </w:numPr>
        <w:spacing w:line="360" w:lineRule="auto"/>
      </w:pPr>
      <w:r w:rsidRPr="00D32413">
        <w:t xml:space="preserve">Demonstrating and promoting expected cultural behaviours (self-aware, customer-focused, collaborative, accountable, adaptable, and innovative). </w:t>
      </w:r>
    </w:p>
    <w:p w14:paraId="42F5435A" w14:textId="73B85845" w:rsidR="00D63087" w:rsidRPr="00D63087" w:rsidRDefault="00824A80" w:rsidP="00F21D9F">
      <w:pPr>
        <w:pStyle w:val="Bullet1"/>
        <w:numPr>
          <w:ilvl w:val="0"/>
          <w:numId w:val="43"/>
        </w:numPr>
        <w:spacing w:line="360" w:lineRule="auto"/>
      </w:pPr>
      <w:r w:rsidRPr="00D32413">
        <w:t xml:space="preserve">Building high-performance teams through developing talent, managing under performance, and supporting staff wellbeing. </w:t>
      </w:r>
    </w:p>
    <w:p w14:paraId="5625B507" w14:textId="77777777" w:rsidR="00D63087" w:rsidRPr="00D63087" w:rsidRDefault="00D63087" w:rsidP="007A354D">
      <w:pPr>
        <w:pStyle w:val="Heading2"/>
        <w:spacing w:line="360" w:lineRule="auto"/>
      </w:pPr>
      <w:r w:rsidRPr="00F21D9F">
        <w:t>Qualifications</w:t>
      </w:r>
    </w:p>
    <w:p w14:paraId="7F9EA581" w14:textId="77777777" w:rsidR="00D63087" w:rsidRPr="00D63087" w:rsidRDefault="00D63087" w:rsidP="007A354D">
      <w:pPr>
        <w:spacing w:line="360" w:lineRule="auto"/>
      </w:pPr>
      <w:r w:rsidRPr="00D63087">
        <w:rPr>
          <w:lang w:val="en-GB"/>
        </w:rPr>
        <w:t>Relevant tertiary qualifications are desirable. In addition, membership of relevant professional associations or institutes will be well regarded.</w:t>
      </w:r>
    </w:p>
    <w:p w14:paraId="04404F83" w14:textId="77777777" w:rsidR="00D63087" w:rsidRPr="00D63087" w:rsidRDefault="00D63087" w:rsidP="007A354D">
      <w:pPr>
        <w:pStyle w:val="Heading2"/>
        <w:spacing w:line="360" w:lineRule="auto"/>
      </w:pPr>
      <w:r w:rsidRPr="00D63087">
        <w:t xml:space="preserve">Security </w:t>
      </w:r>
    </w:p>
    <w:p w14:paraId="3236FBA1" w14:textId="77777777" w:rsidR="00D63087" w:rsidRPr="00D63087" w:rsidRDefault="00D63087" w:rsidP="007A354D">
      <w:pPr>
        <w:spacing w:line="360" w:lineRule="auto"/>
      </w:pPr>
      <w:r w:rsidRPr="00D63087">
        <w:rPr>
          <w:lang w:val="en-GB"/>
        </w:rPr>
        <w:t xml:space="preserve">This position requires the successful candidate to have (or the ability to obtain) a </w:t>
      </w:r>
      <w:r w:rsidRPr="00824A80">
        <w:rPr>
          <w:lang w:val="en-GB"/>
        </w:rPr>
        <w:t>Negative Vetting Level 1</w:t>
      </w:r>
      <w:r w:rsidRPr="00D63087">
        <w:rPr>
          <w:lang w:val="en-GB"/>
        </w:rPr>
        <w:t xml:space="preserve"> security clearance.</w:t>
      </w:r>
    </w:p>
    <w:p w14:paraId="02601B52" w14:textId="77777777" w:rsidR="00D63087" w:rsidRPr="00D63087" w:rsidRDefault="00D63087" w:rsidP="007A354D">
      <w:pPr>
        <w:pStyle w:val="Heading2"/>
        <w:spacing w:line="360" w:lineRule="auto"/>
      </w:pPr>
      <w:r w:rsidRPr="00D63087">
        <w:rPr>
          <w:lang w:val="en-GB"/>
        </w:rPr>
        <w:lastRenderedPageBreak/>
        <w:t>Tenure</w:t>
      </w:r>
    </w:p>
    <w:p w14:paraId="457E7FF0" w14:textId="2CA11023" w:rsidR="000D1284" w:rsidRDefault="00D63087" w:rsidP="007A354D">
      <w:pPr>
        <w:spacing w:line="360" w:lineRule="auto"/>
        <w:rPr>
          <w:lang w:val="en-GB"/>
        </w:rPr>
      </w:pPr>
      <w:r w:rsidRPr="00D63087">
        <w:rPr>
          <w:lang w:val="en-GB"/>
        </w:rPr>
        <w:t xml:space="preserve">The successful candidate will be offered ongoing employment under the </w:t>
      </w:r>
      <w:r w:rsidRPr="00D63087">
        <w:rPr>
          <w:i/>
          <w:lang w:val="en-GB"/>
        </w:rPr>
        <w:t>Public Service Act 1999</w:t>
      </w:r>
      <w:r w:rsidRPr="00D63087">
        <w:rPr>
          <w:lang w:val="en-GB"/>
        </w:rPr>
        <w:t>.</w:t>
      </w:r>
    </w:p>
    <w:p w14:paraId="7296632D" w14:textId="3BA25736" w:rsidR="000D1284" w:rsidRDefault="000D1284" w:rsidP="007A354D">
      <w:pPr>
        <w:pStyle w:val="Heading2"/>
        <w:spacing w:line="360" w:lineRule="auto"/>
        <w:rPr>
          <w:lang w:val="en-GB"/>
        </w:rPr>
      </w:pPr>
      <w:r w:rsidRPr="00170A22">
        <w:rPr>
          <w:lang w:val="en-GB"/>
        </w:rPr>
        <w:t>Merit Pool</w:t>
      </w:r>
    </w:p>
    <w:p w14:paraId="689687C9" w14:textId="1382DDE9" w:rsidR="000D1284" w:rsidRPr="000D1284" w:rsidRDefault="000D1284" w:rsidP="007A354D">
      <w:pPr>
        <w:spacing w:line="360" w:lineRule="auto"/>
        <w:rPr>
          <w:lang w:val="en-GB"/>
        </w:rPr>
      </w:pPr>
      <w:r w:rsidRPr="000D1284">
        <w:rPr>
          <w:lang w:val="en-GB"/>
        </w:rPr>
        <w:t xml:space="preserve">Applicants suitable for the role but not offered the position for the current vacancy, </w:t>
      </w:r>
      <w:r w:rsidR="00DA2071">
        <w:rPr>
          <w:lang w:val="en-GB"/>
        </w:rPr>
        <w:t>will</w:t>
      </w:r>
      <w:r w:rsidR="00DA2071" w:rsidRPr="000D1284">
        <w:rPr>
          <w:lang w:val="en-GB"/>
        </w:rPr>
        <w:t xml:space="preserve"> </w:t>
      </w:r>
      <w:r w:rsidRPr="000D1284">
        <w:rPr>
          <w:lang w:val="en-GB"/>
        </w:rPr>
        <w:t>be placed in a merit pool. If the applicant agrees, the results may be shared with other Australian Public Service (APS) agencies for filling similar roles. Applicants may be offered a future role, without the need to reapply. A merit list or pool may be used for up to 18 months.</w:t>
      </w:r>
      <w:r w:rsidRPr="000D1284">
        <w:rPr>
          <w:lang w:val="en-GB"/>
        </w:rPr>
        <w:br/>
      </w:r>
      <w:r w:rsidRPr="000D1284">
        <w:rPr>
          <w:lang w:val="en-GB"/>
        </w:rPr>
        <w:br/>
        <w:t>For more information about Merit Lists or Merit Pools please go to APSC's website -</w:t>
      </w:r>
      <w:hyperlink r:id="rId8" w:history="1">
        <w:r w:rsidRPr="000D1284">
          <w:rPr>
            <w:rStyle w:val="Hyperlink"/>
          </w:rPr>
          <w:t>The APS Merit Principle</w:t>
        </w:r>
      </w:hyperlink>
    </w:p>
    <w:p w14:paraId="1E14AA47" w14:textId="77777777" w:rsidR="00D63087" w:rsidRPr="00170A22" w:rsidRDefault="00D63087" w:rsidP="007A354D">
      <w:pPr>
        <w:pStyle w:val="Heading2"/>
        <w:spacing w:line="360" w:lineRule="auto"/>
      </w:pPr>
      <w:r w:rsidRPr="00F21D9F">
        <w:t>Remuneration</w:t>
      </w:r>
    </w:p>
    <w:p w14:paraId="19D52B54" w14:textId="77777777" w:rsidR="00D63087" w:rsidRPr="00170A22" w:rsidRDefault="00D63087" w:rsidP="007A354D">
      <w:pPr>
        <w:spacing w:line="360" w:lineRule="auto"/>
        <w:rPr>
          <w:lang w:val="en-GB"/>
        </w:rPr>
      </w:pPr>
      <w:r w:rsidRPr="00170A22">
        <w:rPr>
          <w:lang w:val="en-GB"/>
        </w:rPr>
        <w:t xml:space="preserve">A Total Remuneration Package (TRP) reflecting the importance of the position will be negotiated with the successful candidate. The TRP comprises of: </w:t>
      </w:r>
    </w:p>
    <w:p w14:paraId="21EBFE93" w14:textId="77777777" w:rsidR="00D63087" w:rsidRPr="00170A22" w:rsidRDefault="00D63087" w:rsidP="007A354D">
      <w:pPr>
        <w:pStyle w:val="Bullet1"/>
        <w:numPr>
          <w:ilvl w:val="0"/>
          <w:numId w:val="48"/>
        </w:numPr>
        <w:spacing w:line="360" w:lineRule="auto"/>
        <w:rPr>
          <w:lang w:val="en-GB"/>
        </w:rPr>
      </w:pPr>
      <w:r w:rsidRPr="00170A22">
        <w:rPr>
          <w:lang w:val="en-GB"/>
        </w:rPr>
        <w:t>Base salary</w:t>
      </w:r>
    </w:p>
    <w:p w14:paraId="759204B2" w14:textId="77777777" w:rsidR="00D63087" w:rsidRPr="00170A22" w:rsidRDefault="00D63087" w:rsidP="007A354D">
      <w:pPr>
        <w:pStyle w:val="Bullet1"/>
        <w:numPr>
          <w:ilvl w:val="0"/>
          <w:numId w:val="48"/>
        </w:numPr>
        <w:spacing w:line="360" w:lineRule="auto"/>
        <w:rPr>
          <w:lang w:val="en-GB"/>
        </w:rPr>
      </w:pPr>
      <w:r w:rsidRPr="00170A22">
        <w:rPr>
          <w:lang w:val="en-GB"/>
        </w:rPr>
        <w:t>Superannuation</w:t>
      </w:r>
    </w:p>
    <w:p w14:paraId="7DCB22D0" w14:textId="77777777" w:rsidR="00D63087" w:rsidRPr="00170A22" w:rsidRDefault="00D63087" w:rsidP="007A354D">
      <w:pPr>
        <w:pStyle w:val="Bullet1"/>
        <w:numPr>
          <w:ilvl w:val="0"/>
          <w:numId w:val="48"/>
        </w:numPr>
        <w:spacing w:line="360" w:lineRule="auto"/>
        <w:rPr>
          <w:lang w:val="en-GB"/>
        </w:rPr>
      </w:pPr>
      <w:r w:rsidRPr="00170A22">
        <w:rPr>
          <w:lang w:val="en-GB"/>
        </w:rPr>
        <w:t>Motor vehicle allowance</w:t>
      </w:r>
    </w:p>
    <w:p w14:paraId="75037308" w14:textId="77777777" w:rsidR="00D63087" w:rsidRPr="00170A22" w:rsidRDefault="00D63087" w:rsidP="007A354D">
      <w:pPr>
        <w:pStyle w:val="Bullet1"/>
        <w:numPr>
          <w:ilvl w:val="0"/>
          <w:numId w:val="48"/>
        </w:numPr>
        <w:spacing w:line="360" w:lineRule="auto"/>
        <w:rPr>
          <w:lang w:val="en-GB"/>
        </w:rPr>
      </w:pPr>
      <w:r w:rsidRPr="00170A22">
        <w:rPr>
          <w:lang w:val="en-GB"/>
        </w:rPr>
        <w:t>Official parking</w:t>
      </w:r>
    </w:p>
    <w:p w14:paraId="2060E249" w14:textId="77777777" w:rsidR="00D63087" w:rsidRPr="00E1049A" w:rsidRDefault="00D63087" w:rsidP="007A354D">
      <w:pPr>
        <w:pStyle w:val="ListParagraph"/>
        <w:numPr>
          <w:ilvl w:val="0"/>
          <w:numId w:val="48"/>
        </w:numPr>
        <w:spacing w:line="360" w:lineRule="auto"/>
        <w:rPr>
          <w:lang w:val="en-GB"/>
        </w:rPr>
      </w:pPr>
      <w:r w:rsidRPr="00E1049A">
        <w:rPr>
          <w:lang w:val="en-GB"/>
        </w:rPr>
        <w:t>Other entitlements (in addition to TRP) may include:</w:t>
      </w:r>
    </w:p>
    <w:p w14:paraId="3FD5BF0B" w14:textId="77777777" w:rsidR="00D63087" w:rsidRPr="00170A22" w:rsidRDefault="00D63087" w:rsidP="007A354D">
      <w:pPr>
        <w:pStyle w:val="Bullet1"/>
        <w:numPr>
          <w:ilvl w:val="0"/>
          <w:numId w:val="48"/>
        </w:numPr>
        <w:spacing w:line="360" w:lineRule="auto"/>
        <w:rPr>
          <w:lang w:val="en-GB"/>
        </w:rPr>
      </w:pPr>
      <w:r w:rsidRPr="00170A22">
        <w:rPr>
          <w:lang w:val="en-GB"/>
        </w:rPr>
        <w:t>Airline lounge membership</w:t>
      </w:r>
    </w:p>
    <w:p w14:paraId="060EEF80" w14:textId="77777777" w:rsidR="00D63087" w:rsidRPr="00170A22" w:rsidRDefault="00D63087" w:rsidP="007A354D">
      <w:pPr>
        <w:pStyle w:val="Bullet1"/>
        <w:numPr>
          <w:ilvl w:val="0"/>
          <w:numId w:val="48"/>
        </w:numPr>
        <w:spacing w:line="360" w:lineRule="auto"/>
        <w:rPr>
          <w:lang w:val="en-GB"/>
        </w:rPr>
      </w:pPr>
      <w:r w:rsidRPr="00170A22">
        <w:rPr>
          <w:lang w:val="en-GB"/>
        </w:rPr>
        <w:t>Home office support</w:t>
      </w:r>
    </w:p>
    <w:p w14:paraId="0606C790" w14:textId="77777777" w:rsidR="00D63087" w:rsidRPr="00170A22" w:rsidRDefault="00D63087" w:rsidP="007A354D">
      <w:pPr>
        <w:pStyle w:val="Bullet1"/>
        <w:numPr>
          <w:ilvl w:val="0"/>
          <w:numId w:val="48"/>
        </w:numPr>
        <w:spacing w:line="360" w:lineRule="auto"/>
        <w:rPr>
          <w:lang w:val="en-GB"/>
        </w:rPr>
      </w:pPr>
      <w:r w:rsidRPr="00170A22">
        <w:rPr>
          <w:lang w:val="en-GB"/>
        </w:rPr>
        <w:t>Provisions for leave and relevant allowances (e.g. travel) etc.</w:t>
      </w:r>
    </w:p>
    <w:p w14:paraId="4D228C6B" w14:textId="2CC4C7CE" w:rsidR="00D63087" w:rsidRPr="00170A22" w:rsidRDefault="00D63087" w:rsidP="007A354D">
      <w:pPr>
        <w:pStyle w:val="Bullet1"/>
        <w:numPr>
          <w:ilvl w:val="0"/>
          <w:numId w:val="48"/>
        </w:numPr>
        <w:spacing w:line="360" w:lineRule="auto"/>
        <w:rPr>
          <w:rStyle w:val="Strong"/>
        </w:rPr>
      </w:pPr>
      <w:r w:rsidRPr="00170A22">
        <w:rPr>
          <w:lang w:val="en-GB"/>
        </w:rPr>
        <w:t>Relocation assistance (if relevant)</w:t>
      </w:r>
      <w:r w:rsidR="00DA347C">
        <w:rPr>
          <w:lang w:val="en-GB"/>
        </w:rPr>
        <w:t>.</w:t>
      </w:r>
    </w:p>
    <w:p w14:paraId="4171CC0C" w14:textId="77777777" w:rsidR="00D63087" w:rsidRPr="00D63087" w:rsidRDefault="00D63087" w:rsidP="007A354D">
      <w:pPr>
        <w:pStyle w:val="Heading2"/>
        <w:spacing w:line="360" w:lineRule="auto"/>
      </w:pPr>
      <w:r w:rsidRPr="00D63087">
        <w:t>Eligibility</w:t>
      </w:r>
    </w:p>
    <w:p w14:paraId="45ADC6C5" w14:textId="24B99337" w:rsidR="00D63087" w:rsidRPr="00D63087" w:rsidRDefault="00D63087" w:rsidP="007A354D">
      <w:pPr>
        <w:spacing w:line="360" w:lineRule="auto"/>
      </w:pPr>
      <w:r w:rsidRPr="00D63087">
        <w:t xml:space="preserve">To be eligible for engagement to the Australian Public Service (APS), applicants must be Australian citizens or have permanent residency status pending the granting of Australian citizenship. There are also restrictions on the employment of people who have received a redundancy benefit from an </w:t>
      </w:r>
      <w:r w:rsidRPr="00F214D6">
        <w:t>APS agency</w:t>
      </w:r>
      <w:r w:rsidRPr="00D63087">
        <w:t xml:space="preserve"> or the Australian Parliamentary Service and who is still within their 'redundancy benefit period' or restriction period. These arrangements do not apply to persons who have received a redundancy benefit from a non-APS Commonwealth employer, from a State/Territory Government employer, or from the private sector. There are no restrictions on such persons competing on merit for APS employment.</w:t>
      </w:r>
    </w:p>
    <w:p w14:paraId="36AF4850" w14:textId="77777777" w:rsidR="00D63087" w:rsidRPr="00D63087" w:rsidRDefault="00D63087" w:rsidP="007A354D">
      <w:pPr>
        <w:spacing w:line="360" w:lineRule="auto"/>
      </w:pPr>
      <w:r w:rsidRPr="00D63087">
        <w:t>Prospective appointees will be required to satisfy health, character and security checks.</w:t>
      </w:r>
    </w:p>
    <w:p w14:paraId="7D75E93E" w14:textId="77777777" w:rsidR="00D63087" w:rsidRPr="00D63087" w:rsidRDefault="00D63087" w:rsidP="007A354D">
      <w:pPr>
        <w:spacing w:line="360" w:lineRule="auto"/>
      </w:pPr>
      <w:r w:rsidRPr="00D63087">
        <w:t xml:space="preserve">Please note that, with any vacancy, it is important that you check your own circumstances and ability to meet the eligibility requirements. </w:t>
      </w:r>
    </w:p>
    <w:p w14:paraId="2F81FAF7" w14:textId="77777777" w:rsidR="00D63087" w:rsidRDefault="005A0CFE" w:rsidP="007A354D">
      <w:pPr>
        <w:pStyle w:val="Heading2"/>
        <w:spacing w:line="360" w:lineRule="auto"/>
      </w:pPr>
      <w:r w:rsidRPr="00D93809">
        <w:lastRenderedPageBreak/>
        <w:t>RecruitAbility</w:t>
      </w:r>
      <w:r w:rsidRPr="005A0CFE">
        <w:t xml:space="preserve"> </w:t>
      </w:r>
    </w:p>
    <w:p w14:paraId="2885B0EC" w14:textId="77777777" w:rsidR="005A0CFE" w:rsidRPr="005A0CFE" w:rsidRDefault="005A0CFE" w:rsidP="007A354D">
      <w:pPr>
        <w:spacing w:line="360" w:lineRule="auto"/>
      </w:pPr>
      <w:bookmarkStart w:id="0" w:name="_Hlk25844339"/>
      <w:r w:rsidRPr="005A0CFE">
        <w:t xml:space="preserve">RecruitAbility applies to this vacancy. You will be invited to participate in further assessment activity for the vacancy if you choose to apply under the RecruitAbility scheme; declare you have a disability; and meet the minimum requirements for the job. </w:t>
      </w:r>
    </w:p>
    <w:p w14:paraId="2BE10362" w14:textId="77777777" w:rsidR="005A0CFE" w:rsidRDefault="005A0CFE" w:rsidP="007A354D">
      <w:pPr>
        <w:spacing w:line="360" w:lineRule="auto"/>
      </w:pPr>
      <w:r w:rsidRPr="005A0CFE">
        <w:t xml:space="preserve">For more information see: </w:t>
      </w:r>
      <w:hyperlink r:id="rId9" w:history="1">
        <w:r w:rsidRPr="005A0CFE">
          <w:rPr>
            <w:rStyle w:val="Hyperlink"/>
          </w:rPr>
          <w:t>www.apsc.gov.au/priorities/disability/recruitability</w:t>
        </w:r>
      </w:hyperlink>
      <w:r w:rsidRPr="005A0CFE">
        <w:t>.</w:t>
      </w:r>
    </w:p>
    <w:p w14:paraId="445C9423" w14:textId="7C53E169" w:rsidR="00107241" w:rsidRDefault="00107241" w:rsidP="007A354D">
      <w:pPr>
        <w:pStyle w:val="Heading2"/>
        <w:spacing w:line="360" w:lineRule="auto"/>
      </w:pPr>
      <w:bookmarkStart w:id="1" w:name="_Hlk165552219"/>
      <w:r>
        <w:t>Reasonable adjustments</w:t>
      </w:r>
    </w:p>
    <w:p w14:paraId="0DA98E21" w14:textId="660FD486" w:rsidR="00EC7102" w:rsidRDefault="00107241" w:rsidP="007A354D">
      <w:pPr>
        <w:spacing w:line="360" w:lineRule="auto"/>
      </w:pPr>
      <w:r w:rsidRPr="00D63087">
        <w:rPr>
          <w:b/>
        </w:rPr>
        <w:t>Executive Intelligence Group</w:t>
      </w:r>
      <w:r w:rsidRPr="00D63087">
        <w:t xml:space="preserve"> </w:t>
      </w:r>
      <w:r w:rsidR="00514810">
        <w:t>and the ABS are</w:t>
      </w:r>
      <w:r w:rsidRPr="00107241">
        <w:t xml:space="preserve"> committed to all prospective applicants and can provide reasonable adjustments during the application and/or the interview process. If you require </w:t>
      </w:r>
      <w:r w:rsidRPr="00D63087">
        <w:rPr>
          <w:b/>
        </w:rPr>
        <w:t>Executive Intelligence Group</w:t>
      </w:r>
      <w:r w:rsidRPr="00107241">
        <w:t xml:space="preserve"> to provide reasonable adjustments, please contact </w:t>
      </w:r>
      <w:r>
        <w:t xml:space="preserve">our Project Managers: </w:t>
      </w:r>
      <w:r w:rsidRPr="00107241">
        <w:t xml:space="preserve">Catherine Jennings </w:t>
      </w:r>
      <w:r>
        <w:t xml:space="preserve">or Renee Brassington </w:t>
      </w:r>
      <w:r w:rsidRPr="00107241">
        <w:t>on 02 6232 2200 for a confidential discussion. </w:t>
      </w:r>
    </w:p>
    <w:p w14:paraId="3D62D7ED" w14:textId="31468F35" w:rsidR="00170A22" w:rsidRPr="00170A22" w:rsidRDefault="00170A22" w:rsidP="007A354D">
      <w:pPr>
        <w:spacing w:line="360" w:lineRule="auto"/>
        <w:rPr>
          <w:i/>
          <w:iCs/>
        </w:rPr>
      </w:pPr>
      <w:r w:rsidRPr="00170A22">
        <w:rPr>
          <w:i/>
          <w:iCs/>
        </w:rPr>
        <w:t>Note: you are not required to provide a doctor’s certificate to request or receive reasonable adjustments for this recruitment process. If you're successful in gaining a role with the ABS and require reasonable adjustments in the workplace (relating to disability/ies,illnesses or injuries) you may need to provide medical evidence.</w:t>
      </w:r>
    </w:p>
    <w:p w14:paraId="35435759" w14:textId="569B6CA2" w:rsidR="00EC7102" w:rsidRDefault="00EC7102" w:rsidP="007A354D">
      <w:pPr>
        <w:pStyle w:val="Heading2"/>
        <w:spacing w:line="360" w:lineRule="auto"/>
      </w:pPr>
      <w:r>
        <w:t>Diversity</w:t>
      </w:r>
    </w:p>
    <w:p w14:paraId="7C104919" w14:textId="4A7F1068" w:rsidR="00D53B3D" w:rsidRPr="00D53B3D" w:rsidRDefault="00D53B3D" w:rsidP="00D53B3D">
      <w:pPr>
        <w:spacing w:line="360" w:lineRule="auto"/>
        <w:rPr>
          <w:bCs/>
        </w:rPr>
      </w:pPr>
      <w:r w:rsidRPr="00D53B3D">
        <w:rPr>
          <w:bCs/>
        </w:rPr>
        <w:t>At the ABS, diversity and inclusion aren’t just values — they’re how we work. We’re recognised by the Diversity Council of Australia as an inclusive employer, and we actively encourage Aboriginal and/or Torres Strait Islander peoples and people with disability to apply as we work towards a workforce that reflects the Australian community.</w:t>
      </w:r>
    </w:p>
    <w:p w14:paraId="35CC8AC3" w14:textId="1C910DCE" w:rsidR="00D53B3D" w:rsidRPr="00D53B3D" w:rsidRDefault="00D53B3D" w:rsidP="00D53B3D">
      <w:pPr>
        <w:spacing w:line="360" w:lineRule="auto"/>
        <w:rPr>
          <w:bCs/>
        </w:rPr>
      </w:pPr>
      <w:r w:rsidRPr="00D53B3D">
        <w:rPr>
          <w:bCs/>
        </w:rPr>
        <w:t>Our 2025 Employee Census highlights the strength of our people: 48% women, 12% identifying as having a disability, 13% as neurodivergent, 12% as LGBTIQ+, and 1% as Aboriginal and/or Torres Strait Islander. We’re also proud to have maintained strong gender representation in leadership, with women making up 58% of our Senior Executive Service.</w:t>
      </w:r>
      <w:r w:rsidR="00093162">
        <w:rPr>
          <w:bCs/>
        </w:rPr>
        <w:t xml:space="preserve"> </w:t>
      </w:r>
      <w:r w:rsidR="0097604A">
        <w:rPr>
          <w:bCs/>
        </w:rPr>
        <w:t>We have</w:t>
      </w:r>
      <w:r w:rsidRPr="00D53B3D">
        <w:rPr>
          <w:bCs/>
        </w:rPr>
        <w:t xml:space="preserve"> active employee networks including Disability and Carers, LGBTIQ (Pride), Gender Equity (GEN), Aboriginal and Torres Strait Islander peoples (Yakeen), Neurodiversity Network (NDN) and Culturally and Linguistically Diverse peoples (CALD).</w:t>
      </w:r>
    </w:p>
    <w:p w14:paraId="74EF377B" w14:textId="065487FF" w:rsidR="00D53B3D" w:rsidRPr="003546AE" w:rsidRDefault="00D53B3D" w:rsidP="007A354D">
      <w:pPr>
        <w:spacing w:line="360" w:lineRule="auto"/>
        <w:rPr>
          <w:bCs/>
        </w:rPr>
      </w:pPr>
      <w:r w:rsidRPr="00D53B3D">
        <w:rPr>
          <w:bCs/>
        </w:rPr>
        <w:t>Join us and help shape a workplace where everyone can thrive.</w:t>
      </w:r>
    </w:p>
    <w:p w14:paraId="36937F94" w14:textId="77777777" w:rsidR="007A354D" w:rsidRDefault="00514810" w:rsidP="007A354D">
      <w:pPr>
        <w:pStyle w:val="Heading2"/>
        <w:spacing w:line="360" w:lineRule="auto"/>
      </w:pPr>
      <w:r>
        <w:t>What the Australian Bureau of Statistics offers</w:t>
      </w:r>
    </w:p>
    <w:p w14:paraId="230BE933" w14:textId="77777777" w:rsidR="007A354D" w:rsidRPr="007A354D" w:rsidRDefault="00514810" w:rsidP="007A354D">
      <w:pPr>
        <w:spacing w:line="360" w:lineRule="auto"/>
        <w:rPr>
          <w:bCs/>
        </w:rPr>
      </w:pPr>
      <w:r w:rsidRPr="007A354D">
        <w:rPr>
          <w:bCs/>
        </w:rPr>
        <w:t xml:space="preserve">The Australian Bureau of Statistics (ABS) offers you the opportunity to work for Australia’s preeminent producer of statistics. The ABS’s passion and business are delivering quality, trusted data to inform decisions that lead to better outcomes for Australians through policies, effective services, program development and evaluations. </w:t>
      </w:r>
    </w:p>
    <w:p w14:paraId="287BF8F9" w14:textId="77777777" w:rsidR="007A354D" w:rsidRPr="007A354D" w:rsidRDefault="00514810" w:rsidP="007A354D">
      <w:pPr>
        <w:spacing w:line="360" w:lineRule="auto"/>
        <w:rPr>
          <w:bCs/>
        </w:rPr>
      </w:pPr>
      <w:r w:rsidRPr="007A354D">
        <w:rPr>
          <w:bCs/>
        </w:rPr>
        <w:t xml:space="preserve">As a member of the four-person executive team, you will be working to improve the performance of the ABS, ensure the ongoing compliance with relevant legislation, and continually looking for opportunities to provide better value to clients. </w:t>
      </w:r>
    </w:p>
    <w:p w14:paraId="332EC80E" w14:textId="77777777" w:rsidR="007A354D" w:rsidRPr="007A354D" w:rsidRDefault="00514810" w:rsidP="007A354D">
      <w:pPr>
        <w:spacing w:line="360" w:lineRule="auto"/>
        <w:rPr>
          <w:bCs/>
        </w:rPr>
      </w:pPr>
      <w:r w:rsidRPr="007A354D">
        <w:rPr>
          <w:bCs/>
        </w:rPr>
        <w:lastRenderedPageBreak/>
        <w:t xml:space="preserve">As a senior member of Australia’s National Statistical Office, you will have the opportunity to work with the ABS’s counterparts across the globe; sharing and learning from international experiences, having the opportunity to showcase areas where we are world leaders. </w:t>
      </w:r>
    </w:p>
    <w:p w14:paraId="2FC7430B" w14:textId="43912B16" w:rsidR="00514810" w:rsidRPr="007A354D" w:rsidRDefault="00514810" w:rsidP="007A354D">
      <w:pPr>
        <w:spacing w:line="360" w:lineRule="auto"/>
        <w:rPr>
          <w:bCs/>
        </w:rPr>
      </w:pPr>
      <w:r w:rsidRPr="007A354D">
        <w:rPr>
          <w:bCs/>
        </w:rPr>
        <w:t xml:space="preserve">The ABS operates in a complex environment where, along with being responsible for delivering hundreds of data products, you will work and engage with multiple customers, and partners in the public and private sectors. </w:t>
      </w:r>
    </w:p>
    <w:p w14:paraId="331BC294" w14:textId="6EA87E57" w:rsidR="00514810" w:rsidRPr="00514810" w:rsidRDefault="00514810" w:rsidP="007A354D">
      <w:pPr>
        <w:pStyle w:val="Heading2"/>
        <w:spacing w:line="360" w:lineRule="auto"/>
        <w:rPr>
          <w:rFonts w:eastAsiaTheme="minorHAnsi" w:cstheme="minorBidi"/>
          <w:b w:val="0"/>
          <w:color w:val="44434C" w:themeColor="text2"/>
          <w:szCs w:val="18"/>
        </w:rPr>
      </w:pPr>
      <w:r w:rsidRPr="00514810">
        <w:rPr>
          <w:rFonts w:eastAsiaTheme="minorHAnsi" w:cstheme="minorBidi"/>
          <w:b w:val="0"/>
          <w:color w:val="44434C" w:themeColor="text2"/>
          <w:szCs w:val="18"/>
        </w:rPr>
        <w:t xml:space="preserve">You will also have the benefit of leading highly technical, professional, and motivated people, as well as working in and supporting </w:t>
      </w:r>
      <w:r>
        <w:rPr>
          <w:rFonts w:eastAsiaTheme="minorHAnsi" w:cstheme="minorBidi"/>
          <w:b w:val="0"/>
          <w:color w:val="44434C" w:themeColor="text2"/>
          <w:szCs w:val="18"/>
        </w:rPr>
        <w:t xml:space="preserve">a </w:t>
      </w:r>
      <w:r w:rsidRPr="00514810">
        <w:rPr>
          <w:rFonts w:eastAsiaTheme="minorHAnsi" w:cstheme="minorBidi"/>
          <w:b w:val="0"/>
          <w:color w:val="44434C" w:themeColor="text2"/>
          <w:szCs w:val="18"/>
        </w:rPr>
        <w:t xml:space="preserve">high performing, diverse, inclusive, and flexible working environment. </w:t>
      </w:r>
    </w:p>
    <w:p w14:paraId="06AACBF5" w14:textId="00442829" w:rsidR="00514810" w:rsidRPr="00514810" w:rsidRDefault="00514810" w:rsidP="007A354D">
      <w:pPr>
        <w:pStyle w:val="Heading2"/>
        <w:spacing w:line="360" w:lineRule="auto"/>
        <w:rPr>
          <w:rFonts w:eastAsiaTheme="minorHAnsi" w:cstheme="minorBidi"/>
          <w:b w:val="0"/>
          <w:color w:val="44434C" w:themeColor="text2"/>
          <w:szCs w:val="18"/>
        </w:rPr>
      </w:pPr>
      <w:r w:rsidRPr="00514810">
        <w:rPr>
          <w:rFonts w:eastAsiaTheme="minorHAnsi" w:cstheme="minorBidi"/>
          <w:b w:val="0"/>
          <w:color w:val="44434C" w:themeColor="text2"/>
          <w:szCs w:val="18"/>
        </w:rPr>
        <w:t xml:space="preserve">The successful candidate will be offered ongoing employment under the Public Service Act 1999. </w:t>
      </w:r>
    </w:p>
    <w:p w14:paraId="1D6AA6F7" w14:textId="51C57008" w:rsidR="00514810" w:rsidRPr="00514810" w:rsidRDefault="00514810" w:rsidP="007A354D">
      <w:pPr>
        <w:pStyle w:val="Heading2"/>
        <w:spacing w:line="360" w:lineRule="auto"/>
        <w:rPr>
          <w:rFonts w:eastAsiaTheme="minorHAnsi" w:cstheme="minorBidi"/>
          <w:b w:val="0"/>
          <w:color w:val="44434C" w:themeColor="text2"/>
          <w:szCs w:val="18"/>
        </w:rPr>
      </w:pPr>
      <w:r w:rsidRPr="00514810">
        <w:rPr>
          <w:rFonts w:eastAsiaTheme="minorHAnsi" w:cstheme="minorBidi"/>
          <w:b w:val="0"/>
          <w:color w:val="44434C" w:themeColor="text2"/>
          <w:szCs w:val="18"/>
        </w:rPr>
        <w:t xml:space="preserve">Working in an APS Statutory Authority, you are expected to promote a dedication to the Australian Public Service Values and have the capacity to deliver on our additional secrecy requirements under the Census and Statistics Act 1905. </w:t>
      </w:r>
    </w:p>
    <w:p w14:paraId="1F9421C2" w14:textId="702B9CB2" w:rsidR="00514810" w:rsidRPr="00514810" w:rsidRDefault="00514810" w:rsidP="007A354D">
      <w:pPr>
        <w:pStyle w:val="Heading2"/>
        <w:spacing w:line="360" w:lineRule="auto"/>
        <w:rPr>
          <w:rFonts w:eastAsiaTheme="minorHAnsi" w:cstheme="minorBidi"/>
          <w:b w:val="0"/>
          <w:color w:val="44434C" w:themeColor="text2"/>
          <w:szCs w:val="18"/>
        </w:rPr>
      </w:pPr>
      <w:r>
        <w:rPr>
          <w:rFonts w:eastAsiaTheme="minorHAnsi" w:cstheme="minorBidi"/>
          <w:b w:val="0"/>
          <w:color w:val="44434C" w:themeColor="text2"/>
          <w:szCs w:val="18"/>
        </w:rPr>
        <w:t>The ABS is</w:t>
      </w:r>
      <w:r w:rsidRPr="00514810">
        <w:rPr>
          <w:rFonts w:eastAsiaTheme="minorHAnsi" w:cstheme="minorBidi"/>
          <w:b w:val="0"/>
          <w:color w:val="44434C" w:themeColor="text2"/>
          <w:szCs w:val="18"/>
        </w:rPr>
        <w:t xml:space="preserve"> recognised by the Diversity Council of Australia as being an inclusive employer and strongly encourage Aboriginal and/or Torres Strait Islander peoples and those with disability to apply as </w:t>
      </w:r>
      <w:r>
        <w:rPr>
          <w:rFonts w:eastAsiaTheme="minorHAnsi" w:cstheme="minorBidi"/>
          <w:b w:val="0"/>
          <w:color w:val="44434C" w:themeColor="text2"/>
          <w:szCs w:val="18"/>
        </w:rPr>
        <w:t>the ABS</w:t>
      </w:r>
      <w:r w:rsidRPr="00514810">
        <w:rPr>
          <w:rFonts w:eastAsiaTheme="minorHAnsi" w:cstheme="minorBidi"/>
          <w:b w:val="0"/>
          <w:color w:val="44434C" w:themeColor="text2"/>
          <w:szCs w:val="18"/>
        </w:rPr>
        <w:t xml:space="preserve"> work</w:t>
      </w:r>
      <w:r>
        <w:rPr>
          <w:rFonts w:eastAsiaTheme="minorHAnsi" w:cstheme="minorBidi"/>
          <w:b w:val="0"/>
          <w:color w:val="44434C" w:themeColor="text2"/>
          <w:szCs w:val="18"/>
        </w:rPr>
        <w:t>s</w:t>
      </w:r>
      <w:r w:rsidRPr="00514810">
        <w:rPr>
          <w:rFonts w:eastAsiaTheme="minorHAnsi" w:cstheme="minorBidi"/>
          <w:b w:val="0"/>
          <w:color w:val="44434C" w:themeColor="text2"/>
          <w:szCs w:val="18"/>
        </w:rPr>
        <w:t xml:space="preserve"> towards being representative of Australian </w:t>
      </w:r>
      <w:r w:rsidRPr="00DA347C">
        <w:rPr>
          <w:rFonts w:eastAsiaTheme="minorHAnsi" w:cstheme="minorBidi"/>
          <w:b w:val="0"/>
          <w:color w:val="44434C" w:themeColor="text2"/>
          <w:szCs w:val="18"/>
        </w:rPr>
        <w:t xml:space="preserve">society. </w:t>
      </w:r>
      <w:r w:rsidRPr="00F21D9F">
        <w:rPr>
          <w:rFonts w:eastAsiaTheme="minorHAnsi" w:cstheme="minorBidi"/>
          <w:b w:val="0"/>
          <w:color w:val="44434C" w:themeColor="text2"/>
          <w:szCs w:val="18"/>
        </w:rPr>
        <w:t xml:space="preserve">The ABS are proud of having at or near 50% female representation in our Senior Executive Service over the past several years – we are currently at </w:t>
      </w:r>
      <w:r w:rsidR="00DA347C">
        <w:rPr>
          <w:rFonts w:eastAsiaTheme="minorHAnsi" w:cstheme="minorBidi"/>
          <w:b w:val="0"/>
          <w:color w:val="44434C" w:themeColor="text2"/>
          <w:szCs w:val="18"/>
        </w:rPr>
        <w:t>5</w:t>
      </w:r>
      <w:r w:rsidR="00DA347C" w:rsidRPr="00F21D9F">
        <w:rPr>
          <w:rFonts w:eastAsiaTheme="minorHAnsi" w:cstheme="minorBidi"/>
          <w:b w:val="0"/>
          <w:color w:val="44434C" w:themeColor="text2"/>
          <w:szCs w:val="18"/>
        </w:rPr>
        <w:t>8</w:t>
      </w:r>
      <w:r w:rsidRPr="00F21D9F">
        <w:rPr>
          <w:rFonts w:eastAsiaTheme="minorHAnsi" w:cstheme="minorBidi"/>
          <w:b w:val="0"/>
          <w:color w:val="44434C" w:themeColor="text2"/>
          <w:szCs w:val="18"/>
        </w:rPr>
        <w:t>%</w:t>
      </w:r>
      <w:r w:rsidR="00DA347C">
        <w:rPr>
          <w:rFonts w:eastAsiaTheme="minorHAnsi" w:cstheme="minorBidi"/>
          <w:b w:val="0"/>
          <w:color w:val="44434C" w:themeColor="text2"/>
          <w:szCs w:val="18"/>
        </w:rPr>
        <w:t>!</w:t>
      </w:r>
    </w:p>
    <w:p w14:paraId="6B8FA4B8" w14:textId="17BD5234" w:rsidR="00514810" w:rsidRPr="00514810" w:rsidRDefault="00514810" w:rsidP="007A354D">
      <w:pPr>
        <w:pStyle w:val="Heading2"/>
        <w:spacing w:line="360" w:lineRule="auto"/>
        <w:rPr>
          <w:b w:val="0"/>
          <w:bCs/>
          <w:i/>
          <w:iCs/>
        </w:rPr>
      </w:pPr>
      <w:r w:rsidRPr="00514810">
        <w:rPr>
          <w:b w:val="0"/>
          <w:bCs/>
          <w:i/>
          <w:iCs/>
        </w:rPr>
        <w:t xml:space="preserve">To find out more, have a look at </w:t>
      </w:r>
      <w:r w:rsidR="003F4EAE">
        <w:rPr>
          <w:b w:val="0"/>
          <w:bCs/>
          <w:i/>
          <w:iCs/>
        </w:rPr>
        <w:t>the ABS</w:t>
      </w:r>
      <w:r w:rsidRPr="00514810">
        <w:rPr>
          <w:b w:val="0"/>
          <w:bCs/>
          <w:i/>
          <w:iCs/>
        </w:rPr>
        <w:t xml:space="preserve"> career pages and </w:t>
      </w:r>
      <w:r w:rsidR="003F4EAE">
        <w:rPr>
          <w:b w:val="0"/>
          <w:bCs/>
          <w:i/>
          <w:iCs/>
        </w:rPr>
        <w:t>the</w:t>
      </w:r>
      <w:r w:rsidRPr="00514810">
        <w:rPr>
          <w:b w:val="0"/>
          <w:bCs/>
          <w:i/>
          <w:iCs/>
        </w:rPr>
        <w:t xml:space="preserve"> great staff engagement results.</w:t>
      </w:r>
    </w:p>
    <w:p w14:paraId="5F861FC0" w14:textId="0A0E8EF9" w:rsidR="00170A22" w:rsidRDefault="00170A22" w:rsidP="007A354D">
      <w:pPr>
        <w:pStyle w:val="Heading2"/>
        <w:spacing w:line="360" w:lineRule="auto"/>
      </w:pPr>
      <w:r>
        <w:t xml:space="preserve">Other information </w:t>
      </w:r>
    </w:p>
    <w:p w14:paraId="50D920D1" w14:textId="4E83E3F8" w:rsidR="00170A22" w:rsidRDefault="00170A22" w:rsidP="007A354D">
      <w:pPr>
        <w:spacing w:line="360" w:lineRule="auto"/>
      </w:pPr>
      <w:r>
        <w:t xml:space="preserve">This position is based in Canberra and the ABS will negotiate relocation arrangements if you are required to relocate. </w:t>
      </w:r>
    </w:p>
    <w:p w14:paraId="2DDA8516" w14:textId="34CD7743" w:rsidR="00170A22" w:rsidRDefault="00170A22" w:rsidP="007A354D">
      <w:pPr>
        <w:spacing w:line="360" w:lineRule="auto"/>
      </w:pPr>
      <w:r>
        <w:t xml:space="preserve">ABS employees who have access to market sensitive information are restricted in market trading activities. </w:t>
      </w:r>
    </w:p>
    <w:p w14:paraId="53F06821" w14:textId="550758DA" w:rsidR="00170A22" w:rsidRDefault="00170A22" w:rsidP="007A354D">
      <w:pPr>
        <w:spacing w:line="360" w:lineRule="auto"/>
      </w:pPr>
      <w:r>
        <w:t xml:space="preserve">This role is often asked to act for the Australian Statistician. To do so will require a total ban on market trading and you will not be allowed to trade in financial products while acting. </w:t>
      </w:r>
      <w:bookmarkEnd w:id="0"/>
      <w:bookmarkEnd w:id="1"/>
    </w:p>
    <w:p w14:paraId="724BA289" w14:textId="3431AA6D" w:rsidR="005A0CFE" w:rsidRPr="005A0CFE" w:rsidRDefault="005A0CFE" w:rsidP="007A354D">
      <w:pPr>
        <w:pStyle w:val="Heading1"/>
        <w:spacing w:line="360" w:lineRule="auto"/>
      </w:pPr>
      <w:r w:rsidRPr="00D93809">
        <w:t>The</w:t>
      </w:r>
      <w:r w:rsidR="00824A80">
        <w:t xml:space="preserve"> Australian Bureau of Statistics</w:t>
      </w:r>
    </w:p>
    <w:p w14:paraId="5AA75D1A" w14:textId="77777777" w:rsidR="005A0CFE" w:rsidRPr="005A0CFE" w:rsidRDefault="005A0CFE" w:rsidP="007A354D">
      <w:pPr>
        <w:pStyle w:val="Heading2"/>
        <w:spacing w:line="360" w:lineRule="auto"/>
        <w:rPr>
          <w:lang w:val="en-US"/>
        </w:rPr>
      </w:pPr>
      <w:r w:rsidRPr="005A0CFE">
        <w:rPr>
          <w:lang w:val="en-US"/>
        </w:rPr>
        <w:t>More information</w:t>
      </w:r>
    </w:p>
    <w:p w14:paraId="60649D86" w14:textId="181EBEB3" w:rsidR="00824A80" w:rsidRPr="00824A80" w:rsidRDefault="00824A80" w:rsidP="007A354D">
      <w:pPr>
        <w:spacing w:line="360" w:lineRule="auto"/>
        <w:rPr>
          <w:lang w:val="en-US"/>
        </w:rPr>
      </w:pPr>
      <w:r>
        <w:rPr>
          <w:lang w:val="en-US"/>
        </w:rPr>
        <w:t xml:space="preserve">The </w:t>
      </w:r>
      <w:r w:rsidR="005F05DC">
        <w:rPr>
          <w:lang w:val="en-US"/>
        </w:rPr>
        <w:t>Australian Bureau of Statistics (ABS)</w:t>
      </w:r>
      <w:r>
        <w:rPr>
          <w:lang w:val="en-US"/>
        </w:rPr>
        <w:t xml:space="preserve"> is </w:t>
      </w:r>
      <w:r w:rsidRPr="00824A80">
        <w:rPr>
          <w:lang w:val="en-US"/>
        </w:rPr>
        <w:t xml:space="preserve">Australia’s national statistical agency. With </w:t>
      </w:r>
      <w:r w:rsidR="00DA347C">
        <w:rPr>
          <w:lang w:val="en-US"/>
        </w:rPr>
        <w:t>over</w:t>
      </w:r>
      <w:r w:rsidR="00DA347C" w:rsidRPr="00824A80">
        <w:rPr>
          <w:lang w:val="en-US"/>
        </w:rPr>
        <w:t xml:space="preserve"> </w:t>
      </w:r>
      <w:r w:rsidRPr="00824A80">
        <w:rPr>
          <w:lang w:val="en-US"/>
        </w:rPr>
        <w:t xml:space="preserve">120 years of experience, </w:t>
      </w:r>
      <w:r>
        <w:rPr>
          <w:lang w:val="en-US"/>
        </w:rPr>
        <w:t>their</w:t>
      </w:r>
      <w:r w:rsidRPr="00824A80">
        <w:rPr>
          <w:lang w:val="en-US"/>
        </w:rPr>
        <w:t xml:space="preserve"> purpose is to understand Australia’s social, economic, demographic, and environmental data needs and inform important decisions about </w:t>
      </w:r>
      <w:r>
        <w:rPr>
          <w:lang w:val="en-US"/>
        </w:rPr>
        <w:t>the</w:t>
      </w:r>
      <w:r w:rsidRPr="00824A80">
        <w:rPr>
          <w:lang w:val="en-US"/>
        </w:rPr>
        <w:t xml:space="preserve"> nation’s future. </w:t>
      </w:r>
      <w:r>
        <w:rPr>
          <w:lang w:val="en-US"/>
        </w:rPr>
        <w:t>They</w:t>
      </w:r>
      <w:r w:rsidRPr="00824A80">
        <w:rPr>
          <w:lang w:val="en-US"/>
        </w:rPr>
        <w:t xml:space="preserve"> do this by delivering relevant, trusted, objective data, statistics, and insights. </w:t>
      </w:r>
    </w:p>
    <w:p w14:paraId="0EFC193D" w14:textId="389BA3FA" w:rsidR="00824A80" w:rsidRPr="00824A80" w:rsidRDefault="00824A80" w:rsidP="007A354D">
      <w:pPr>
        <w:spacing w:line="360" w:lineRule="auto"/>
        <w:rPr>
          <w:lang w:val="en-US"/>
        </w:rPr>
      </w:pPr>
      <w:r w:rsidRPr="00824A80">
        <w:rPr>
          <w:lang w:val="en-US"/>
        </w:rPr>
        <w:t xml:space="preserve">At the ABS, </w:t>
      </w:r>
      <w:r w:rsidR="0009360B">
        <w:rPr>
          <w:lang w:val="en-US"/>
        </w:rPr>
        <w:t>they</w:t>
      </w:r>
      <w:r w:rsidRPr="00824A80">
        <w:rPr>
          <w:lang w:val="en-US"/>
        </w:rPr>
        <w:t xml:space="preserve"> are more than statisticians. </w:t>
      </w:r>
      <w:r w:rsidR="0009360B">
        <w:rPr>
          <w:lang w:val="en-US"/>
        </w:rPr>
        <w:t>They</w:t>
      </w:r>
      <w:r w:rsidRPr="00824A80">
        <w:rPr>
          <w:lang w:val="en-US"/>
        </w:rPr>
        <w:t xml:space="preserve"> operate in an environment of sustained technological change and strong growth in the availability of data. </w:t>
      </w:r>
      <w:r w:rsidR="0009360B">
        <w:rPr>
          <w:lang w:val="en-US"/>
        </w:rPr>
        <w:t>They</w:t>
      </w:r>
      <w:r w:rsidRPr="00824A80">
        <w:rPr>
          <w:lang w:val="en-US"/>
        </w:rPr>
        <w:t xml:space="preserve"> are committed to pushing the boundaries of what data can do. Over the past few years, the ABS has demonstrated how well </w:t>
      </w:r>
      <w:r w:rsidR="0009360B">
        <w:rPr>
          <w:lang w:val="en-US"/>
        </w:rPr>
        <w:t>they</w:t>
      </w:r>
      <w:r w:rsidRPr="00824A80">
        <w:rPr>
          <w:lang w:val="en-US"/>
        </w:rPr>
        <w:t xml:space="preserve"> can respond to Australia’s </w:t>
      </w:r>
      <w:r w:rsidRPr="00824A80">
        <w:rPr>
          <w:lang w:val="en-US"/>
        </w:rPr>
        <w:lastRenderedPageBreak/>
        <w:t xml:space="preserve">information needs. In response to COVID-19 </w:t>
      </w:r>
      <w:r w:rsidR="0009360B">
        <w:rPr>
          <w:lang w:val="en-US"/>
        </w:rPr>
        <w:t>they</w:t>
      </w:r>
      <w:r w:rsidRPr="00824A80">
        <w:rPr>
          <w:lang w:val="en-US"/>
        </w:rPr>
        <w:t xml:space="preserve"> developed new surveys and drew on new data sources to produce relevant and closer to real-time statistics. More recently, </w:t>
      </w:r>
      <w:r w:rsidR="0009360B">
        <w:rPr>
          <w:lang w:val="en-US"/>
        </w:rPr>
        <w:t>they</w:t>
      </w:r>
      <w:r w:rsidRPr="00824A80">
        <w:rPr>
          <w:lang w:val="en-US"/>
        </w:rPr>
        <w:t xml:space="preserve"> designed and produced a new complete monthly CPI and replaced the long-standing retail trade survey with a broader measure of household consumption based on transactions data from major banks and supermarkets. In each case, our successful response combined innovation and agility with deep expertise and knowledge. </w:t>
      </w:r>
    </w:p>
    <w:p w14:paraId="3C683819" w14:textId="35770435" w:rsidR="00824A80" w:rsidRPr="00824A80" w:rsidRDefault="0009360B" w:rsidP="007A354D">
      <w:pPr>
        <w:spacing w:line="360" w:lineRule="auto"/>
        <w:rPr>
          <w:lang w:val="en-US"/>
        </w:rPr>
      </w:pPr>
      <w:r>
        <w:rPr>
          <w:lang w:val="en-US"/>
        </w:rPr>
        <w:t>They</w:t>
      </w:r>
      <w:r w:rsidR="00824A80" w:rsidRPr="00824A80">
        <w:rPr>
          <w:lang w:val="en-US"/>
        </w:rPr>
        <w:t xml:space="preserve"> are also leading the Australian Public Service (APS) Data Professional Stream to develop a data capable APS workforce. </w:t>
      </w:r>
    </w:p>
    <w:p w14:paraId="2DD4D37A" w14:textId="31E93128" w:rsidR="0009360B" w:rsidRDefault="0009360B" w:rsidP="007A354D">
      <w:pPr>
        <w:spacing w:line="360" w:lineRule="auto"/>
        <w:rPr>
          <w:lang w:val="en-US"/>
        </w:rPr>
      </w:pPr>
      <w:r>
        <w:rPr>
          <w:lang w:val="en-US"/>
        </w:rPr>
        <w:t>Their</w:t>
      </w:r>
      <w:r w:rsidR="00824A80" w:rsidRPr="00824A80">
        <w:rPr>
          <w:lang w:val="en-US"/>
        </w:rPr>
        <w:t xml:space="preserve"> strategic priorities are to: </w:t>
      </w:r>
    </w:p>
    <w:p w14:paraId="79D3CCEB" w14:textId="15B4D07B" w:rsidR="00824A80" w:rsidRPr="00514810" w:rsidRDefault="00824A80" w:rsidP="007A354D">
      <w:pPr>
        <w:pStyle w:val="Bullet1"/>
        <w:numPr>
          <w:ilvl w:val="0"/>
          <w:numId w:val="42"/>
        </w:numPr>
        <w:spacing w:line="360" w:lineRule="auto"/>
        <w:rPr>
          <w:lang w:val="en-US"/>
        </w:rPr>
      </w:pPr>
      <w:r w:rsidRPr="00514810">
        <w:rPr>
          <w:lang w:val="en-US"/>
        </w:rPr>
        <w:t>Produce high quality statistics.</w:t>
      </w:r>
    </w:p>
    <w:p w14:paraId="4D6959F1" w14:textId="4F5C467B" w:rsidR="00824A80" w:rsidRPr="00514810" w:rsidRDefault="00824A80" w:rsidP="007A354D">
      <w:pPr>
        <w:pStyle w:val="Bullet1"/>
        <w:numPr>
          <w:ilvl w:val="0"/>
          <w:numId w:val="42"/>
        </w:numPr>
        <w:spacing w:line="360" w:lineRule="auto"/>
        <w:rPr>
          <w:lang w:val="en-US"/>
        </w:rPr>
      </w:pPr>
      <w:r w:rsidRPr="00514810">
        <w:rPr>
          <w:lang w:val="en-US"/>
        </w:rPr>
        <w:t xml:space="preserve">Generate timely new insights. </w:t>
      </w:r>
    </w:p>
    <w:p w14:paraId="5DAC5514" w14:textId="505E9EF7" w:rsidR="00824A80" w:rsidRPr="00514810" w:rsidRDefault="00824A80" w:rsidP="007A354D">
      <w:pPr>
        <w:pStyle w:val="Bullet1"/>
        <w:numPr>
          <w:ilvl w:val="0"/>
          <w:numId w:val="42"/>
        </w:numPr>
        <w:spacing w:line="360" w:lineRule="auto"/>
        <w:rPr>
          <w:lang w:val="en-US"/>
        </w:rPr>
      </w:pPr>
      <w:r w:rsidRPr="00514810">
        <w:rPr>
          <w:lang w:val="en-US"/>
        </w:rPr>
        <w:t xml:space="preserve">Exercise leadership in the data landscape. </w:t>
      </w:r>
    </w:p>
    <w:p w14:paraId="3748DB00" w14:textId="4C37E14B" w:rsidR="00824A80" w:rsidRPr="00514810" w:rsidRDefault="00824A80" w:rsidP="007A354D">
      <w:pPr>
        <w:pStyle w:val="Bullet1"/>
        <w:numPr>
          <w:ilvl w:val="0"/>
          <w:numId w:val="42"/>
        </w:numPr>
        <w:spacing w:line="360" w:lineRule="auto"/>
        <w:rPr>
          <w:lang w:val="en-US"/>
        </w:rPr>
      </w:pPr>
      <w:r w:rsidRPr="00514810">
        <w:rPr>
          <w:lang w:val="en-US"/>
        </w:rPr>
        <w:t xml:space="preserve">Reduce burden on data providers. </w:t>
      </w:r>
    </w:p>
    <w:p w14:paraId="010656B6" w14:textId="40B2F275" w:rsidR="00824A80" w:rsidRPr="00514810" w:rsidRDefault="00824A80" w:rsidP="007A354D">
      <w:pPr>
        <w:pStyle w:val="Bullet1"/>
        <w:numPr>
          <w:ilvl w:val="0"/>
          <w:numId w:val="42"/>
        </w:numPr>
        <w:spacing w:line="360" w:lineRule="auto"/>
        <w:rPr>
          <w:lang w:val="en-US"/>
        </w:rPr>
      </w:pPr>
      <w:r w:rsidRPr="00514810">
        <w:rPr>
          <w:lang w:val="en-US"/>
        </w:rPr>
        <w:t xml:space="preserve">Enhance organisational capability, resilience, and adaptability. </w:t>
      </w:r>
    </w:p>
    <w:p w14:paraId="378AC95B" w14:textId="1AF556F5" w:rsidR="00824A80" w:rsidRDefault="00824A80" w:rsidP="007A354D">
      <w:pPr>
        <w:spacing w:line="360" w:lineRule="auto"/>
        <w:rPr>
          <w:b/>
          <w:lang w:val="en-US"/>
        </w:rPr>
      </w:pPr>
      <w:r w:rsidRPr="00824A80">
        <w:rPr>
          <w:lang w:val="en-US"/>
        </w:rPr>
        <w:t xml:space="preserve">More information about the ABS is available at: </w:t>
      </w:r>
      <w:hyperlink r:id="rId10" w:history="1">
        <w:r w:rsidRPr="005A6784">
          <w:rPr>
            <w:rStyle w:val="Hyperlink"/>
            <w:lang w:val="en-US"/>
          </w:rPr>
          <w:t>www.abs.gov.au</w:t>
        </w:r>
      </w:hyperlink>
    </w:p>
    <w:p w14:paraId="0C812B3B" w14:textId="2E060216" w:rsidR="005A0CFE" w:rsidRPr="005A0CFE" w:rsidRDefault="005A0CFE" w:rsidP="007A354D">
      <w:pPr>
        <w:pStyle w:val="Heading1"/>
        <w:spacing w:line="360" w:lineRule="auto"/>
      </w:pPr>
      <w:r w:rsidRPr="005A0CFE">
        <w:t>Preparing your application</w:t>
      </w:r>
    </w:p>
    <w:p w14:paraId="6CEF4034" w14:textId="6B25E6AC" w:rsidR="006C740E" w:rsidRDefault="0009360B" w:rsidP="007A354D">
      <w:pPr>
        <w:spacing w:line="360" w:lineRule="auto"/>
      </w:pPr>
      <w:r w:rsidRPr="0009360B">
        <w:t xml:space="preserve">Your application should include a CV and a statement of claims (a short ‘pitch’ of no more than 1,000 words). Your pitch should refer to the qualities, experience and skills listed above and tell us why you are the ideal person for this role and the ABS. Please include specific examples and achievements that demonstrate your ability to perform this role. </w:t>
      </w:r>
      <w:r w:rsidR="005A0CFE" w:rsidRPr="005A0CFE">
        <w:t>In preparing your application</w:t>
      </w:r>
      <w:r w:rsidR="006C740E">
        <w:t>,</w:t>
      </w:r>
      <w:r w:rsidR="005A0CFE" w:rsidRPr="005A0CFE">
        <w:t xml:space="preserve"> </w:t>
      </w:r>
      <w:r w:rsidR="00D65791" w:rsidRPr="00D65791">
        <w:t>we suggest you take account of the following</w:t>
      </w:r>
      <w:r w:rsidR="006C740E">
        <w:t>:</w:t>
      </w:r>
    </w:p>
    <w:p w14:paraId="45583679" w14:textId="44853E15" w:rsidR="006C740E" w:rsidRDefault="006C740E" w:rsidP="007A354D">
      <w:pPr>
        <w:pStyle w:val="Bullet1"/>
        <w:spacing w:line="360" w:lineRule="auto"/>
      </w:pPr>
      <w:hyperlink r:id="rId11" w:history="1">
        <w:r w:rsidRPr="006C740E">
          <w:rPr>
            <w:rStyle w:val="Hyperlink"/>
          </w:rPr>
          <w:t>SES Performance Leadership Framework</w:t>
        </w:r>
      </w:hyperlink>
      <w:r>
        <w:t>. This sets the expectations for all SES employees.</w:t>
      </w:r>
    </w:p>
    <w:p w14:paraId="3C9BF390" w14:textId="23EC944E" w:rsidR="006C740E" w:rsidRDefault="006C740E" w:rsidP="007A354D">
      <w:pPr>
        <w:pStyle w:val="Bullet1"/>
        <w:spacing w:line="360" w:lineRule="auto"/>
      </w:pPr>
      <w:hyperlink r:id="rId12" w:history="1">
        <w:r w:rsidRPr="006C740E">
          <w:rPr>
            <w:rStyle w:val="Hyperlink"/>
          </w:rPr>
          <w:t>Secretaries Charter of Leadership Behaviours</w:t>
        </w:r>
      </w:hyperlink>
      <w:r>
        <w:t>. This sets out the behaviours Secretaries expect of themselves, the SES and across all levels of the APS. The Charter focuses on behaviours that support modern systems of leadership within the construct of the APS Values and Code of Conduct.</w:t>
      </w:r>
    </w:p>
    <w:p w14:paraId="52642410" w14:textId="7E9FBE9E" w:rsidR="005A0CFE" w:rsidRDefault="006C740E" w:rsidP="007A354D">
      <w:pPr>
        <w:pStyle w:val="Bullet1"/>
        <w:spacing w:line="360" w:lineRule="auto"/>
      </w:pPr>
      <w:hyperlink r:id="rId13" w:history="1">
        <w:r w:rsidRPr="006C740E">
          <w:rPr>
            <w:rStyle w:val="Hyperlink"/>
          </w:rPr>
          <w:t>Integrated Leadership System</w:t>
        </w:r>
        <w:r>
          <w:rPr>
            <w:rStyle w:val="Hyperlink"/>
          </w:rPr>
          <w:t xml:space="preserve"> upon which the above behaviours are built.</w:t>
        </w:r>
        <w:r w:rsidRPr="006C740E">
          <w:rPr>
            <w:rStyle w:val="Hyperlink"/>
          </w:rPr>
          <w:t xml:space="preserve"> </w:t>
        </w:r>
      </w:hyperlink>
    </w:p>
    <w:p w14:paraId="42552E2A" w14:textId="77777777" w:rsidR="006C740E" w:rsidRDefault="006C740E" w:rsidP="007A354D">
      <w:pPr>
        <w:spacing w:line="360" w:lineRule="auto"/>
      </w:pPr>
      <w:r>
        <w:t xml:space="preserve">For more information, please </w:t>
      </w:r>
      <w:hyperlink r:id="rId14" w:history="1">
        <w:r w:rsidRPr="006C740E">
          <w:rPr>
            <w:rStyle w:val="Hyperlink"/>
          </w:rPr>
          <w:t>visit the Australian Public Service Commission’s page on Senior Executive Service (SES) recruitment</w:t>
        </w:r>
      </w:hyperlink>
      <w:r>
        <w:t xml:space="preserve">. </w:t>
      </w:r>
    </w:p>
    <w:p w14:paraId="6574276A" w14:textId="280F3525" w:rsidR="00934509" w:rsidRDefault="004D18BF" w:rsidP="007A354D">
      <w:pPr>
        <w:spacing w:line="360" w:lineRule="auto"/>
        <w:rPr>
          <w:rFonts w:cstheme="minorHAnsi"/>
        </w:rPr>
      </w:pPr>
      <w:r w:rsidRPr="00994323">
        <w:t>In addition to submitting your CV and a statement of claims (or ‘pitch’) you will be required to fill in some additional fields in our online application form. These include areas such as Key areas of expertise, Major Achievements, Staff Management and Budget Management.</w:t>
      </w:r>
      <w:r>
        <w:t xml:space="preserve"> </w:t>
      </w:r>
    </w:p>
    <w:p w14:paraId="1AE17FD2" w14:textId="77777777" w:rsidR="006B509B" w:rsidRPr="00D63087" w:rsidRDefault="006B509B" w:rsidP="007A354D">
      <w:pPr>
        <w:pStyle w:val="Heading1"/>
        <w:spacing w:line="360" w:lineRule="auto"/>
      </w:pPr>
      <w:r w:rsidRPr="00D63087">
        <w:t>About Executive Intelligence Group</w:t>
      </w:r>
    </w:p>
    <w:p w14:paraId="57F15608" w14:textId="77777777" w:rsidR="006B509B" w:rsidRPr="00D63087" w:rsidRDefault="006B509B" w:rsidP="007A354D">
      <w:pPr>
        <w:spacing w:line="360" w:lineRule="auto"/>
      </w:pPr>
      <w:r w:rsidRPr="00D63087">
        <w:rPr>
          <w:b/>
        </w:rPr>
        <w:t>Executive Intelligence Group</w:t>
      </w:r>
      <w:r w:rsidRPr="00D63087">
        <w:t xml:space="preserve"> is a Canberra based executive search and recruitment management firm. We specialise in finding, selecting, developing, coaching and mentoring senior executives across a range of different contexts and sectors.</w:t>
      </w:r>
    </w:p>
    <w:p w14:paraId="607E5A54" w14:textId="77777777" w:rsidR="006B509B" w:rsidRPr="00D63087" w:rsidRDefault="006B509B" w:rsidP="007A354D">
      <w:pPr>
        <w:spacing w:line="360" w:lineRule="auto"/>
      </w:pPr>
      <w:r w:rsidRPr="00D63087">
        <w:lastRenderedPageBreak/>
        <w:t>We are held in high regard by senior decision makers and would be recognised as having exceptional coverage in terms of the number and nature of agencies for which we have completed assignments.</w:t>
      </w:r>
    </w:p>
    <w:p w14:paraId="6A5C3828" w14:textId="77777777" w:rsidR="006B509B" w:rsidRPr="00D63087" w:rsidRDefault="006B509B" w:rsidP="007A354D">
      <w:pPr>
        <w:spacing w:line="360" w:lineRule="auto"/>
      </w:pPr>
      <w:r w:rsidRPr="00D63087">
        <w:t>We have extensive experience in generalist, ‘difficult to fill’ and specialist executive roles, bulk rounds, statutory appointments and private sector positions and an outstanding reputation in dealing with Secretaries, senior executives CEOs and Boards.</w:t>
      </w:r>
    </w:p>
    <w:p w14:paraId="6EE34918" w14:textId="77777777" w:rsidR="006B509B" w:rsidRPr="00D63087" w:rsidRDefault="006B509B" w:rsidP="007A354D">
      <w:pPr>
        <w:spacing w:line="360" w:lineRule="auto"/>
        <w:rPr>
          <w:b/>
        </w:rPr>
      </w:pPr>
      <w:r w:rsidRPr="00D63087">
        <w:t xml:space="preserve">If, after reading the selection documentation, you require further information please contact </w:t>
      </w:r>
      <w:r w:rsidRPr="00D63087">
        <w:rPr>
          <w:b/>
        </w:rPr>
        <w:t xml:space="preserve">Tricia Searson </w:t>
      </w:r>
      <w:r w:rsidRPr="00D63087">
        <w:t>or</w:t>
      </w:r>
      <w:r w:rsidRPr="00D63087">
        <w:rPr>
          <w:b/>
        </w:rPr>
        <w:t xml:space="preserve"> Karina Duffey on (02) 6232 2200. </w:t>
      </w:r>
    </w:p>
    <w:p w14:paraId="20781382" w14:textId="77777777" w:rsidR="006B509B" w:rsidRPr="00D63087" w:rsidRDefault="006B509B" w:rsidP="007A354D">
      <w:pPr>
        <w:spacing w:line="360" w:lineRule="auto"/>
        <w:rPr>
          <w:b/>
        </w:rPr>
      </w:pPr>
      <w:r w:rsidRPr="00D63087">
        <w:rPr>
          <w:b/>
        </w:rPr>
        <w:t>Applications must be submitted through the Executive Intelligence Group website.</w:t>
      </w:r>
    </w:p>
    <w:p w14:paraId="3099C015" w14:textId="77777777" w:rsidR="00D63087" w:rsidRPr="00D63087" w:rsidRDefault="00D63087" w:rsidP="007A354D">
      <w:pPr>
        <w:pStyle w:val="Heading1"/>
        <w:spacing w:line="360" w:lineRule="auto"/>
      </w:pPr>
      <w:bookmarkStart w:id="2" w:name="_Hlk215761115"/>
      <w:r w:rsidRPr="00D63087">
        <w:t>How to apply</w:t>
      </w:r>
    </w:p>
    <w:p w14:paraId="15839175" w14:textId="094214DD" w:rsidR="00D63087" w:rsidRDefault="00D63087" w:rsidP="007A354D">
      <w:pPr>
        <w:spacing w:line="360" w:lineRule="auto"/>
      </w:pPr>
      <w:bookmarkStart w:id="3" w:name="_Hlk526327922"/>
      <w:r w:rsidRPr="00D63087">
        <w:rPr>
          <w:b/>
        </w:rPr>
        <w:t>Executive Intelligence Group</w:t>
      </w:r>
      <w:r w:rsidRPr="00D63087">
        <w:t xml:space="preserve"> </w:t>
      </w:r>
      <w:r w:rsidR="008874AB">
        <w:t>accepts</w:t>
      </w:r>
      <w:r w:rsidRPr="00D63087">
        <w:t xml:space="preserve"> applications via our website.</w:t>
      </w:r>
      <w:r w:rsidR="0060112E">
        <w:t xml:space="preserve"> </w:t>
      </w:r>
      <w:r w:rsidR="008874AB">
        <w:t>When you apply,</w:t>
      </w:r>
      <w:r w:rsidRPr="00D63087">
        <w:t xml:space="preserve"> your details will be saved in your personal, confidential account. </w:t>
      </w:r>
      <w:r w:rsidR="008874AB">
        <w:t>S</w:t>
      </w:r>
      <w:r w:rsidRPr="00D63087">
        <w:t xml:space="preserve">hould you apply for any future roles through us, you will not have to re-enter this information. If at any time your personal details change you </w:t>
      </w:r>
      <w:r w:rsidR="008874AB" w:rsidRPr="00D63087">
        <w:t>can</w:t>
      </w:r>
      <w:r w:rsidRPr="00D63087">
        <w:t xml:space="preserve"> update this via your account.</w:t>
      </w:r>
      <w:r w:rsidR="007663CC">
        <w:t xml:space="preserve"> I</w:t>
      </w:r>
      <w:r w:rsidRPr="00D63087">
        <w:t xml:space="preserve">t is important to us that you find </w:t>
      </w:r>
      <w:r w:rsidR="007663CC">
        <w:t xml:space="preserve">our website </w:t>
      </w:r>
      <w:r w:rsidRPr="00D63087">
        <w:t>easy to use. If you have any feedback on how we can make the website more user friendly to assist you in completing an application or downloading candidate information, please let us know.</w:t>
      </w:r>
    </w:p>
    <w:p w14:paraId="0580BF9F" w14:textId="3BB2D4BA" w:rsidR="00D7484F" w:rsidRDefault="00D7484F" w:rsidP="007A354D">
      <w:pPr>
        <w:spacing w:line="360" w:lineRule="auto"/>
      </w:pPr>
      <w:r w:rsidRPr="00D7484F">
        <w:t>At</w:t>
      </w:r>
      <w:r>
        <w:rPr>
          <w:b/>
        </w:rPr>
        <w:t xml:space="preserve"> </w:t>
      </w:r>
      <w:r w:rsidRPr="00D63087">
        <w:rPr>
          <w:b/>
        </w:rPr>
        <w:t>Executive Intelligence Group</w:t>
      </w:r>
      <w:r>
        <w:rPr>
          <w:b/>
        </w:rPr>
        <w:t xml:space="preserve">, </w:t>
      </w:r>
      <w:r w:rsidRPr="00D7484F">
        <w:t xml:space="preserve">we </w:t>
      </w:r>
      <w:r>
        <w:t>respect the confidentiality of the personal information you provide to us and understand that your privacy is critical.</w:t>
      </w:r>
    </w:p>
    <w:p w14:paraId="5F20AD8C" w14:textId="419B0D8F" w:rsidR="00D7484F" w:rsidRDefault="00D7484F" w:rsidP="007A354D">
      <w:pPr>
        <w:spacing w:line="360" w:lineRule="auto"/>
      </w:pPr>
      <w:r>
        <w:t xml:space="preserve">To review our Privacy Policy please click here:  </w:t>
      </w:r>
      <w:hyperlink r:id="rId15" w:history="1">
        <w:r w:rsidRPr="0020447B">
          <w:rPr>
            <w:rStyle w:val="Hyperlink"/>
          </w:rPr>
          <w:t>https://executiveintelligencegroup.com.au/privacy-policy/</w:t>
        </w:r>
      </w:hyperlink>
      <w:r>
        <w:t>.</w:t>
      </w:r>
    </w:p>
    <w:bookmarkEnd w:id="3"/>
    <w:p w14:paraId="736FEFF2" w14:textId="77777777" w:rsidR="00D63087" w:rsidRPr="00D63087" w:rsidRDefault="00D63087" w:rsidP="007A354D">
      <w:pPr>
        <w:pStyle w:val="Heading2"/>
        <w:spacing w:line="360" w:lineRule="auto"/>
      </w:pPr>
      <w:r w:rsidRPr="00D63087">
        <w:t>Important things to note:</w:t>
      </w:r>
    </w:p>
    <w:p w14:paraId="618D40DA" w14:textId="5F234889" w:rsidR="00D63087" w:rsidRPr="00D63087" w:rsidRDefault="00D63087" w:rsidP="0060112E">
      <w:pPr>
        <w:pStyle w:val="Bullet1"/>
        <w:numPr>
          <w:ilvl w:val="0"/>
          <w:numId w:val="49"/>
        </w:numPr>
        <w:spacing w:line="360" w:lineRule="auto"/>
      </w:pPr>
      <w:r w:rsidRPr="00D63087">
        <w:t>When you apply for the first time, please create an account and make a note of your username and password</w:t>
      </w:r>
      <w:r w:rsidR="0060112E">
        <w:t xml:space="preserve">. </w:t>
      </w:r>
      <w:r w:rsidRPr="00D63087">
        <w:t xml:space="preserve">For subsequent applications, you will need to log in to your account and submit your application along with your CV and statement of claims/pitch. I.e. you will need to submit an application for </w:t>
      </w:r>
      <w:r w:rsidRPr="00D63087">
        <w:rPr>
          <w:b/>
          <w:bCs/>
        </w:rPr>
        <w:t>EVERY</w:t>
      </w:r>
      <w:r w:rsidRPr="00D63087">
        <w:t xml:space="preserve"> vacancy you are interested in - submitting one application does </w:t>
      </w:r>
      <w:r w:rsidRPr="00D63087">
        <w:rPr>
          <w:b/>
          <w:bCs/>
        </w:rPr>
        <w:t>NOT</w:t>
      </w:r>
      <w:r w:rsidRPr="00D63087">
        <w:t xml:space="preserve"> mean you will automatically be considered for other vacancies with </w:t>
      </w:r>
      <w:r w:rsidRPr="00E918FC">
        <w:rPr>
          <w:b/>
          <w:bCs/>
        </w:rPr>
        <w:t>Executive Intelligence Group</w:t>
      </w:r>
      <w:r w:rsidRPr="00D63087">
        <w:t>.</w:t>
      </w:r>
    </w:p>
    <w:p w14:paraId="3495A01B" w14:textId="4D9A6904" w:rsidR="00E918FC" w:rsidRDefault="00E918FC" w:rsidP="0060112E">
      <w:pPr>
        <w:pStyle w:val="Bullet1"/>
        <w:numPr>
          <w:ilvl w:val="0"/>
          <w:numId w:val="49"/>
        </w:numPr>
        <w:spacing w:line="360" w:lineRule="auto"/>
      </w:pPr>
      <w:r>
        <w:t xml:space="preserve">You will be required to include the details your statement of claims / pitch directly into the online application form. You do not need to upload your statement of claims / pitch as a separate document / file. </w:t>
      </w:r>
      <w:r w:rsidRPr="00D63087">
        <w:t>Make sure you take account of the requirements of the position and the selection criteria (if required) against which you will be assessed.</w:t>
      </w:r>
    </w:p>
    <w:p w14:paraId="02FDE33C" w14:textId="560C5318" w:rsidR="00D63087" w:rsidRPr="00D63087" w:rsidRDefault="00D63087" w:rsidP="0060112E">
      <w:pPr>
        <w:pStyle w:val="Bullet1"/>
        <w:numPr>
          <w:ilvl w:val="0"/>
          <w:numId w:val="49"/>
        </w:numPr>
        <w:spacing w:line="360" w:lineRule="auto"/>
      </w:pPr>
      <w:r w:rsidRPr="00D63087">
        <w:t xml:space="preserve">Please have your </w:t>
      </w:r>
      <w:r w:rsidR="00E918FC">
        <w:t xml:space="preserve">current </w:t>
      </w:r>
      <w:r w:rsidRPr="00D63087">
        <w:t xml:space="preserve">CV ready to upload in a single document. In your CV, it is useful for you to provide a quick snapshot of the key responsibilities you have had in each role over the last 5 years; </w:t>
      </w:r>
    </w:p>
    <w:p w14:paraId="610327D2" w14:textId="7B04B430" w:rsidR="00D63087" w:rsidRPr="00D63087" w:rsidRDefault="00D63087" w:rsidP="0060112E">
      <w:pPr>
        <w:pStyle w:val="Bullet1"/>
        <w:numPr>
          <w:ilvl w:val="0"/>
          <w:numId w:val="49"/>
        </w:numPr>
        <w:spacing w:line="360" w:lineRule="auto"/>
      </w:pPr>
      <w:r w:rsidRPr="00D63087">
        <w:t xml:space="preserve">You will have an opportunity to review, edit and print your application </w:t>
      </w:r>
      <w:r w:rsidRPr="0060112E">
        <w:rPr>
          <w:b/>
          <w:bCs/>
        </w:rPr>
        <w:t>before</w:t>
      </w:r>
      <w:r w:rsidRPr="00D63087">
        <w:t xml:space="preserve"> you submit. However, once </w:t>
      </w:r>
      <w:r w:rsidR="00E918FC">
        <w:t>your application</w:t>
      </w:r>
      <w:r w:rsidRPr="00D63087">
        <w:t xml:space="preserve"> is submitted you will not be able to make any changes;</w:t>
      </w:r>
    </w:p>
    <w:p w14:paraId="511B97E1" w14:textId="49DB8ECF" w:rsidR="00D63087" w:rsidRPr="00D63087" w:rsidRDefault="00E918FC" w:rsidP="0060112E">
      <w:pPr>
        <w:pStyle w:val="Bullet1"/>
        <w:numPr>
          <w:ilvl w:val="0"/>
          <w:numId w:val="49"/>
        </w:numPr>
        <w:spacing w:line="360" w:lineRule="auto"/>
      </w:pPr>
      <w:r>
        <w:lastRenderedPageBreak/>
        <w:t xml:space="preserve">Once you have submitted your application, you will receive an automated email. </w:t>
      </w:r>
      <w:r w:rsidR="0060112E" w:rsidRPr="00D63087">
        <w:t>If</w:t>
      </w:r>
      <w:r w:rsidR="00D63087" w:rsidRPr="00D63087">
        <w:t xml:space="preserve"> you do not receive an automated email confirming your application has been submitted</w:t>
      </w:r>
      <w:r w:rsidR="0060112E">
        <w:t>,</w:t>
      </w:r>
      <w:r w:rsidR="00D63087" w:rsidRPr="00D63087">
        <w:t xml:space="preserve"> </w:t>
      </w:r>
      <w:r w:rsidR="008874AB">
        <w:t>please ensure</w:t>
      </w:r>
      <w:r w:rsidR="00D63087" w:rsidRPr="00D63087">
        <w:t xml:space="preserve"> you contact us as there may be an issue with your application lodgement;</w:t>
      </w:r>
    </w:p>
    <w:p w14:paraId="2A9E757F" w14:textId="77777777" w:rsidR="00D63087" w:rsidRPr="00D63087" w:rsidRDefault="00D63087" w:rsidP="0060112E">
      <w:pPr>
        <w:pStyle w:val="Bullet1"/>
        <w:numPr>
          <w:ilvl w:val="0"/>
          <w:numId w:val="49"/>
        </w:numPr>
        <w:spacing w:line="360" w:lineRule="auto"/>
      </w:pPr>
      <w:r w:rsidRPr="00D63087">
        <w:t>If you do not hear from us about the progress of your application within 3 weeks from the close date, please contact us for an update; and</w:t>
      </w:r>
    </w:p>
    <w:p w14:paraId="1C0E4C0D" w14:textId="77777777" w:rsidR="00D63087" w:rsidRPr="00D63087" w:rsidRDefault="00D63087" w:rsidP="0060112E">
      <w:pPr>
        <w:pStyle w:val="Bullet1"/>
        <w:numPr>
          <w:ilvl w:val="0"/>
          <w:numId w:val="49"/>
        </w:numPr>
        <w:spacing w:line="360" w:lineRule="auto"/>
      </w:pPr>
      <w:r w:rsidRPr="00D63087">
        <w:t xml:space="preserve">If at any time, you wish to withdraw from this process you will need to send an email to </w:t>
      </w:r>
      <w:hyperlink r:id="rId16" w:history="1">
        <w:r w:rsidRPr="00D63087">
          <w:rPr>
            <w:rStyle w:val="Hyperlink"/>
          </w:rPr>
          <w:t>admin@execintell.com.au</w:t>
        </w:r>
      </w:hyperlink>
      <w:r w:rsidRPr="00D63087">
        <w:t xml:space="preserve"> to let us know. You are unable to withdraw your application directly from the website. </w:t>
      </w:r>
    </w:p>
    <w:p w14:paraId="1913E779" w14:textId="77777777" w:rsidR="00AC4C02" w:rsidRDefault="00D63087" w:rsidP="007A354D">
      <w:pPr>
        <w:spacing w:line="360" w:lineRule="auto"/>
        <w:rPr>
          <w:b/>
          <w:u w:val="single"/>
        </w:rPr>
      </w:pPr>
      <w:r w:rsidRPr="00D63087">
        <w:rPr>
          <w:b/>
        </w:rPr>
        <w:t xml:space="preserve">We can be contacted on 02 6232 2200 or </w:t>
      </w:r>
      <w:hyperlink r:id="rId17" w:history="1">
        <w:r w:rsidRPr="00D63087">
          <w:rPr>
            <w:rStyle w:val="Hyperlink"/>
          </w:rPr>
          <w:t>admin@execintell.com.au</w:t>
        </w:r>
      </w:hyperlink>
      <w:r w:rsidRPr="00D63087">
        <w:rPr>
          <w:b/>
          <w:u w:val="single"/>
        </w:rPr>
        <w:t>.</w:t>
      </w:r>
      <w:r w:rsidR="00AC4C02">
        <w:rPr>
          <w:b/>
          <w:u w:val="single"/>
        </w:rPr>
        <w:t xml:space="preserve"> </w:t>
      </w:r>
    </w:p>
    <w:p w14:paraId="6B884A10" w14:textId="2BA3DBA2" w:rsidR="00D63087" w:rsidRPr="00AC4C02" w:rsidRDefault="00AC4C02" w:rsidP="007A354D">
      <w:pPr>
        <w:spacing w:line="360" w:lineRule="auto"/>
      </w:pPr>
      <w:r w:rsidRPr="00AC4C02">
        <w:t>Please note: our office hours are Monday – Friday between 9.00am and 5.00pm. If you have any queries on the advertised position/s or how to apply, please contact us during these times and before applications close.</w:t>
      </w:r>
    </w:p>
    <w:p w14:paraId="668E429E" w14:textId="77777777" w:rsidR="00D63087" w:rsidRPr="00D63087" w:rsidRDefault="00D63087" w:rsidP="007A354D">
      <w:pPr>
        <w:pStyle w:val="Heading2"/>
        <w:spacing w:line="360" w:lineRule="auto"/>
      </w:pPr>
      <w:r w:rsidRPr="00D63087">
        <w:t>How to apply online:</w:t>
      </w:r>
    </w:p>
    <w:p w14:paraId="7A9E9C82" w14:textId="77777777" w:rsidR="00D63087" w:rsidRPr="00D63087" w:rsidRDefault="00D63087" w:rsidP="007A354D">
      <w:pPr>
        <w:pStyle w:val="List1Numbered1"/>
        <w:spacing w:line="360" w:lineRule="auto"/>
      </w:pPr>
      <w:r w:rsidRPr="00D63087">
        <w:t>Go to the Executive Intelligence Group website and navigate to the Vacancies page</w:t>
      </w:r>
      <w:r>
        <w:t xml:space="preserve"> </w:t>
      </w:r>
      <w:r w:rsidRPr="00D63087">
        <w:t>(</w:t>
      </w:r>
      <w:hyperlink r:id="rId18" w:history="1">
        <w:r w:rsidRPr="00D63087">
          <w:rPr>
            <w:rStyle w:val="Hyperlink"/>
          </w:rPr>
          <w:t>http://www.executiveintelligencegroup.com.au/vacancies/</w:t>
        </w:r>
      </w:hyperlink>
      <w:r w:rsidRPr="00D63087">
        <w:t xml:space="preserve">); </w:t>
      </w:r>
    </w:p>
    <w:p w14:paraId="31E723C2" w14:textId="77777777" w:rsidR="00D63087" w:rsidRPr="00D63087" w:rsidRDefault="00D63087" w:rsidP="007A354D">
      <w:pPr>
        <w:pStyle w:val="List1Numbered1"/>
        <w:spacing w:line="360" w:lineRule="auto"/>
      </w:pPr>
      <w:r w:rsidRPr="00D63087">
        <w:t>Find the vacancy you are interested in applying for and click ‘More Info’. This will enable you to download the candidate information pack. This will assist you on how approach your application;</w:t>
      </w:r>
    </w:p>
    <w:p w14:paraId="0B539F20" w14:textId="77777777" w:rsidR="00D63087" w:rsidRPr="00D63087" w:rsidRDefault="00D63087" w:rsidP="007A354D">
      <w:pPr>
        <w:pStyle w:val="List1Numbered1"/>
        <w:spacing w:line="360" w:lineRule="auto"/>
      </w:pPr>
      <w:r w:rsidRPr="00D63087">
        <w:t>When you are ready to apply, find the vacancy you are interested in applying for and click ‘Apply’;</w:t>
      </w:r>
    </w:p>
    <w:p w14:paraId="220C3358" w14:textId="77777777" w:rsidR="00D63087" w:rsidRPr="00D63087" w:rsidRDefault="00D63087" w:rsidP="007A354D">
      <w:pPr>
        <w:pStyle w:val="List1Numbered1"/>
        <w:spacing w:line="360" w:lineRule="auto"/>
      </w:pPr>
      <w:r w:rsidRPr="00D63087">
        <w:t>Read the information about applying and press ‘Start’;</w:t>
      </w:r>
    </w:p>
    <w:p w14:paraId="491A6A98" w14:textId="77777777" w:rsidR="00D63087" w:rsidRPr="00D63087" w:rsidRDefault="00D63087" w:rsidP="007A354D">
      <w:pPr>
        <w:pStyle w:val="List1Numbered1"/>
        <w:spacing w:line="360" w:lineRule="auto"/>
      </w:pPr>
      <w:r w:rsidRPr="00D63087">
        <w:t>This is where you will create your account if you are applying for the first time. If you have used our system previously you can log in with your user name and password;</w:t>
      </w:r>
    </w:p>
    <w:p w14:paraId="157828D5" w14:textId="77777777" w:rsidR="00D63087" w:rsidRPr="00D63087" w:rsidRDefault="00D63087" w:rsidP="007A354D">
      <w:pPr>
        <w:pStyle w:val="List1Numbered1"/>
        <w:spacing w:line="360" w:lineRule="auto"/>
      </w:pPr>
      <w:r w:rsidRPr="00D63087">
        <w:t>From here you will be guided through an online application form;</w:t>
      </w:r>
    </w:p>
    <w:p w14:paraId="3DC31E2A" w14:textId="71DC63F6" w:rsidR="00D63087" w:rsidRPr="00D63087" w:rsidRDefault="00D63087" w:rsidP="007A354D">
      <w:pPr>
        <w:pStyle w:val="List1Numbered1"/>
        <w:spacing w:line="360" w:lineRule="auto"/>
      </w:pPr>
      <w:r w:rsidRPr="00D63087">
        <w:t>At the end of the form you will be prompted</w:t>
      </w:r>
      <w:r w:rsidR="00E918FC">
        <w:t xml:space="preserve"> </w:t>
      </w:r>
      <w:r w:rsidRPr="00D63087">
        <w:t xml:space="preserve">upload your CV. You </w:t>
      </w:r>
      <w:r w:rsidRPr="00D63087">
        <w:rPr>
          <w:b/>
        </w:rPr>
        <w:t>MUST</w:t>
      </w:r>
      <w:r w:rsidRPr="00D63087">
        <w:t xml:space="preserve"> have your name referenced within the document/s you upload. Please note you should have this already saved in a single document it is preferable to keep the file name of the document short and without symbols for example: </w:t>
      </w:r>
      <w:r w:rsidRPr="009D2324">
        <w:rPr>
          <w:b/>
          <w:i/>
        </w:rPr>
        <w:t>Surname First Name Ref No Job</w:t>
      </w:r>
      <w:r w:rsidR="00591E00">
        <w:t xml:space="preserve">. Where possible please upload your </w:t>
      </w:r>
      <w:r w:rsidR="00E918FC">
        <w:t>CV</w:t>
      </w:r>
      <w:r w:rsidR="00591E00">
        <w:t xml:space="preserve"> in PDF format, we are also able to accept documents in Word format. </w:t>
      </w:r>
    </w:p>
    <w:p w14:paraId="0169003D" w14:textId="77777777" w:rsidR="00D63087" w:rsidRPr="00D63087" w:rsidRDefault="00D63087" w:rsidP="007A354D">
      <w:pPr>
        <w:pStyle w:val="List1Numbered1"/>
        <w:spacing w:line="360" w:lineRule="auto"/>
      </w:pPr>
      <w:r w:rsidRPr="00D63087">
        <w:t>If you wish to change any of the sections before you submit you can click on the ‘Summary’ table on the right-hand side which will take you to the specific page;</w:t>
      </w:r>
    </w:p>
    <w:p w14:paraId="343AC282" w14:textId="77777777" w:rsidR="00D63087" w:rsidRPr="00D63087" w:rsidRDefault="00D63087" w:rsidP="007A354D">
      <w:pPr>
        <w:pStyle w:val="List1Numbered1"/>
        <w:spacing w:line="360" w:lineRule="auto"/>
      </w:pPr>
      <w:r w:rsidRPr="00D63087">
        <w:t>Submit your application; and</w:t>
      </w:r>
    </w:p>
    <w:p w14:paraId="2E76C6B4" w14:textId="188A248C" w:rsidR="00D514E8" w:rsidRPr="00F21D9F" w:rsidRDefault="00D63087" w:rsidP="007A354D">
      <w:pPr>
        <w:pStyle w:val="List1Numbered1"/>
        <w:spacing w:line="360" w:lineRule="auto"/>
      </w:pPr>
      <w:r w:rsidRPr="00D63087">
        <w:t>You will receive an automatic email with a copy of your application.</w:t>
      </w:r>
      <w:bookmarkEnd w:id="2"/>
    </w:p>
    <w:sectPr w:rsidR="00D514E8" w:rsidRPr="00F21D9F" w:rsidSect="00442F92">
      <w:headerReference w:type="default" r:id="rId19"/>
      <w:footerReference w:type="default" r:id="rId20"/>
      <w:headerReference w:type="first" r:id="rId21"/>
      <w:footerReference w:type="first" r:id="rId22"/>
      <w:pgSz w:w="11906" w:h="16838" w:code="9"/>
      <w:pgMar w:top="1843" w:right="1134" w:bottom="1191" w:left="1134"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A0D0D" w14:textId="77777777" w:rsidR="00842071" w:rsidRDefault="00842071" w:rsidP="00A517D7">
      <w:pPr>
        <w:spacing w:after="0" w:line="240" w:lineRule="auto"/>
      </w:pPr>
      <w:r>
        <w:separator/>
      </w:r>
    </w:p>
  </w:endnote>
  <w:endnote w:type="continuationSeparator" w:id="0">
    <w:p w14:paraId="63292E05" w14:textId="77777777" w:rsidR="00842071" w:rsidRDefault="00842071" w:rsidP="00A51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47567" w14:textId="48ACC2CF" w:rsidR="00A517D7" w:rsidRDefault="00903AAA" w:rsidP="00A9799A">
    <w:pPr>
      <w:pStyle w:val="Footer"/>
      <w:jc w:val="right"/>
    </w:pPr>
    <w:r>
      <w:rPr>
        <w:noProof/>
      </w:rPr>
      <mc:AlternateContent>
        <mc:Choice Requires="wps">
          <w:drawing>
            <wp:anchor distT="0" distB="0" distL="114300" distR="114300" simplePos="0" relativeHeight="251663360" behindDoc="1" locked="0" layoutInCell="1" allowOverlap="1" wp14:anchorId="2CE41BD0" wp14:editId="460BCA5C">
              <wp:simplePos x="0" y="0"/>
              <wp:positionH relativeFrom="page">
                <wp:align>center</wp:align>
              </wp:positionH>
              <wp:positionV relativeFrom="page">
                <wp:align>bottom</wp:align>
              </wp:positionV>
              <wp:extent cx="7556400" cy="270000"/>
              <wp:effectExtent l="0" t="0" r="21590" b="15875"/>
              <wp:wrapNone/>
              <wp:docPr id="6" name="Rectangle 6"/>
              <wp:cNvGraphicFramePr/>
              <a:graphic xmlns:a="http://schemas.openxmlformats.org/drawingml/2006/main">
                <a:graphicData uri="http://schemas.microsoft.com/office/word/2010/wordprocessingShape">
                  <wps:wsp>
                    <wps:cNvSpPr/>
                    <wps:spPr>
                      <a:xfrm>
                        <a:off x="0" y="0"/>
                        <a:ext cx="7556400" cy="270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margin">
                <wp14:pctHeight>0</wp14:pctHeight>
              </wp14:sizeRelV>
            </wp:anchor>
          </w:drawing>
        </mc:Choice>
        <mc:Fallback>
          <w:pict>
            <v:rect w14:anchorId="702CA87C" id="Rectangle 6" o:spid="_x0000_s1026" style="position:absolute;margin-left:0;margin-top:0;width:595pt;height:21.25pt;z-index:-251653120;visibility:visible;mso-wrap-style:square;mso-width-percent:1000;mso-height-percent:0;mso-wrap-distance-left:9pt;mso-wrap-distance-top:0;mso-wrap-distance-right:9pt;mso-wrap-distance-bottom:0;mso-position-horizontal:center;mso-position-horizontal-relative:page;mso-position-vertical:bottom;mso-position-vertical-relative:page;mso-width-percent:100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" fillcolor="#a00045 [3204]" strokecolor="#4f0022 [1604]" strokeweight="1pt">
              <w10:wrap anchorx="page" anchory="page"/>
            </v:rect>
          </w:pict>
        </mc:Fallback>
      </mc:AlternateContent>
    </w:r>
    <w:r w:rsidR="00A9799A">
      <w:t xml:space="preserve">Page </w:t>
    </w:r>
    <w:r w:rsidR="00A9799A">
      <w:fldChar w:fldCharType="begin"/>
    </w:r>
    <w:r w:rsidR="00A9799A">
      <w:instrText xml:space="preserve"> PAGE   \* MERGEFORMAT </w:instrText>
    </w:r>
    <w:r w:rsidR="00A9799A">
      <w:fldChar w:fldCharType="separate"/>
    </w:r>
    <w:r w:rsidR="00CA4E49">
      <w:rPr>
        <w:noProof/>
      </w:rPr>
      <w:t>7</w:t>
    </w:r>
    <w:r w:rsidR="00A9799A">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7DCC5" w14:textId="77777777" w:rsidR="00A517D7" w:rsidRDefault="00903AAA">
    <w:pPr>
      <w:pStyle w:val="Footer"/>
    </w:pPr>
    <w:r>
      <w:rPr>
        <w:noProof/>
      </w:rPr>
      <mc:AlternateContent>
        <mc:Choice Requires="wps">
          <w:drawing>
            <wp:anchor distT="0" distB="0" distL="114300" distR="114300" simplePos="0" relativeHeight="251661312" behindDoc="1" locked="1" layoutInCell="1" allowOverlap="1" wp14:anchorId="1D4BDE72" wp14:editId="02A16C59">
              <wp:simplePos x="0" y="0"/>
              <wp:positionH relativeFrom="column">
                <wp:posOffset>0</wp:posOffset>
              </wp:positionH>
              <wp:positionV relativeFrom="page">
                <wp:posOffset>9937115</wp:posOffset>
              </wp:positionV>
              <wp:extent cx="6119640" cy="274918"/>
              <wp:effectExtent l="0" t="0" r="14605" b="11430"/>
              <wp:wrapNone/>
              <wp:docPr id="4" name="Text Box 4"/>
              <wp:cNvGraphicFramePr/>
              <a:graphic xmlns:a="http://schemas.openxmlformats.org/drawingml/2006/main">
                <a:graphicData uri="http://schemas.microsoft.com/office/word/2010/wordprocessingShape">
                  <wps:wsp>
                    <wps:cNvSpPr txBox="1"/>
                    <wps:spPr>
                      <a:xfrm>
                        <a:off x="0" y="0"/>
                        <a:ext cx="6119640" cy="274918"/>
                      </a:xfrm>
                      <a:prstGeom prst="rect">
                        <a:avLst/>
                      </a:prstGeom>
                      <a:noFill/>
                      <a:ln w="6350">
                        <a:noFill/>
                      </a:ln>
                    </wps:spPr>
                    <wps:txbx>
                      <w:txbxContent>
                        <w:p w14:paraId="27BFF628" w14:textId="77777777" w:rsidR="00903AAA" w:rsidRPr="00C3636A" w:rsidRDefault="00903AAA" w:rsidP="00C3636A">
                          <w:pPr>
                            <w:pStyle w:val="Footer"/>
                            <w:jc w:val="center"/>
                            <w:rPr>
                              <w:b/>
                            </w:rPr>
                          </w:pPr>
                          <w:r w:rsidRPr="00C3636A">
                            <w:rPr>
                              <w:b/>
                            </w:rPr>
                            <w:t xml:space="preserve">RECRUITMENT MANAGEMENT  </w:t>
                          </w:r>
                          <w:r w:rsidRPr="00C3636A">
                            <w:rPr>
                              <w:rFonts w:cstheme="minorHAnsi"/>
                              <w:b/>
                            </w:rPr>
                            <w:t xml:space="preserve">• </w:t>
                          </w:r>
                          <w:r w:rsidRPr="00C3636A">
                            <w:rPr>
                              <w:b/>
                            </w:rPr>
                            <w:t xml:space="preserve"> CONSULTING  </w:t>
                          </w:r>
                          <w:r w:rsidRPr="00C3636A">
                            <w:rPr>
                              <w:rFonts w:cstheme="minorHAnsi"/>
                              <w:b/>
                            </w:rPr>
                            <w:t xml:space="preserve">• </w:t>
                          </w:r>
                          <w:r w:rsidRPr="00C3636A">
                            <w:rPr>
                              <w:b/>
                            </w:rPr>
                            <w:t xml:space="preserve"> EXECUTIVE SEARCH  </w:t>
                          </w:r>
                          <w:r w:rsidRPr="00C3636A">
                            <w:rPr>
                              <w:rFonts w:cstheme="minorHAnsi"/>
                              <w:b/>
                            </w:rPr>
                            <w:t xml:space="preserve">• </w:t>
                          </w:r>
                          <w:r w:rsidRPr="00C3636A">
                            <w:rPr>
                              <w:b/>
                            </w:rPr>
                            <w:t xml:space="preserve"> EXECUTIVE CAPABILITY  </w:t>
                          </w:r>
                          <w:r w:rsidRPr="00C3636A">
                            <w:rPr>
                              <w:rFonts w:cstheme="minorHAnsi"/>
                              <w:b/>
                            </w:rPr>
                            <w:t xml:space="preserve">• </w:t>
                          </w:r>
                          <w:r w:rsidRPr="00C3636A">
                            <w:rPr>
                              <w:b/>
                            </w:rPr>
                            <w:t xml:space="preserve"> MENTORING  </w:t>
                          </w:r>
                          <w:r w:rsidRPr="00C3636A">
                            <w:rPr>
                              <w:rFonts w:cstheme="minorHAnsi"/>
                              <w:b/>
                            </w:rPr>
                            <w:t xml:space="preserve">• </w:t>
                          </w:r>
                          <w:r w:rsidRPr="00C3636A">
                            <w:rPr>
                              <w:b/>
                            </w:rPr>
                            <w:t xml:space="preserve"> COACHING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4BDE72" id="_x0000_t202" coordsize="21600,21600" o:spt="202" path="m,l,21600r21600,l21600,xe">
              <v:stroke joinstyle="miter"/>
              <v:path gradientshapeok="t" o:connecttype="rect"/>
            </v:shapetype>
            <v:shape id="Text Box 4" o:spid="_x0000_s1026" type="#_x0000_t202" style="position:absolute;margin-left:0;margin-top:782.45pt;width:481.85pt;height:21.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" filled="f" stroked="f" strokeweight=".5pt">
              <v:textbox inset="0,0,0,0">
                <w:txbxContent>
                  <w:p w14:paraId="27BFF628" w14:textId="77777777" w:rsidR="00903AAA" w:rsidRPr="00C3636A" w:rsidRDefault="00903AAA" w:rsidP="00C3636A">
                    <w:pPr>
                      <w:pStyle w:val="Footer"/>
                      <w:jc w:val="center"/>
                      <w:rPr>
                        <w:b/>
                      </w:rPr>
                    </w:pPr>
                    <w:r w:rsidRPr="00C3636A">
                      <w:rPr>
                        <w:b/>
                      </w:rPr>
                      <w:t xml:space="preserve">RECRUITMENT MANAGEMENT  </w:t>
                    </w:r>
                    <w:r w:rsidRPr="00C3636A">
                      <w:rPr>
                        <w:rFonts w:cstheme="minorHAnsi"/>
                        <w:b/>
                      </w:rPr>
                      <w:t xml:space="preserve">• </w:t>
                    </w:r>
                    <w:r w:rsidRPr="00C3636A">
                      <w:rPr>
                        <w:b/>
                      </w:rPr>
                      <w:t xml:space="preserve"> CONSULTING  </w:t>
                    </w:r>
                    <w:r w:rsidRPr="00C3636A">
                      <w:rPr>
                        <w:rFonts w:cstheme="minorHAnsi"/>
                        <w:b/>
                      </w:rPr>
                      <w:t xml:space="preserve">• </w:t>
                    </w:r>
                    <w:r w:rsidRPr="00C3636A">
                      <w:rPr>
                        <w:b/>
                      </w:rPr>
                      <w:t xml:space="preserve"> EXECUTIVE SEARCH  </w:t>
                    </w:r>
                    <w:r w:rsidRPr="00C3636A">
                      <w:rPr>
                        <w:rFonts w:cstheme="minorHAnsi"/>
                        <w:b/>
                      </w:rPr>
                      <w:t xml:space="preserve">• </w:t>
                    </w:r>
                    <w:r w:rsidRPr="00C3636A">
                      <w:rPr>
                        <w:b/>
                      </w:rPr>
                      <w:t xml:space="preserve"> EXECUTIVE CAPABILITY  </w:t>
                    </w:r>
                    <w:r w:rsidRPr="00C3636A">
                      <w:rPr>
                        <w:rFonts w:cstheme="minorHAnsi"/>
                        <w:b/>
                      </w:rPr>
                      <w:t xml:space="preserve">• </w:t>
                    </w:r>
                    <w:r w:rsidRPr="00C3636A">
                      <w:rPr>
                        <w:b/>
                      </w:rPr>
                      <w:t xml:space="preserve"> MENTORING  </w:t>
                    </w:r>
                    <w:r w:rsidRPr="00C3636A">
                      <w:rPr>
                        <w:rFonts w:cstheme="minorHAnsi"/>
                        <w:b/>
                      </w:rPr>
                      <w:t xml:space="preserve">• </w:t>
                    </w:r>
                    <w:r w:rsidRPr="00C3636A">
                      <w:rPr>
                        <w:b/>
                      </w:rPr>
                      <w:t xml:space="preserve"> COACHING</w:t>
                    </w:r>
                  </w:p>
                </w:txbxContent>
              </v:textbox>
              <w10:wrap anchory="page"/>
              <w10:anchorlock/>
            </v:shape>
          </w:pict>
        </mc:Fallback>
      </mc:AlternateContent>
    </w:r>
    <w:r>
      <w:rPr>
        <w:noProof/>
      </w:rPr>
      <mc:AlternateContent>
        <mc:Choice Requires="wps">
          <w:drawing>
            <wp:anchor distT="0" distB="0" distL="114300" distR="114300" simplePos="0" relativeHeight="251659264" behindDoc="1" locked="1" layoutInCell="1" allowOverlap="1" wp14:anchorId="05C636E7" wp14:editId="2034E19D">
              <wp:simplePos x="0" y="0"/>
              <wp:positionH relativeFrom="column">
                <wp:posOffset>3810</wp:posOffset>
              </wp:positionH>
              <wp:positionV relativeFrom="page">
                <wp:posOffset>8458201</wp:posOffset>
              </wp:positionV>
              <wp:extent cx="6119640" cy="914400"/>
              <wp:effectExtent l="0" t="0" r="14605" b="0"/>
              <wp:wrapNone/>
              <wp:docPr id="3" name="Text Box 3"/>
              <wp:cNvGraphicFramePr/>
              <a:graphic xmlns:a="http://schemas.openxmlformats.org/drawingml/2006/main">
                <a:graphicData uri="http://schemas.microsoft.com/office/word/2010/wordprocessingShape">
                  <wps:wsp>
                    <wps:cNvSpPr txBox="1"/>
                    <wps:spPr>
                      <a:xfrm>
                        <a:off x="0" y="0"/>
                        <a:ext cx="6119640" cy="914400"/>
                      </a:xfrm>
                      <a:prstGeom prst="rect">
                        <a:avLst/>
                      </a:prstGeom>
                      <a:noFill/>
                      <a:ln w="6350">
                        <a:noFill/>
                      </a:ln>
                    </wps:spPr>
                    <wps:txbx>
                      <w:txbxContent>
                        <w:p w14:paraId="304AB672" w14:textId="1E69F58A" w:rsidR="00903AAA" w:rsidRPr="00903AAA" w:rsidRDefault="00903AAA" w:rsidP="00903AAA">
                          <w:pPr>
                            <w:pStyle w:val="Footer"/>
                            <w:jc w:val="center"/>
                            <w:rPr>
                              <w:sz w:val="15"/>
                              <w:szCs w:val="15"/>
                            </w:rPr>
                          </w:pPr>
                          <w:r w:rsidRPr="00903AAA">
                            <w:rPr>
                              <w:sz w:val="15"/>
                              <w:szCs w:val="15"/>
                            </w:rPr>
                            <w:t>Unit 120</w:t>
                          </w:r>
                          <w:r w:rsidR="00E63CB0">
                            <w:rPr>
                              <w:sz w:val="15"/>
                              <w:szCs w:val="15"/>
                            </w:rPr>
                            <w:t>B</w:t>
                          </w:r>
                          <w:r w:rsidRPr="00903AAA">
                            <w:rPr>
                              <w:sz w:val="15"/>
                              <w:szCs w:val="15"/>
                            </w:rPr>
                            <w:t>, Mode 3 Building</w:t>
                          </w:r>
                        </w:p>
                        <w:p w14:paraId="3D4608B8" w14:textId="77777777" w:rsidR="00903AAA" w:rsidRPr="00903AAA" w:rsidRDefault="00903AAA" w:rsidP="00903AAA">
                          <w:pPr>
                            <w:pStyle w:val="Footer"/>
                            <w:jc w:val="center"/>
                            <w:rPr>
                              <w:sz w:val="15"/>
                              <w:szCs w:val="15"/>
                            </w:rPr>
                          </w:pPr>
                          <w:r w:rsidRPr="00903AAA">
                            <w:rPr>
                              <w:sz w:val="15"/>
                              <w:szCs w:val="15"/>
                            </w:rPr>
                            <w:t>24 Lonsdale Street, Braddon ACT 2612</w:t>
                          </w:r>
                          <w:r w:rsidRPr="00903AAA">
                            <w:rPr>
                              <w:sz w:val="15"/>
                              <w:szCs w:val="15"/>
                            </w:rPr>
                            <w:br/>
                            <w:t>PO Box 5125, Braddon ACT 2612</w:t>
                          </w:r>
                        </w:p>
                        <w:p w14:paraId="42C9601C" w14:textId="77777777" w:rsidR="00903AAA" w:rsidRPr="00903AAA" w:rsidRDefault="00903AAA" w:rsidP="00903AAA">
                          <w:pPr>
                            <w:pStyle w:val="Footer"/>
                            <w:jc w:val="center"/>
                            <w:rPr>
                              <w:sz w:val="15"/>
                              <w:szCs w:val="15"/>
                            </w:rPr>
                          </w:pPr>
                          <w:r w:rsidRPr="00903AAA">
                            <w:rPr>
                              <w:b/>
                              <w:sz w:val="15"/>
                              <w:szCs w:val="15"/>
                            </w:rPr>
                            <w:t>T</w:t>
                          </w:r>
                          <w:r w:rsidRPr="00903AAA">
                            <w:rPr>
                              <w:sz w:val="15"/>
                              <w:szCs w:val="15"/>
                            </w:rPr>
                            <w:t xml:space="preserve"> 02 6232 2200 </w:t>
                          </w:r>
                          <w:r w:rsidRPr="00903AAA">
                            <w:rPr>
                              <w:rFonts w:cstheme="minorHAnsi"/>
                              <w:sz w:val="15"/>
                              <w:szCs w:val="15"/>
                            </w:rPr>
                            <w:t>•</w:t>
                          </w:r>
                          <w:r w:rsidRPr="00903AAA">
                            <w:rPr>
                              <w:sz w:val="15"/>
                              <w:szCs w:val="15"/>
                            </w:rPr>
                            <w:t xml:space="preserve"> </w:t>
                          </w:r>
                          <w:r w:rsidRPr="00903AAA">
                            <w:rPr>
                              <w:b/>
                              <w:sz w:val="15"/>
                              <w:szCs w:val="15"/>
                            </w:rPr>
                            <w:t>F</w:t>
                          </w:r>
                          <w:r w:rsidRPr="00903AAA">
                            <w:rPr>
                              <w:sz w:val="15"/>
                              <w:szCs w:val="15"/>
                            </w:rPr>
                            <w:t xml:space="preserve"> 02 6232 2222</w:t>
                          </w:r>
                          <w:r w:rsidRPr="00903AAA">
                            <w:rPr>
                              <w:sz w:val="15"/>
                              <w:szCs w:val="15"/>
                            </w:rPr>
                            <w:br/>
                          </w:r>
                          <w:r w:rsidRPr="00903AAA">
                            <w:rPr>
                              <w:b/>
                              <w:sz w:val="15"/>
                              <w:szCs w:val="15"/>
                            </w:rPr>
                            <w:t>E</w:t>
                          </w:r>
                          <w:r w:rsidRPr="00903AAA">
                            <w:rPr>
                              <w:sz w:val="15"/>
                              <w:szCs w:val="15"/>
                            </w:rPr>
                            <w:t xml:space="preserve"> admin@execintell.com.au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636E7" id="Text Box 3" o:spid="_x0000_s1027" type="#_x0000_t202" style="position:absolute;margin-left:.3pt;margin-top:666pt;width:481.85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" filled="f" stroked="f" strokeweight=".5pt">
              <v:textbox inset="0,0,0,0">
                <w:txbxContent>
                  <w:p w14:paraId="304AB672" w14:textId="1E69F58A" w:rsidR="00903AAA" w:rsidRPr="00903AAA" w:rsidRDefault="00903AAA" w:rsidP="00903AAA">
                    <w:pPr>
                      <w:pStyle w:val="Footer"/>
                      <w:jc w:val="center"/>
                      <w:rPr>
                        <w:sz w:val="15"/>
                        <w:szCs w:val="15"/>
                      </w:rPr>
                    </w:pPr>
                    <w:r w:rsidRPr="00903AAA">
                      <w:rPr>
                        <w:sz w:val="15"/>
                        <w:szCs w:val="15"/>
                      </w:rPr>
                      <w:t>Unit 120</w:t>
                    </w:r>
                    <w:r w:rsidR="00E63CB0">
                      <w:rPr>
                        <w:sz w:val="15"/>
                        <w:szCs w:val="15"/>
                      </w:rPr>
                      <w:t>B</w:t>
                    </w:r>
                    <w:r w:rsidRPr="00903AAA">
                      <w:rPr>
                        <w:sz w:val="15"/>
                        <w:szCs w:val="15"/>
                      </w:rPr>
                      <w:t>, Mode 3 Building</w:t>
                    </w:r>
                  </w:p>
                  <w:p w14:paraId="3D4608B8" w14:textId="77777777" w:rsidR="00903AAA" w:rsidRPr="00903AAA" w:rsidRDefault="00903AAA" w:rsidP="00903AAA">
                    <w:pPr>
                      <w:pStyle w:val="Footer"/>
                      <w:jc w:val="center"/>
                      <w:rPr>
                        <w:sz w:val="15"/>
                        <w:szCs w:val="15"/>
                      </w:rPr>
                    </w:pPr>
                    <w:r w:rsidRPr="00903AAA">
                      <w:rPr>
                        <w:sz w:val="15"/>
                        <w:szCs w:val="15"/>
                      </w:rPr>
                      <w:t>24 Lonsdale Street, Braddon ACT 2612</w:t>
                    </w:r>
                    <w:r w:rsidRPr="00903AAA">
                      <w:rPr>
                        <w:sz w:val="15"/>
                        <w:szCs w:val="15"/>
                      </w:rPr>
                      <w:br/>
                      <w:t>PO Box 5125, Braddon ACT 2612</w:t>
                    </w:r>
                  </w:p>
                  <w:p w14:paraId="42C9601C" w14:textId="77777777" w:rsidR="00903AAA" w:rsidRPr="00903AAA" w:rsidRDefault="00903AAA" w:rsidP="00903AAA">
                    <w:pPr>
                      <w:pStyle w:val="Footer"/>
                      <w:jc w:val="center"/>
                      <w:rPr>
                        <w:sz w:val="15"/>
                        <w:szCs w:val="15"/>
                      </w:rPr>
                    </w:pPr>
                    <w:r w:rsidRPr="00903AAA">
                      <w:rPr>
                        <w:b/>
                        <w:sz w:val="15"/>
                        <w:szCs w:val="15"/>
                      </w:rPr>
                      <w:t>T</w:t>
                    </w:r>
                    <w:r w:rsidRPr="00903AAA">
                      <w:rPr>
                        <w:sz w:val="15"/>
                        <w:szCs w:val="15"/>
                      </w:rPr>
                      <w:t xml:space="preserve"> 02 6232 2200 </w:t>
                    </w:r>
                    <w:r w:rsidRPr="00903AAA">
                      <w:rPr>
                        <w:rFonts w:cstheme="minorHAnsi"/>
                        <w:sz w:val="15"/>
                        <w:szCs w:val="15"/>
                      </w:rPr>
                      <w:t>•</w:t>
                    </w:r>
                    <w:r w:rsidRPr="00903AAA">
                      <w:rPr>
                        <w:sz w:val="15"/>
                        <w:szCs w:val="15"/>
                      </w:rPr>
                      <w:t xml:space="preserve"> </w:t>
                    </w:r>
                    <w:r w:rsidRPr="00903AAA">
                      <w:rPr>
                        <w:b/>
                        <w:sz w:val="15"/>
                        <w:szCs w:val="15"/>
                      </w:rPr>
                      <w:t>F</w:t>
                    </w:r>
                    <w:r w:rsidRPr="00903AAA">
                      <w:rPr>
                        <w:sz w:val="15"/>
                        <w:szCs w:val="15"/>
                      </w:rPr>
                      <w:t xml:space="preserve"> 02 6232 2222</w:t>
                    </w:r>
                    <w:r w:rsidRPr="00903AAA">
                      <w:rPr>
                        <w:sz w:val="15"/>
                        <w:szCs w:val="15"/>
                      </w:rPr>
                      <w:br/>
                    </w:r>
                    <w:r w:rsidRPr="00903AAA">
                      <w:rPr>
                        <w:b/>
                        <w:sz w:val="15"/>
                        <w:szCs w:val="15"/>
                      </w:rPr>
                      <w:t>E</w:t>
                    </w:r>
                    <w:r w:rsidRPr="00903AAA">
                      <w:rPr>
                        <w:sz w:val="15"/>
                        <w:szCs w:val="15"/>
                      </w:rPr>
                      <w:t xml:space="preserve"> admin@execintell.com.au</w:t>
                    </w: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ABFD7" w14:textId="77777777" w:rsidR="00842071" w:rsidRDefault="00842071" w:rsidP="00A517D7">
      <w:pPr>
        <w:spacing w:after="0" w:line="240" w:lineRule="auto"/>
      </w:pPr>
      <w:r>
        <w:separator/>
      </w:r>
    </w:p>
  </w:footnote>
  <w:footnote w:type="continuationSeparator" w:id="0">
    <w:p w14:paraId="7304D406" w14:textId="77777777" w:rsidR="00842071" w:rsidRDefault="00842071" w:rsidP="00A517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F3658" w14:textId="35E402CE" w:rsidR="00A517D7" w:rsidRDefault="00903AAA" w:rsidP="00903AAA">
    <w:pPr>
      <w:pStyle w:val="Header"/>
      <w:jc w:val="right"/>
    </w:pPr>
    <w:r>
      <w:rPr>
        <w:noProof/>
      </w:rPr>
      <w:drawing>
        <wp:anchor distT="0" distB="0" distL="114300" distR="114300" simplePos="0" relativeHeight="251662336" behindDoc="1" locked="0" layoutInCell="1" allowOverlap="1" wp14:anchorId="12AA6A24" wp14:editId="2EB690F7">
          <wp:simplePos x="0" y="0"/>
          <wp:positionH relativeFrom="page">
            <wp:align>left</wp:align>
          </wp:positionH>
          <wp:positionV relativeFrom="page">
            <wp:align>top</wp:align>
          </wp:positionV>
          <wp:extent cx="2235240" cy="9918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IG-Logo.png"/>
                  <pic:cNvPicPr/>
                </pic:nvPicPr>
                <pic:blipFill rotWithShape="1">
                  <a:blip r:embed="rId1">
                    <a:extLst>
                      <a:ext uri="{28A0092B-C50C-407E-A947-70E740481C1C}">
                        <a14:useLocalDpi xmlns:a14="http://schemas.microsoft.com/office/drawing/2010/main" val="0"/>
                      </a:ext>
                    </a:extLst>
                  </a:blip>
                  <a:srcRect l="-47885" t="-77098"/>
                  <a:stretch/>
                </pic:blipFill>
                <pic:spPr bwMode="auto">
                  <a:xfrm>
                    <a:off x="0" y="0"/>
                    <a:ext cx="2235240" cy="991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670B1">
      <w:t>C</w:t>
    </w:r>
    <w:r w:rsidR="002E6862">
      <w:t>andidate i</w:t>
    </w:r>
    <w:r w:rsidR="009670B1">
      <w:t>nformation</w:t>
    </w:r>
  </w:p>
  <w:p w14:paraId="225C935A" w14:textId="05D197E4" w:rsidR="009670B1" w:rsidRPr="009670B1" w:rsidRDefault="009670B1" w:rsidP="00903AAA">
    <w:pPr>
      <w:pStyle w:val="Header"/>
      <w:jc w:val="right"/>
      <w:rPr>
        <w:color w:val="44434C" w:themeColor="text2"/>
      </w:rPr>
    </w:pPr>
    <w:r w:rsidRPr="00753298">
      <w:rPr>
        <w:color w:val="44434C" w:themeColor="text2"/>
      </w:rPr>
      <w:t>#</w:t>
    </w:r>
    <w:r w:rsidR="00753298" w:rsidRPr="00753298">
      <w:rPr>
        <w:color w:val="44434C" w:themeColor="text2"/>
      </w:rPr>
      <w:t>1046 Deputy Australian Statistician</w:t>
    </w:r>
    <w:r w:rsidRPr="00753298">
      <w:rPr>
        <w:color w:val="44434C" w:themeColor="text2"/>
      </w:rPr>
      <w:t xml:space="preserve">, </w:t>
    </w:r>
    <w:r w:rsidR="00753298">
      <w:rPr>
        <w:color w:val="44434C" w:themeColor="text2"/>
      </w:rPr>
      <w:t>Australian Bureau of Statistics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7EC06" w14:textId="77777777" w:rsidR="00A517D7" w:rsidRDefault="00903AAA">
    <w:pPr>
      <w:pStyle w:val="Header"/>
    </w:pPr>
    <w:r>
      <w:rPr>
        <w:noProof/>
      </w:rPr>
      <w:drawing>
        <wp:anchor distT="0" distB="0" distL="114300" distR="114300" simplePos="0" relativeHeight="251658240" behindDoc="0" locked="0" layoutInCell="1" allowOverlap="1" wp14:anchorId="4D5F166B" wp14:editId="53EBEF65">
          <wp:simplePos x="0" y="0"/>
          <wp:positionH relativeFrom="page">
            <wp:align>center</wp:align>
          </wp:positionH>
          <wp:positionV relativeFrom="page">
            <wp:posOffset>1944370</wp:posOffset>
          </wp:positionV>
          <wp:extent cx="2759710" cy="1854200"/>
          <wp:effectExtent l="0" t="0" r="2540" b="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IG-Logo.png"/>
                  <pic:cNvPicPr/>
                </pic:nvPicPr>
                <pic:blipFill rotWithShape="1">
                  <a:blip r:embed="rId1">
                    <a:extLst>
                      <a:ext uri="{28A0092B-C50C-407E-A947-70E740481C1C}">
                        <a14:useLocalDpi xmlns:a14="http://schemas.microsoft.com/office/drawing/2010/main" val="0"/>
                      </a:ext>
                    </a:extLst>
                  </a:blip>
                  <a:srcRect t="1" b="-81262"/>
                  <a:stretch/>
                </pic:blipFill>
                <pic:spPr bwMode="auto">
                  <a:xfrm>
                    <a:off x="0" y="0"/>
                    <a:ext cx="2761200" cy="185520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6057E"/>
    <w:multiLevelType w:val="hybridMultilevel"/>
    <w:tmpl w:val="C6B21A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F1618D"/>
    <w:multiLevelType w:val="multilevel"/>
    <w:tmpl w:val="26223948"/>
    <w:styleLink w:val="List1Numbered"/>
    <w:lvl w:ilvl="0">
      <w:start w:val="1"/>
      <w:numFmt w:val="decimal"/>
      <w:pStyle w:val="List1Numbered1"/>
      <w:lvlText w:val="%1."/>
      <w:lvlJc w:val="left"/>
      <w:pPr>
        <w:ind w:left="454" w:hanging="341"/>
      </w:pPr>
      <w:rPr>
        <w:rFonts w:hint="default"/>
        <w:b w:val="0"/>
        <w:i w:val="0"/>
        <w:color w:val="44434C" w:themeColor="text2"/>
      </w:rPr>
    </w:lvl>
    <w:lvl w:ilvl="1">
      <w:start w:val="1"/>
      <w:numFmt w:val="lowerLetter"/>
      <w:pStyle w:val="List1Numbered2"/>
      <w:lvlText w:val="%2."/>
      <w:lvlJc w:val="left"/>
      <w:pPr>
        <w:ind w:left="907" w:hanging="340"/>
      </w:pPr>
      <w:rPr>
        <w:rFonts w:hint="default"/>
        <w:color w:val="44434C" w:themeColor="text2"/>
      </w:rPr>
    </w:lvl>
    <w:lvl w:ilvl="2">
      <w:start w:val="1"/>
      <w:numFmt w:val="lowerRoman"/>
      <w:pStyle w:val="List1Numbered3"/>
      <w:lvlText w:val="%3."/>
      <w:lvlJc w:val="left"/>
      <w:pPr>
        <w:ind w:left="1361" w:hanging="340"/>
      </w:pPr>
      <w:rPr>
        <w:rFonts w:hint="default"/>
        <w:color w:val="44434C"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D0E5A47"/>
    <w:multiLevelType w:val="hybridMultilevel"/>
    <w:tmpl w:val="F4FCF7F2"/>
    <w:lvl w:ilvl="0" w:tplc="0C090003">
      <w:start w:val="1"/>
      <w:numFmt w:val="bullet"/>
      <w:lvlText w:val="o"/>
      <w:lvlJc w:val="left"/>
      <w:pPr>
        <w:ind w:left="644" w:hanging="360"/>
      </w:pPr>
      <w:rPr>
        <w:rFonts w:ascii="Courier New" w:hAnsi="Courier New" w:cs="Courier New" w:hint="default"/>
        <w:sz w:val="24"/>
        <w:szCs w:val="24"/>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 w15:restartNumberingAfterBreak="0">
    <w:nsid w:val="1EAD16E9"/>
    <w:multiLevelType w:val="hybridMultilevel"/>
    <w:tmpl w:val="4E2EC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09588C"/>
    <w:multiLevelType w:val="multilevel"/>
    <w:tmpl w:val="C582BB58"/>
    <w:numStyleLink w:val="DefaultBullets"/>
  </w:abstractNum>
  <w:abstractNum w:abstractNumId="5" w15:restartNumberingAfterBreak="0">
    <w:nsid w:val="23CF67CE"/>
    <w:multiLevelType w:val="multilevel"/>
    <w:tmpl w:val="26223948"/>
    <w:numStyleLink w:val="List1Numbered"/>
  </w:abstractNum>
  <w:abstractNum w:abstractNumId="6" w15:restartNumberingAfterBreak="0">
    <w:nsid w:val="2A3D2790"/>
    <w:multiLevelType w:val="hybridMultilevel"/>
    <w:tmpl w:val="F4D05926"/>
    <w:lvl w:ilvl="0" w:tplc="B1A0B748">
      <w:numFmt w:val="bullet"/>
      <w:lvlText w:val="•"/>
      <w:lvlJc w:val="left"/>
      <w:pPr>
        <w:ind w:left="644" w:hanging="360"/>
      </w:pPr>
      <w:rPr>
        <w:rFonts w:ascii="Arial" w:eastAsiaTheme="minorHAnsi" w:hAnsi="Arial" w:cs="Arial" w:hint="default"/>
        <w:sz w:val="24"/>
        <w:szCs w:val="24"/>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31FF421B"/>
    <w:multiLevelType w:val="hybridMultilevel"/>
    <w:tmpl w:val="9DBA5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D0D6B08"/>
    <w:multiLevelType w:val="hybridMultilevel"/>
    <w:tmpl w:val="D04206E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9" w15:restartNumberingAfterBreak="0">
    <w:nsid w:val="40A24EBB"/>
    <w:multiLevelType w:val="hybridMultilevel"/>
    <w:tmpl w:val="419EB6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329419E"/>
    <w:multiLevelType w:val="hybridMultilevel"/>
    <w:tmpl w:val="8D848012"/>
    <w:lvl w:ilvl="0" w:tplc="B1A0B748">
      <w:numFmt w:val="bullet"/>
      <w:lvlText w:val="•"/>
      <w:lvlJc w:val="left"/>
      <w:pPr>
        <w:ind w:left="360" w:hanging="360"/>
      </w:pPr>
      <w:rPr>
        <w:rFonts w:ascii="Arial" w:eastAsiaTheme="minorHAnsi" w:hAnsi="Arial" w:cs="Arial" w:hint="default"/>
        <w:sz w:val="24"/>
        <w:szCs w:val="24"/>
      </w:rPr>
    </w:lvl>
    <w:lvl w:ilvl="1" w:tplc="FFFFFFFF">
      <w:start w:val="1"/>
      <w:numFmt w:val="bullet"/>
      <w:lvlText w:val="o"/>
      <w:lvlJc w:val="left"/>
      <w:pPr>
        <w:ind w:left="76" w:hanging="360"/>
      </w:pPr>
      <w:rPr>
        <w:rFonts w:ascii="Courier New" w:hAnsi="Courier New" w:cs="Courier New" w:hint="default"/>
      </w:rPr>
    </w:lvl>
    <w:lvl w:ilvl="2" w:tplc="FFFFFFFF" w:tentative="1">
      <w:start w:val="1"/>
      <w:numFmt w:val="bullet"/>
      <w:lvlText w:val=""/>
      <w:lvlJc w:val="left"/>
      <w:pPr>
        <w:ind w:left="796" w:hanging="360"/>
      </w:pPr>
      <w:rPr>
        <w:rFonts w:ascii="Wingdings" w:hAnsi="Wingdings" w:hint="default"/>
      </w:rPr>
    </w:lvl>
    <w:lvl w:ilvl="3" w:tplc="FFFFFFFF" w:tentative="1">
      <w:start w:val="1"/>
      <w:numFmt w:val="bullet"/>
      <w:lvlText w:val=""/>
      <w:lvlJc w:val="left"/>
      <w:pPr>
        <w:ind w:left="1516" w:hanging="360"/>
      </w:pPr>
      <w:rPr>
        <w:rFonts w:ascii="Symbol" w:hAnsi="Symbol" w:hint="default"/>
      </w:rPr>
    </w:lvl>
    <w:lvl w:ilvl="4" w:tplc="FFFFFFFF" w:tentative="1">
      <w:start w:val="1"/>
      <w:numFmt w:val="bullet"/>
      <w:lvlText w:val="o"/>
      <w:lvlJc w:val="left"/>
      <w:pPr>
        <w:ind w:left="2236" w:hanging="360"/>
      </w:pPr>
      <w:rPr>
        <w:rFonts w:ascii="Courier New" w:hAnsi="Courier New" w:cs="Courier New" w:hint="default"/>
      </w:rPr>
    </w:lvl>
    <w:lvl w:ilvl="5" w:tplc="FFFFFFFF" w:tentative="1">
      <w:start w:val="1"/>
      <w:numFmt w:val="bullet"/>
      <w:lvlText w:val=""/>
      <w:lvlJc w:val="left"/>
      <w:pPr>
        <w:ind w:left="2956" w:hanging="360"/>
      </w:pPr>
      <w:rPr>
        <w:rFonts w:ascii="Wingdings" w:hAnsi="Wingdings" w:hint="default"/>
      </w:rPr>
    </w:lvl>
    <w:lvl w:ilvl="6" w:tplc="FFFFFFFF" w:tentative="1">
      <w:start w:val="1"/>
      <w:numFmt w:val="bullet"/>
      <w:lvlText w:val=""/>
      <w:lvlJc w:val="left"/>
      <w:pPr>
        <w:ind w:left="3676" w:hanging="360"/>
      </w:pPr>
      <w:rPr>
        <w:rFonts w:ascii="Symbol" w:hAnsi="Symbol" w:hint="default"/>
      </w:rPr>
    </w:lvl>
    <w:lvl w:ilvl="7" w:tplc="FFFFFFFF" w:tentative="1">
      <w:start w:val="1"/>
      <w:numFmt w:val="bullet"/>
      <w:lvlText w:val="o"/>
      <w:lvlJc w:val="left"/>
      <w:pPr>
        <w:ind w:left="4396" w:hanging="360"/>
      </w:pPr>
      <w:rPr>
        <w:rFonts w:ascii="Courier New" w:hAnsi="Courier New" w:cs="Courier New" w:hint="default"/>
      </w:rPr>
    </w:lvl>
    <w:lvl w:ilvl="8" w:tplc="FFFFFFFF" w:tentative="1">
      <w:start w:val="1"/>
      <w:numFmt w:val="bullet"/>
      <w:lvlText w:val=""/>
      <w:lvlJc w:val="left"/>
      <w:pPr>
        <w:ind w:left="5116" w:hanging="360"/>
      </w:pPr>
      <w:rPr>
        <w:rFonts w:ascii="Wingdings" w:hAnsi="Wingdings" w:hint="default"/>
      </w:rPr>
    </w:lvl>
  </w:abstractNum>
  <w:abstractNum w:abstractNumId="11" w15:restartNumberingAfterBreak="0">
    <w:nsid w:val="44BA613C"/>
    <w:multiLevelType w:val="hybridMultilevel"/>
    <w:tmpl w:val="C9F68F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A0B56EE"/>
    <w:multiLevelType w:val="hybridMultilevel"/>
    <w:tmpl w:val="64466E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D80696C"/>
    <w:multiLevelType w:val="hybridMultilevel"/>
    <w:tmpl w:val="290C1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813F07"/>
    <w:multiLevelType w:val="hybridMultilevel"/>
    <w:tmpl w:val="54A46F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4A203CD"/>
    <w:multiLevelType w:val="hybridMultilevel"/>
    <w:tmpl w:val="D1A6732A"/>
    <w:lvl w:ilvl="0" w:tplc="B1A0B748">
      <w:numFmt w:val="bullet"/>
      <w:lvlText w:val="•"/>
      <w:lvlJc w:val="left"/>
      <w:pPr>
        <w:ind w:left="360" w:hanging="360"/>
      </w:pPr>
      <w:rPr>
        <w:rFonts w:ascii="Arial" w:eastAsiaTheme="minorHAnsi" w:hAnsi="Arial" w:cs="Aria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6484917"/>
    <w:multiLevelType w:val="hybridMultilevel"/>
    <w:tmpl w:val="70340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835392B"/>
    <w:multiLevelType w:val="hybridMultilevel"/>
    <w:tmpl w:val="DB1AF6C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8" w15:restartNumberingAfterBreak="0">
    <w:nsid w:val="58615703"/>
    <w:multiLevelType w:val="multilevel"/>
    <w:tmpl w:val="26223948"/>
    <w:numStyleLink w:val="List1Numbered"/>
  </w:abstractNum>
  <w:abstractNum w:abstractNumId="19" w15:restartNumberingAfterBreak="0">
    <w:nsid w:val="5D2C3426"/>
    <w:multiLevelType w:val="hybridMultilevel"/>
    <w:tmpl w:val="CA18AAF2"/>
    <w:lvl w:ilvl="0" w:tplc="0C090003">
      <w:start w:val="1"/>
      <w:numFmt w:val="bullet"/>
      <w:lvlText w:val="o"/>
      <w:lvlJc w:val="left"/>
      <w:pPr>
        <w:ind w:left="3088" w:hanging="360"/>
      </w:pPr>
      <w:rPr>
        <w:rFonts w:ascii="Courier New" w:hAnsi="Courier New" w:cs="Courier New" w:hint="default"/>
      </w:rPr>
    </w:lvl>
    <w:lvl w:ilvl="1" w:tplc="0C090003">
      <w:start w:val="1"/>
      <w:numFmt w:val="bullet"/>
      <w:lvlText w:val="o"/>
      <w:lvlJc w:val="left"/>
      <w:pPr>
        <w:ind w:left="2804" w:hanging="360"/>
      </w:pPr>
      <w:rPr>
        <w:rFonts w:ascii="Courier New" w:hAnsi="Courier New" w:cs="Courier New" w:hint="default"/>
      </w:rPr>
    </w:lvl>
    <w:lvl w:ilvl="2" w:tplc="0C090005" w:tentative="1">
      <w:start w:val="1"/>
      <w:numFmt w:val="bullet"/>
      <w:lvlText w:val=""/>
      <w:lvlJc w:val="left"/>
      <w:pPr>
        <w:ind w:left="3524" w:hanging="360"/>
      </w:pPr>
      <w:rPr>
        <w:rFonts w:ascii="Wingdings" w:hAnsi="Wingdings" w:hint="default"/>
      </w:rPr>
    </w:lvl>
    <w:lvl w:ilvl="3" w:tplc="0C090001" w:tentative="1">
      <w:start w:val="1"/>
      <w:numFmt w:val="bullet"/>
      <w:lvlText w:val=""/>
      <w:lvlJc w:val="left"/>
      <w:pPr>
        <w:ind w:left="4244" w:hanging="360"/>
      </w:pPr>
      <w:rPr>
        <w:rFonts w:ascii="Symbol" w:hAnsi="Symbol" w:hint="default"/>
      </w:rPr>
    </w:lvl>
    <w:lvl w:ilvl="4" w:tplc="0C090003" w:tentative="1">
      <w:start w:val="1"/>
      <w:numFmt w:val="bullet"/>
      <w:lvlText w:val="o"/>
      <w:lvlJc w:val="left"/>
      <w:pPr>
        <w:ind w:left="4964" w:hanging="360"/>
      </w:pPr>
      <w:rPr>
        <w:rFonts w:ascii="Courier New" w:hAnsi="Courier New" w:cs="Courier New" w:hint="default"/>
      </w:rPr>
    </w:lvl>
    <w:lvl w:ilvl="5" w:tplc="0C090005" w:tentative="1">
      <w:start w:val="1"/>
      <w:numFmt w:val="bullet"/>
      <w:lvlText w:val=""/>
      <w:lvlJc w:val="left"/>
      <w:pPr>
        <w:ind w:left="5684" w:hanging="360"/>
      </w:pPr>
      <w:rPr>
        <w:rFonts w:ascii="Wingdings" w:hAnsi="Wingdings" w:hint="default"/>
      </w:rPr>
    </w:lvl>
    <w:lvl w:ilvl="6" w:tplc="0C090001" w:tentative="1">
      <w:start w:val="1"/>
      <w:numFmt w:val="bullet"/>
      <w:lvlText w:val=""/>
      <w:lvlJc w:val="left"/>
      <w:pPr>
        <w:ind w:left="6404" w:hanging="360"/>
      </w:pPr>
      <w:rPr>
        <w:rFonts w:ascii="Symbol" w:hAnsi="Symbol" w:hint="default"/>
      </w:rPr>
    </w:lvl>
    <w:lvl w:ilvl="7" w:tplc="0C090003" w:tentative="1">
      <w:start w:val="1"/>
      <w:numFmt w:val="bullet"/>
      <w:lvlText w:val="o"/>
      <w:lvlJc w:val="left"/>
      <w:pPr>
        <w:ind w:left="7124" w:hanging="360"/>
      </w:pPr>
      <w:rPr>
        <w:rFonts w:ascii="Courier New" w:hAnsi="Courier New" w:cs="Courier New" w:hint="default"/>
      </w:rPr>
    </w:lvl>
    <w:lvl w:ilvl="8" w:tplc="0C090005" w:tentative="1">
      <w:start w:val="1"/>
      <w:numFmt w:val="bullet"/>
      <w:lvlText w:val=""/>
      <w:lvlJc w:val="left"/>
      <w:pPr>
        <w:ind w:left="7844" w:hanging="360"/>
      </w:pPr>
      <w:rPr>
        <w:rFonts w:ascii="Wingdings" w:hAnsi="Wingdings" w:hint="default"/>
      </w:rPr>
    </w:lvl>
  </w:abstractNum>
  <w:abstractNum w:abstractNumId="20" w15:restartNumberingAfterBreak="0">
    <w:nsid w:val="5DC63DC5"/>
    <w:multiLevelType w:val="multilevel"/>
    <w:tmpl w:val="26223948"/>
    <w:numStyleLink w:val="List1Numbered"/>
  </w:abstractNum>
  <w:abstractNum w:abstractNumId="21" w15:restartNumberingAfterBreak="0">
    <w:nsid w:val="64014BE9"/>
    <w:multiLevelType w:val="hybridMultilevel"/>
    <w:tmpl w:val="D2768D96"/>
    <w:lvl w:ilvl="0" w:tplc="0C090003">
      <w:start w:val="1"/>
      <w:numFmt w:val="bullet"/>
      <w:lvlText w:val="o"/>
      <w:lvlJc w:val="left"/>
      <w:pPr>
        <w:ind w:left="1724"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6023A86"/>
    <w:multiLevelType w:val="hybridMultilevel"/>
    <w:tmpl w:val="05B8CA5C"/>
    <w:lvl w:ilvl="0" w:tplc="87E848F8">
      <w:start w:val="1"/>
      <w:numFmt w:val="decimal"/>
      <w:lvlText w:val="%1."/>
      <w:lvlJc w:val="left"/>
      <w:pPr>
        <w:ind w:left="720" w:hanging="360"/>
      </w:pPr>
      <w:rPr>
        <w:rFonts w:ascii="Calibri" w:eastAsia="Calibri" w:hAnsi="Calibri" w:cs="Arial"/>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672A707C"/>
    <w:multiLevelType w:val="multilevel"/>
    <w:tmpl w:val="B44AFCEC"/>
    <w:lvl w:ilvl="0">
      <w:start w:val="1"/>
      <w:numFmt w:val="decimal"/>
      <w:lvlText w:val="%1."/>
      <w:lvlJc w:val="left"/>
      <w:pPr>
        <w:ind w:left="340" w:hanging="227"/>
      </w:pPr>
      <w:rPr>
        <w:rFonts w:hint="default"/>
        <w:color w:val="auto"/>
      </w:rPr>
    </w:lvl>
    <w:lvl w:ilvl="1">
      <w:start w:val="1"/>
      <w:numFmt w:val="bullet"/>
      <w:lvlText w:val="o"/>
      <w:lvlJc w:val="left"/>
      <w:pPr>
        <w:ind w:left="814" w:hanging="360"/>
      </w:pPr>
      <w:rPr>
        <w:rFonts w:ascii="Courier New" w:hAnsi="Courier New" w:cs="Courier New" w:hint="default"/>
      </w:rPr>
    </w:lvl>
    <w:lvl w:ilvl="2">
      <w:start w:val="1"/>
      <w:numFmt w:val="bullet"/>
      <w:lvlText w:val="»"/>
      <w:lvlJc w:val="left"/>
      <w:pPr>
        <w:ind w:left="907" w:hanging="227"/>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4" w15:restartNumberingAfterBreak="0">
    <w:nsid w:val="6882184F"/>
    <w:multiLevelType w:val="hybridMultilevel"/>
    <w:tmpl w:val="79AA0D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6D4F423B"/>
    <w:multiLevelType w:val="multilevel"/>
    <w:tmpl w:val="E0746228"/>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6" w15:restartNumberingAfterBreak="0">
    <w:nsid w:val="6D9536AF"/>
    <w:multiLevelType w:val="multilevel"/>
    <w:tmpl w:val="26223948"/>
    <w:numStyleLink w:val="List1Numbered"/>
  </w:abstractNum>
  <w:abstractNum w:abstractNumId="27" w15:restartNumberingAfterBreak="0">
    <w:nsid w:val="71550A49"/>
    <w:multiLevelType w:val="hybridMultilevel"/>
    <w:tmpl w:val="4508D65A"/>
    <w:lvl w:ilvl="0" w:tplc="B1A0B748">
      <w:numFmt w:val="bullet"/>
      <w:lvlText w:val="•"/>
      <w:lvlJc w:val="left"/>
      <w:pPr>
        <w:ind w:left="360" w:hanging="360"/>
      </w:pPr>
      <w:rPr>
        <w:rFonts w:ascii="Arial" w:eastAsiaTheme="minorHAnsi" w:hAnsi="Arial" w:cs="Aria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29E67D1"/>
    <w:multiLevelType w:val="hybridMultilevel"/>
    <w:tmpl w:val="EE6AD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8A4D83"/>
    <w:multiLevelType w:val="multilevel"/>
    <w:tmpl w:val="C582BB58"/>
    <w:styleLink w:val="DefaultBullets"/>
    <w:lvl w:ilvl="0">
      <w:start w:val="1"/>
      <w:numFmt w:val="bullet"/>
      <w:lvlText w:val=""/>
      <w:lvlJc w:val="left"/>
      <w:pPr>
        <w:ind w:left="340" w:hanging="227"/>
      </w:pPr>
      <w:rPr>
        <w:rFonts w:ascii="Symbol" w:hAnsi="Symbol" w:hint="default"/>
        <w:color w:val="auto"/>
      </w:rPr>
    </w:lvl>
    <w:lvl w:ilvl="1">
      <w:start w:val="1"/>
      <w:numFmt w:val="bullet"/>
      <w:pStyle w:val="Bullet2"/>
      <w:lvlText w:val="o"/>
      <w:lvlJc w:val="left"/>
      <w:pPr>
        <w:ind w:left="814" w:hanging="360"/>
      </w:pPr>
      <w:rPr>
        <w:rFonts w:ascii="Courier New" w:hAnsi="Courier New" w:cs="Courier New" w:hint="default"/>
      </w:rPr>
    </w:lvl>
    <w:lvl w:ilvl="2">
      <w:start w:val="1"/>
      <w:numFmt w:val="bullet"/>
      <w:pStyle w:val="Bullet3"/>
      <w:lvlText w:val="»"/>
      <w:lvlJc w:val="left"/>
      <w:pPr>
        <w:ind w:left="907" w:hanging="227"/>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0" w15:restartNumberingAfterBreak="0">
    <w:nsid w:val="754F3822"/>
    <w:multiLevelType w:val="hybridMultilevel"/>
    <w:tmpl w:val="5336D4AA"/>
    <w:lvl w:ilvl="0" w:tplc="0C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76" w:hanging="360"/>
      </w:pPr>
      <w:rPr>
        <w:rFonts w:ascii="Courier New" w:hAnsi="Courier New" w:cs="Courier New" w:hint="default"/>
      </w:rPr>
    </w:lvl>
    <w:lvl w:ilvl="2" w:tplc="0C090005" w:tentative="1">
      <w:start w:val="1"/>
      <w:numFmt w:val="bullet"/>
      <w:lvlText w:val=""/>
      <w:lvlJc w:val="left"/>
      <w:pPr>
        <w:ind w:left="796" w:hanging="360"/>
      </w:pPr>
      <w:rPr>
        <w:rFonts w:ascii="Wingdings" w:hAnsi="Wingdings" w:hint="default"/>
      </w:rPr>
    </w:lvl>
    <w:lvl w:ilvl="3" w:tplc="0C090001" w:tentative="1">
      <w:start w:val="1"/>
      <w:numFmt w:val="bullet"/>
      <w:lvlText w:val=""/>
      <w:lvlJc w:val="left"/>
      <w:pPr>
        <w:ind w:left="1516" w:hanging="360"/>
      </w:pPr>
      <w:rPr>
        <w:rFonts w:ascii="Symbol" w:hAnsi="Symbol" w:hint="default"/>
      </w:rPr>
    </w:lvl>
    <w:lvl w:ilvl="4" w:tplc="0C090003" w:tentative="1">
      <w:start w:val="1"/>
      <w:numFmt w:val="bullet"/>
      <w:lvlText w:val="o"/>
      <w:lvlJc w:val="left"/>
      <w:pPr>
        <w:ind w:left="2236" w:hanging="360"/>
      </w:pPr>
      <w:rPr>
        <w:rFonts w:ascii="Courier New" w:hAnsi="Courier New" w:cs="Courier New" w:hint="default"/>
      </w:rPr>
    </w:lvl>
    <w:lvl w:ilvl="5" w:tplc="0C090005" w:tentative="1">
      <w:start w:val="1"/>
      <w:numFmt w:val="bullet"/>
      <w:lvlText w:val=""/>
      <w:lvlJc w:val="left"/>
      <w:pPr>
        <w:ind w:left="2956" w:hanging="360"/>
      </w:pPr>
      <w:rPr>
        <w:rFonts w:ascii="Wingdings" w:hAnsi="Wingdings" w:hint="default"/>
      </w:rPr>
    </w:lvl>
    <w:lvl w:ilvl="6" w:tplc="0C090001" w:tentative="1">
      <w:start w:val="1"/>
      <w:numFmt w:val="bullet"/>
      <w:lvlText w:val=""/>
      <w:lvlJc w:val="left"/>
      <w:pPr>
        <w:ind w:left="3676" w:hanging="360"/>
      </w:pPr>
      <w:rPr>
        <w:rFonts w:ascii="Symbol" w:hAnsi="Symbol" w:hint="default"/>
      </w:rPr>
    </w:lvl>
    <w:lvl w:ilvl="7" w:tplc="0C090003" w:tentative="1">
      <w:start w:val="1"/>
      <w:numFmt w:val="bullet"/>
      <w:lvlText w:val="o"/>
      <w:lvlJc w:val="left"/>
      <w:pPr>
        <w:ind w:left="4396" w:hanging="360"/>
      </w:pPr>
      <w:rPr>
        <w:rFonts w:ascii="Courier New" w:hAnsi="Courier New" w:cs="Courier New" w:hint="default"/>
      </w:rPr>
    </w:lvl>
    <w:lvl w:ilvl="8" w:tplc="0C090005" w:tentative="1">
      <w:start w:val="1"/>
      <w:numFmt w:val="bullet"/>
      <w:lvlText w:val=""/>
      <w:lvlJc w:val="left"/>
      <w:pPr>
        <w:ind w:left="5116" w:hanging="360"/>
      </w:pPr>
      <w:rPr>
        <w:rFonts w:ascii="Wingdings" w:hAnsi="Wingdings" w:hint="default"/>
      </w:rPr>
    </w:lvl>
  </w:abstractNum>
  <w:abstractNum w:abstractNumId="31" w15:restartNumberingAfterBreak="0">
    <w:nsid w:val="7567316C"/>
    <w:multiLevelType w:val="hybridMultilevel"/>
    <w:tmpl w:val="6B0E79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E8C094A"/>
    <w:multiLevelType w:val="multilevel"/>
    <w:tmpl w:val="C582BB58"/>
    <w:numStyleLink w:val="DefaultBullets"/>
  </w:abstractNum>
  <w:num w:numId="1" w16cid:durableId="395326515">
    <w:abstractNumId w:val="25"/>
  </w:num>
  <w:num w:numId="2" w16cid:durableId="1069838708">
    <w:abstractNumId w:val="25"/>
  </w:num>
  <w:num w:numId="3" w16cid:durableId="419377249">
    <w:abstractNumId w:val="25"/>
  </w:num>
  <w:num w:numId="4" w16cid:durableId="299962957">
    <w:abstractNumId w:val="1"/>
  </w:num>
  <w:num w:numId="5" w16cid:durableId="843322006">
    <w:abstractNumId w:val="18"/>
  </w:num>
  <w:num w:numId="6" w16cid:durableId="386226673">
    <w:abstractNumId w:val="18"/>
  </w:num>
  <w:num w:numId="7" w16cid:durableId="133525529">
    <w:abstractNumId w:val="18"/>
  </w:num>
  <w:num w:numId="8" w16cid:durableId="1335767798">
    <w:abstractNumId w:val="25"/>
  </w:num>
  <w:num w:numId="9" w16cid:durableId="205796254">
    <w:abstractNumId w:val="25"/>
  </w:num>
  <w:num w:numId="10" w16cid:durableId="1278027806">
    <w:abstractNumId w:val="25"/>
  </w:num>
  <w:num w:numId="11" w16cid:durableId="1242368036">
    <w:abstractNumId w:val="29"/>
  </w:num>
  <w:num w:numId="12" w16cid:durableId="1669938779">
    <w:abstractNumId w:val="5"/>
  </w:num>
  <w:num w:numId="13" w16cid:durableId="801000457">
    <w:abstractNumId w:val="20"/>
  </w:num>
  <w:num w:numId="14" w16cid:durableId="741290696">
    <w:abstractNumId w:val="28"/>
  </w:num>
  <w:num w:numId="15" w16cid:durableId="78978577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712897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93993">
    <w:abstractNumId w:val="9"/>
  </w:num>
  <w:num w:numId="18" w16cid:durableId="1143815509">
    <w:abstractNumId w:val="0"/>
  </w:num>
  <w:num w:numId="19" w16cid:durableId="54133525">
    <w:abstractNumId w:val="16"/>
  </w:num>
  <w:num w:numId="20" w16cid:durableId="218129115">
    <w:abstractNumId w:val="3"/>
  </w:num>
  <w:num w:numId="21" w16cid:durableId="1062797795">
    <w:abstractNumId w:val="7"/>
  </w:num>
  <w:num w:numId="22" w16cid:durableId="534119360">
    <w:abstractNumId w:val="12"/>
  </w:num>
  <w:num w:numId="23" w16cid:durableId="494148779">
    <w:abstractNumId w:val="32"/>
  </w:num>
  <w:num w:numId="24" w16cid:durableId="447116863">
    <w:abstractNumId w:val="24"/>
  </w:num>
  <w:num w:numId="25" w16cid:durableId="21209084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16776277">
    <w:abstractNumId w:val="22"/>
  </w:num>
  <w:num w:numId="27" w16cid:durableId="246890012">
    <w:abstractNumId w:val="4"/>
  </w:num>
  <w:num w:numId="28" w16cid:durableId="1838350416">
    <w:abstractNumId w:val="26"/>
  </w:num>
  <w:num w:numId="29" w16cid:durableId="286082770">
    <w:abstractNumId w:val="29"/>
  </w:num>
  <w:num w:numId="30" w16cid:durableId="1125852414">
    <w:abstractNumId w:val="29"/>
  </w:num>
  <w:num w:numId="31" w16cid:durableId="1706638713">
    <w:abstractNumId w:val="29"/>
  </w:num>
  <w:num w:numId="32" w16cid:durableId="1907109328">
    <w:abstractNumId w:val="29"/>
  </w:num>
  <w:num w:numId="33" w16cid:durableId="452604019">
    <w:abstractNumId w:val="1"/>
  </w:num>
  <w:num w:numId="34" w16cid:durableId="1769809919">
    <w:abstractNumId w:val="26"/>
  </w:num>
  <w:num w:numId="35" w16cid:durableId="1456634856">
    <w:abstractNumId w:val="26"/>
  </w:num>
  <w:num w:numId="36" w16cid:durableId="406847665">
    <w:abstractNumId w:val="26"/>
  </w:num>
  <w:num w:numId="37" w16cid:durableId="389422579">
    <w:abstractNumId w:val="13"/>
  </w:num>
  <w:num w:numId="38" w16cid:durableId="830563987">
    <w:abstractNumId w:val="14"/>
  </w:num>
  <w:num w:numId="39" w16cid:durableId="2131316004">
    <w:abstractNumId w:val="11"/>
  </w:num>
  <w:num w:numId="40" w16cid:durableId="1957826867">
    <w:abstractNumId w:val="29"/>
  </w:num>
  <w:num w:numId="41" w16cid:durableId="988443141">
    <w:abstractNumId w:val="31"/>
  </w:num>
  <w:num w:numId="42" w16cid:durableId="518012256">
    <w:abstractNumId w:val="23"/>
  </w:num>
  <w:num w:numId="43" w16cid:durableId="1630355321">
    <w:abstractNumId w:val="15"/>
  </w:num>
  <w:num w:numId="44" w16cid:durableId="1610090640">
    <w:abstractNumId w:val="6"/>
  </w:num>
  <w:num w:numId="45" w16cid:durableId="449125820">
    <w:abstractNumId w:val="21"/>
  </w:num>
  <w:num w:numId="46" w16cid:durableId="1385980176">
    <w:abstractNumId w:val="19"/>
  </w:num>
  <w:num w:numId="47" w16cid:durableId="1170951235">
    <w:abstractNumId w:val="30"/>
  </w:num>
  <w:num w:numId="48" w16cid:durableId="424349478">
    <w:abstractNumId w:val="10"/>
  </w:num>
  <w:num w:numId="49" w16cid:durableId="5986872">
    <w:abstractNumId w:val="27"/>
  </w:num>
  <w:num w:numId="50" w16cid:durableId="5813731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defaultTabStop w:val="720"/>
  <w:defaultTableStyle w:val="EIGTab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7D7"/>
    <w:rsid w:val="000241A2"/>
    <w:rsid w:val="0006208E"/>
    <w:rsid w:val="00065515"/>
    <w:rsid w:val="00076375"/>
    <w:rsid w:val="00093162"/>
    <w:rsid w:val="0009360B"/>
    <w:rsid w:val="000A4441"/>
    <w:rsid w:val="000A495C"/>
    <w:rsid w:val="000B7ED1"/>
    <w:rsid w:val="000C6C12"/>
    <w:rsid w:val="000D1284"/>
    <w:rsid w:val="00103F17"/>
    <w:rsid w:val="00107241"/>
    <w:rsid w:val="00170A22"/>
    <w:rsid w:val="00172609"/>
    <w:rsid w:val="001B2BCB"/>
    <w:rsid w:val="001C1CAC"/>
    <w:rsid w:val="001C40F4"/>
    <w:rsid w:val="001E1CB7"/>
    <w:rsid w:val="00203C9F"/>
    <w:rsid w:val="0020795A"/>
    <w:rsid w:val="002610F9"/>
    <w:rsid w:val="00272D1C"/>
    <w:rsid w:val="0027422B"/>
    <w:rsid w:val="002804D3"/>
    <w:rsid w:val="0028413B"/>
    <w:rsid w:val="00290FD5"/>
    <w:rsid w:val="002A0FA1"/>
    <w:rsid w:val="002D1B1C"/>
    <w:rsid w:val="002E6862"/>
    <w:rsid w:val="002F1B14"/>
    <w:rsid w:val="0031756C"/>
    <w:rsid w:val="00330277"/>
    <w:rsid w:val="003373B2"/>
    <w:rsid w:val="00341A58"/>
    <w:rsid w:val="003546AE"/>
    <w:rsid w:val="00356268"/>
    <w:rsid w:val="0036636C"/>
    <w:rsid w:val="0037313A"/>
    <w:rsid w:val="003E2A0F"/>
    <w:rsid w:val="003F4EAE"/>
    <w:rsid w:val="00410482"/>
    <w:rsid w:val="004154E2"/>
    <w:rsid w:val="00442F92"/>
    <w:rsid w:val="0048091D"/>
    <w:rsid w:val="004D18BF"/>
    <w:rsid w:val="004D560F"/>
    <w:rsid w:val="004E7751"/>
    <w:rsid w:val="00514810"/>
    <w:rsid w:val="00560670"/>
    <w:rsid w:val="00564324"/>
    <w:rsid w:val="005656C0"/>
    <w:rsid w:val="00591E00"/>
    <w:rsid w:val="005A0CFE"/>
    <w:rsid w:val="005A1EE3"/>
    <w:rsid w:val="005B7B0A"/>
    <w:rsid w:val="005C4117"/>
    <w:rsid w:val="005F05DC"/>
    <w:rsid w:val="0060112E"/>
    <w:rsid w:val="006152E6"/>
    <w:rsid w:val="0061626E"/>
    <w:rsid w:val="00642944"/>
    <w:rsid w:val="00651C2F"/>
    <w:rsid w:val="006A6AF5"/>
    <w:rsid w:val="006B509B"/>
    <w:rsid w:val="006C6494"/>
    <w:rsid w:val="006C740E"/>
    <w:rsid w:val="006E034E"/>
    <w:rsid w:val="0072044E"/>
    <w:rsid w:val="0073458A"/>
    <w:rsid w:val="00753298"/>
    <w:rsid w:val="007663CC"/>
    <w:rsid w:val="00792E15"/>
    <w:rsid w:val="007956C0"/>
    <w:rsid w:val="007A354D"/>
    <w:rsid w:val="007B2606"/>
    <w:rsid w:val="007D7D2D"/>
    <w:rsid w:val="00824A80"/>
    <w:rsid w:val="00842071"/>
    <w:rsid w:val="00853565"/>
    <w:rsid w:val="008547C4"/>
    <w:rsid w:val="008626B7"/>
    <w:rsid w:val="0087259D"/>
    <w:rsid w:val="00875031"/>
    <w:rsid w:val="00881526"/>
    <w:rsid w:val="008874AB"/>
    <w:rsid w:val="008B17B4"/>
    <w:rsid w:val="008C60C4"/>
    <w:rsid w:val="00903AAA"/>
    <w:rsid w:val="00934509"/>
    <w:rsid w:val="00951BC4"/>
    <w:rsid w:val="009670B1"/>
    <w:rsid w:val="00974489"/>
    <w:rsid w:val="0097604A"/>
    <w:rsid w:val="009C31EC"/>
    <w:rsid w:val="009C66A3"/>
    <w:rsid w:val="009D2324"/>
    <w:rsid w:val="009D6F4F"/>
    <w:rsid w:val="009E446D"/>
    <w:rsid w:val="00A07E4A"/>
    <w:rsid w:val="00A502C7"/>
    <w:rsid w:val="00A517D7"/>
    <w:rsid w:val="00A63865"/>
    <w:rsid w:val="00A8697A"/>
    <w:rsid w:val="00A91FC0"/>
    <w:rsid w:val="00A9799A"/>
    <w:rsid w:val="00AA37C8"/>
    <w:rsid w:val="00AC4C02"/>
    <w:rsid w:val="00AC55BF"/>
    <w:rsid w:val="00AD1587"/>
    <w:rsid w:val="00AF0CD4"/>
    <w:rsid w:val="00AF3B2A"/>
    <w:rsid w:val="00B07938"/>
    <w:rsid w:val="00B079CD"/>
    <w:rsid w:val="00B24ADF"/>
    <w:rsid w:val="00B36B9A"/>
    <w:rsid w:val="00B603C0"/>
    <w:rsid w:val="00B60656"/>
    <w:rsid w:val="00B83382"/>
    <w:rsid w:val="00BA290D"/>
    <w:rsid w:val="00BA51D1"/>
    <w:rsid w:val="00C0421C"/>
    <w:rsid w:val="00C362B5"/>
    <w:rsid w:val="00C3636A"/>
    <w:rsid w:val="00C40FEA"/>
    <w:rsid w:val="00C66CFC"/>
    <w:rsid w:val="00C95ABE"/>
    <w:rsid w:val="00CA4570"/>
    <w:rsid w:val="00CA4E49"/>
    <w:rsid w:val="00CC3DC6"/>
    <w:rsid w:val="00CC44D9"/>
    <w:rsid w:val="00D514E8"/>
    <w:rsid w:val="00D53B3D"/>
    <w:rsid w:val="00D63087"/>
    <w:rsid w:val="00D65791"/>
    <w:rsid w:val="00D659C9"/>
    <w:rsid w:val="00D7484F"/>
    <w:rsid w:val="00D92033"/>
    <w:rsid w:val="00D93809"/>
    <w:rsid w:val="00DA0467"/>
    <w:rsid w:val="00DA2071"/>
    <w:rsid w:val="00DA347C"/>
    <w:rsid w:val="00DA519C"/>
    <w:rsid w:val="00DB387B"/>
    <w:rsid w:val="00DB3F7F"/>
    <w:rsid w:val="00DF1D9C"/>
    <w:rsid w:val="00DF5988"/>
    <w:rsid w:val="00E1049A"/>
    <w:rsid w:val="00E63CB0"/>
    <w:rsid w:val="00E64675"/>
    <w:rsid w:val="00E65A8E"/>
    <w:rsid w:val="00E67C4A"/>
    <w:rsid w:val="00E918FC"/>
    <w:rsid w:val="00EC7102"/>
    <w:rsid w:val="00EF6375"/>
    <w:rsid w:val="00F11180"/>
    <w:rsid w:val="00F20013"/>
    <w:rsid w:val="00F20B7F"/>
    <w:rsid w:val="00F214D6"/>
    <w:rsid w:val="00F21D9F"/>
    <w:rsid w:val="00F418E8"/>
    <w:rsid w:val="00F47896"/>
    <w:rsid w:val="00F606BD"/>
    <w:rsid w:val="00F621C4"/>
    <w:rsid w:val="00F81391"/>
    <w:rsid w:val="00F83C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EFE3E"/>
  <w15:chartTrackingRefBased/>
  <w15:docId w15:val="{0CF8CC0D-A3F0-45DA-B391-6F0657D91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4434C" w:themeColor="text2"/>
        <w:sz w:val="18"/>
        <w:szCs w:val="18"/>
        <w:lang w:val="en-AU" w:eastAsia="en-US" w:bidi="ar-SA"/>
      </w:rPr>
    </w:rPrDefault>
    <w:pPrDefault>
      <w:pPr>
        <w:spacing w:before="120" w:after="60" w:line="23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3"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494"/>
    <w:rPr>
      <w:sz w:val="20"/>
    </w:rPr>
  </w:style>
  <w:style w:type="paragraph" w:styleId="Heading1">
    <w:name w:val="heading 1"/>
    <w:basedOn w:val="Normal"/>
    <w:next w:val="Normal"/>
    <w:link w:val="Heading1Char"/>
    <w:uiPriority w:val="9"/>
    <w:qFormat/>
    <w:rsid w:val="00DB3F7F"/>
    <w:pPr>
      <w:keepNext/>
      <w:keepLines/>
      <w:spacing w:before="240" w:after="120" w:line="440" w:lineRule="atLeast"/>
      <w:outlineLvl w:val="0"/>
    </w:pPr>
    <w:rPr>
      <w:rFonts w:asciiTheme="majorHAnsi" w:eastAsiaTheme="majorEastAsia" w:hAnsiTheme="majorHAnsi" w:cstheme="majorBidi"/>
      <w:b/>
      <w:color w:val="A00045" w:themeColor="accent1"/>
      <w:sz w:val="34"/>
      <w:szCs w:val="32"/>
    </w:rPr>
  </w:style>
  <w:style w:type="paragraph" w:styleId="Heading2">
    <w:name w:val="heading 2"/>
    <w:basedOn w:val="Normal"/>
    <w:next w:val="Normal"/>
    <w:link w:val="Heading2Char"/>
    <w:uiPriority w:val="9"/>
    <w:unhideWhenUsed/>
    <w:qFormat/>
    <w:rsid w:val="00DB3F7F"/>
    <w:pPr>
      <w:keepNext/>
      <w:keepLines/>
      <w:spacing w:before="240" w:after="120" w:line="280" w:lineRule="atLeast"/>
      <w:outlineLvl w:val="1"/>
    </w:pPr>
    <w:rPr>
      <w:rFonts w:eastAsiaTheme="majorEastAsia" w:cstheme="majorBidi"/>
      <w:b/>
      <w:color w:val="770033" w:themeColor="accent1" w:themeShade="BF"/>
      <w:szCs w:val="26"/>
    </w:rPr>
  </w:style>
  <w:style w:type="paragraph" w:styleId="Heading3">
    <w:name w:val="heading 3"/>
    <w:basedOn w:val="Heading2"/>
    <w:next w:val="Normal"/>
    <w:link w:val="Heading3Char"/>
    <w:uiPriority w:val="9"/>
    <w:unhideWhenUsed/>
    <w:qFormat/>
    <w:rsid w:val="00DB3F7F"/>
    <w:pPr>
      <w:outlineLvl w:val="2"/>
    </w:pPr>
    <w:rPr>
      <w:color w:val="44434C" w:themeColor="text2"/>
      <w:szCs w:val="24"/>
    </w:rPr>
  </w:style>
  <w:style w:type="paragraph" w:styleId="Heading4">
    <w:name w:val="heading 4"/>
    <w:basedOn w:val="Normal"/>
    <w:next w:val="Normal"/>
    <w:link w:val="Heading4Char"/>
    <w:uiPriority w:val="9"/>
    <w:unhideWhenUsed/>
    <w:qFormat/>
    <w:rsid w:val="00DB3F7F"/>
    <w:pPr>
      <w:keepNext/>
      <w:keepLines/>
      <w:spacing w:before="240" w:after="120" w:line="280" w:lineRule="atLeast"/>
      <w:outlineLvl w:val="3"/>
    </w:pPr>
    <w:rPr>
      <w:rFonts w:asciiTheme="majorHAnsi" w:eastAsiaTheme="majorEastAsia" w:hAnsiTheme="majorHAnsi" w:cstheme="majorBidi"/>
      <w:iCs/>
      <w:color w:val="770033" w:themeColor="accent1" w:themeShade="BF"/>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ing1"/>
    <w:link w:val="HeaderChar"/>
    <w:uiPriority w:val="99"/>
    <w:unhideWhenUsed/>
    <w:rsid w:val="00DB3F7F"/>
    <w:pPr>
      <w:spacing w:before="0" w:line="220" w:lineRule="atLeast"/>
      <w:outlineLvl w:val="9"/>
    </w:pPr>
    <w:rPr>
      <w:b w:val="0"/>
      <w:sz w:val="18"/>
    </w:rPr>
  </w:style>
  <w:style w:type="character" w:customStyle="1" w:styleId="HeaderChar">
    <w:name w:val="Header Char"/>
    <w:basedOn w:val="DefaultParagraphFont"/>
    <w:link w:val="Header"/>
    <w:uiPriority w:val="99"/>
    <w:rsid w:val="00DB3F7F"/>
    <w:rPr>
      <w:rFonts w:asciiTheme="majorHAnsi" w:eastAsiaTheme="majorEastAsia" w:hAnsiTheme="majorHAnsi" w:cstheme="majorBidi"/>
      <w:color w:val="A00045" w:themeColor="accent1"/>
      <w:szCs w:val="32"/>
    </w:rPr>
  </w:style>
  <w:style w:type="paragraph" w:styleId="Footer">
    <w:name w:val="footer"/>
    <w:basedOn w:val="Normal"/>
    <w:link w:val="FooterChar"/>
    <w:uiPriority w:val="99"/>
    <w:unhideWhenUsed/>
    <w:rsid w:val="00DB3F7F"/>
    <w:pPr>
      <w:tabs>
        <w:tab w:val="center" w:pos="4513"/>
        <w:tab w:val="right" w:pos="9026"/>
      </w:tabs>
      <w:spacing w:line="160" w:lineRule="atLeast"/>
    </w:pPr>
    <w:rPr>
      <w:sz w:val="14"/>
    </w:rPr>
  </w:style>
  <w:style w:type="character" w:customStyle="1" w:styleId="FooterChar">
    <w:name w:val="Footer Char"/>
    <w:basedOn w:val="DefaultParagraphFont"/>
    <w:link w:val="Footer"/>
    <w:uiPriority w:val="99"/>
    <w:rsid w:val="00DB3F7F"/>
    <w:rPr>
      <w:sz w:val="14"/>
    </w:rPr>
  </w:style>
  <w:style w:type="paragraph" w:styleId="Title">
    <w:name w:val="Title"/>
    <w:basedOn w:val="Normal"/>
    <w:next w:val="Normal"/>
    <w:link w:val="TitleChar"/>
    <w:uiPriority w:val="10"/>
    <w:qFormat/>
    <w:rsid w:val="00DB3F7F"/>
    <w:pPr>
      <w:spacing w:after="0" w:line="240" w:lineRule="auto"/>
      <w:contextualSpacing/>
      <w:jc w:val="center"/>
    </w:pPr>
    <w:rPr>
      <w:rFonts w:asciiTheme="majorHAnsi" w:eastAsiaTheme="majorEastAsia" w:hAnsiTheme="majorHAnsi" w:cstheme="majorBidi"/>
      <w:color w:val="A00045" w:themeColor="accent1"/>
      <w:spacing w:val="-10"/>
      <w:kern w:val="28"/>
      <w:sz w:val="120"/>
      <w:szCs w:val="56"/>
    </w:rPr>
  </w:style>
  <w:style w:type="character" w:customStyle="1" w:styleId="Heading1Char">
    <w:name w:val="Heading 1 Char"/>
    <w:basedOn w:val="DefaultParagraphFont"/>
    <w:link w:val="Heading1"/>
    <w:uiPriority w:val="9"/>
    <w:rsid w:val="00DB3F7F"/>
    <w:rPr>
      <w:rFonts w:asciiTheme="majorHAnsi" w:eastAsiaTheme="majorEastAsia" w:hAnsiTheme="majorHAnsi" w:cstheme="majorBidi"/>
      <w:b/>
      <w:color w:val="A00045" w:themeColor="accent1"/>
      <w:sz w:val="34"/>
      <w:szCs w:val="32"/>
    </w:rPr>
  </w:style>
  <w:style w:type="character" w:customStyle="1" w:styleId="TitleChar">
    <w:name w:val="Title Char"/>
    <w:basedOn w:val="DefaultParagraphFont"/>
    <w:link w:val="Title"/>
    <w:uiPriority w:val="10"/>
    <w:rsid w:val="00DB3F7F"/>
    <w:rPr>
      <w:rFonts w:asciiTheme="majorHAnsi" w:eastAsiaTheme="majorEastAsia" w:hAnsiTheme="majorHAnsi" w:cstheme="majorBidi"/>
      <w:color w:val="A00045" w:themeColor="accent1"/>
      <w:spacing w:val="-10"/>
      <w:kern w:val="28"/>
      <w:sz w:val="120"/>
      <w:szCs w:val="56"/>
    </w:rPr>
  </w:style>
  <w:style w:type="paragraph" w:customStyle="1" w:styleId="Bullet1">
    <w:name w:val="Bullet 1"/>
    <w:basedOn w:val="Normal"/>
    <w:uiPriority w:val="2"/>
    <w:qFormat/>
    <w:rsid w:val="00DB3F7F"/>
    <w:pPr>
      <w:suppressAutoHyphens/>
      <w:spacing w:before="60"/>
    </w:pPr>
    <w:rPr>
      <w:szCs w:val="20"/>
    </w:rPr>
  </w:style>
  <w:style w:type="paragraph" w:customStyle="1" w:styleId="Bullet2">
    <w:name w:val="Bullet 2"/>
    <w:basedOn w:val="Normal"/>
    <w:uiPriority w:val="2"/>
    <w:qFormat/>
    <w:rsid w:val="00DB3F7F"/>
    <w:pPr>
      <w:numPr>
        <w:ilvl w:val="1"/>
        <w:numId w:val="32"/>
      </w:numPr>
      <w:suppressAutoHyphens/>
      <w:spacing w:before="60"/>
    </w:pPr>
    <w:rPr>
      <w:szCs w:val="20"/>
    </w:rPr>
  </w:style>
  <w:style w:type="paragraph" w:customStyle="1" w:styleId="Bullet3">
    <w:name w:val="Bullet 3"/>
    <w:basedOn w:val="Normal"/>
    <w:uiPriority w:val="2"/>
    <w:qFormat/>
    <w:rsid w:val="00DB3F7F"/>
    <w:pPr>
      <w:numPr>
        <w:ilvl w:val="2"/>
        <w:numId w:val="32"/>
      </w:numPr>
      <w:suppressAutoHyphens/>
      <w:spacing w:before="60"/>
    </w:pPr>
    <w:rPr>
      <w:szCs w:val="20"/>
    </w:rPr>
  </w:style>
  <w:style w:type="numbering" w:customStyle="1" w:styleId="List1Numbered">
    <w:name w:val="List 1 Numbered"/>
    <w:uiPriority w:val="99"/>
    <w:rsid w:val="00DB3F7F"/>
    <w:pPr>
      <w:numPr>
        <w:numId w:val="4"/>
      </w:numPr>
    </w:pPr>
  </w:style>
  <w:style w:type="paragraph" w:customStyle="1" w:styleId="List1Numbered1">
    <w:name w:val="List 1 Numbered 1"/>
    <w:basedOn w:val="Normal"/>
    <w:uiPriority w:val="2"/>
    <w:qFormat/>
    <w:rsid w:val="00DB3F7F"/>
    <w:pPr>
      <w:numPr>
        <w:numId w:val="36"/>
      </w:numPr>
      <w:suppressAutoHyphens/>
      <w:spacing w:before="60"/>
    </w:pPr>
    <w:rPr>
      <w:szCs w:val="20"/>
    </w:rPr>
  </w:style>
  <w:style w:type="paragraph" w:customStyle="1" w:styleId="List1Numbered2">
    <w:name w:val="List 1 Numbered 2"/>
    <w:basedOn w:val="Normal"/>
    <w:uiPriority w:val="2"/>
    <w:qFormat/>
    <w:rsid w:val="00DB3F7F"/>
    <w:pPr>
      <w:numPr>
        <w:ilvl w:val="1"/>
        <w:numId w:val="36"/>
      </w:numPr>
      <w:suppressAutoHyphens/>
      <w:spacing w:after="120" w:line="240" w:lineRule="auto"/>
    </w:pPr>
    <w:rPr>
      <w:szCs w:val="20"/>
    </w:rPr>
  </w:style>
  <w:style w:type="paragraph" w:customStyle="1" w:styleId="List1Numbered3">
    <w:name w:val="List 1 Numbered 3"/>
    <w:basedOn w:val="Normal"/>
    <w:uiPriority w:val="2"/>
    <w:qFormat/>
    <w:rsid w:val="00DB3F7F"/>
    <w:pPr>
      <w:numPr>
        <w:ilvl w:val="2"/>
        <w:numId w:val="36"/>
      </w:numPr>
      <w:suppressAutoHyphens/>
      <w:spacing w:after="120" w:line="240" w:lineRule="auto"/>
    </w:pPr>
    <w:rPr>
      <w:szCs w:val="20"/>
    </w:rPr>
  </w:style>
  <w:style w:type="numbering" w:customStyle="1" w:styleId="DefaultBullets">
    <w:name w:val="Default Bullets"/>
    <w:uiPriority w:val="99"/>
    <w:rsid w:val="00DB3F7F"/>
    <w:pPr>
      <w:numPr>
        <w:numId w:val="11"/>
      </w:numPr>
    </w:pPr>
  </w:style>
  <w:style w:type="paragraph" w:customStyle="1" w:styleId="IntroPara">
    <w:name w:val="Intro Para"/>
    <w:basedOn w:val="Normal"/>
    <w:uiPriority w:val="1"/>
    <w:qFormat/>
    <w:rsid w:val="00DB3F7F"/>
    <w:pPr>
      <w:suppressAutoHyphens/>
      <w:spacing w:after="120" w:line="260" w:lineRule="atLeast"/>
      <w:contextualSpacing/>
    </w:pPr>
    <w:rPr>
      <w:i/>
      <w:szCs w:val="20"/>
    </w:rPr>
  </w:style>
  <w:style w:type="character" w:customStyle="1" w:styleId="Heading2Char">
    <w:name w:val="Heading 2 Char"/>
    <w:basedOn w:val="DefaultParagraphFont"/>
    <w:link w:val="Heading2"/>
    <w:uiPriority w:val="9"/>
    <w:rsid w:val="00DB3F7F"/>
    <w:rPr>
      <w:rFonts w:eastAsiaTheme="majorEastAsia" w:cstheme="majorBidi"/>
      <w:b/>
      <w:color w:val="770033" w:themeColor="accent1" w:themeShade="BF"/>
      <w:sz w:val="20"/>
      <w:szCs w:val="26"/>
    </w:rPr>
  </w:style>
  <w:style w:type="character" w:customStyle="1" w:styleId="Heading3Char">
    <w:name w:val="Heading 3 Char"/>
    <w:basedOn w:val="DefaultParagraphFont"/>
    <w:link w:val="Heading3"/>
    <w:uiPriority w:val="9"/>
    <w:rsid w:val="00DB3F7F"/>
    <w:rPr>
      <w:rFonts w:eastAsiaTheme="majorEastAsia" w:cstheme="majorBidi"/>
      <w:b/>
      <w:sz w:val="20"/>
      <w:szCs w:val="24"/>
    </w:rPr>
  </w:style>
  <w:style w:type="table" w:styleId="TableGrid">
    <w:name w:val="Table Grid"/>
    <w:basedOn w:val="TableNormal"/>
    <w:uiPriority w:val="39"/>
    <w:rsid w:val="00DB3F7F"/>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GTable1">
    <w:name w:val="EIG Table 1"/>
    <w:basedOn w:val="TableNormal"/>
    <w:uiPriority w:val="99"/>
    <w:rsid w:val="00DB3F7F"/>
    <w:pPr>
      <w:spacing w:before="60"/>
    </w:pPr>
    <w:tblPr/>
  </w:style>
  <w:style w:type="character" w:customStyle="1" w:styleId="Heading4Char">
    <w:name w:val="Heading 4 Char"/>
    <w:basedOn w:val="DefaultParagraphFont"/>
    <w:link w:val="Heading4"/>
    <w:uiPriority w:val="9"/>
    <w:rsid w:val="00DB3F7F"/>
    <w:rPr>
      <w:rFonts w:asciiTheme="majorHAnsi" w:eastAsiaTheme="majorEastAsia" w:hAnsiTheme="majorHAnsi" w:cstheme="majorBidi"/>
      <w:iCs/>
      <w:color w:val="770033" w:themeColor="accent1" w:themeShade="BF"/>
      <w:sz w:val="19"/>
    </w:rPr>
  </w:style>
  <w:style w:type="paragraph" w:customStyle="1" w:styleId="PersonalContactDetails">
    <w:name w:val="Personal Contact Details"/>
    <w:basedOn w:val="Normal"/>
    <w:qFormat/>
    <w:rsid w:val="00DB3F7F"/>
    <w:pPr>
      <w:spacing w:line="200" w:lineRule="atLeast"/>
    </w:pPr>
    <w:rPr>
      <w:sz w:val="15"/>
    </w:rPr>
  </w:style>
  <w:style w:type="character" w:styleId="Emphasis">
    <w:name w:val="Emphasis"/>
    <w:basedOn w:val="DefaultParagraphFont"/>
    <w:qFormat/>
    <w:rsid w:val="00DB3F7F"/>
    <w:rPr>
      <w:i/>
      <w:iCs/>
    </w:rPr>
  </w:style>
  <w:style w:type="character" w:styleId="FootnoteReference">
    <w:name w:val="footnote reference"/>
    <w:basedOn w:val="DefaultParagraphFont"/>
    <w:uiPriority w:val="99"/>
    <w:rsid w:val="00DB3F7F"/>
    <w:rPr>
      <w:vertAlign w:val="superscript"/>
    </w:rPr>
  </w:style>
  <w:style w:type="paragraph" w:styleId="FootnoteText">
    <w:name w:val="footnote text"/>
    <w:basedOn w:val="Normal"/>
    <w:link w:val="FootnoteTextChar"/>
    <w:uiPriority w:val="99"/>
    <w:rsid w:val="00DB3F7F"/>
    <w:pPr>
      <w:suppressAutoHyphens/>
      <w:spacing w:before="60" w:line="240" w:lineRule="auto"/>
    </w:pPr>
    <w:rPr>
      <w:color w:val="000000" w:themeColor="text1"/>
      <w:szCs w:val="20"/>
    </w:rPr>
  </w:style>
  <w:style w:type="character" w:customStyle="1" w:styleId="FootnoteTextChar">
    <w:name w:val="Footnote Text Char"/>
    <w:basedOn w:val="DefaultParagraphFont"/>
    <w:link w:val="FootnoteText"/>
    <w:uiPriority w:val="99"/>
    <w:rsid w:val="00DB3F7F"/>
    <w:rPr>
      <w:color w:val="000000" w:themeColor="text1"/>
      <w:szCs w:val="20"/>
    </w:rPr>
  </w:style>
  <w:style w:type="character" w:styleId="Hyperlink">
    <w:name w:val="Hyperlink"/>
    <w:basedOn w:val="DefaultParagraphFont"/>
    <w:uiPriority w:val="99"/>
    <w:unhideWhenUsed/>
    <w:rsid w:val="00DB3F7F"/>
    <w:rPr>
      <w:color w:val="0070C0"/>
      <w:u w:val="single"/>
    </w:rPr>
  </w:style>
  <w:style w:type="character" w:styleId="IntenseEmphasis">
    <w:name w:val="Intense Emphasis"/>
    <w:basedOn w:val="DefaultParagraphFont"/>
    <w:uiPriority w:val="33"/>
    <w:qFormat/>
    <w:rsid w:val="00DB3F7F"/>
    <w:rPr>
      <w:b/>
      <w:i/>
      <w:iCs/>
      <w:color w:val="000000" w:themeColor="text1"/>
    </w:rPr>
  </w:style>
  <w:style w:type="character" w:styleId="Strong">
    <w:name w:val="Strong"/>
    <w:basedOn w:val="DefaultParagraphFont"/>
    <w:uiPriority w:val="33"/>
    <w:qFormat/>
    <w:rsid w:val="00DB3F7F"/>
    <w:rPr>
      <w:b/>
      <w:bCs/>
    </w:rPr>
  </w:style>
  <w:style w:type="paragraph" w:styleId="Subtitle">
    <w:name w:val="Subtitle"/>
    <w:basedOn w:val="Normal"/>
    <w:next w:val="Normal"/>
    <w:link w:val="SubtitleChar"/>
    <w:uiPriority w:val="11"/>
    <w:qFormat/>
    <w:rsid w:val="00DB3F7F"/>
    <w:pPr>
      <w:numPr>
        <w:ilvl w:val="1"/>
      </w:numPr>
      <w:spacing w:before="240" w:after="120" w:line="300" w:lineRule="atLeast"/>
      <w:jc w:val="center"/>
    </w:pPr>
    <w:rPr>
      <w:rFonts w:eastAsiaTheme="minorEastAsia"/>
      <w:color w:val="5A5A5A" w:themeColor="text1" w:themeTint="A5"/>
      <w:spacing w:val="15"/>
      <w:sz w:val="24"/>
      <w:szCs w:val="22"/>
    </w:rPr>
  </w:style>
  <w:style w:type="character" w:customStyle="1" w:styleId="SubtitleChar">
    <w:name w:val="Subtitle Char"/>
    <w:basedOn w:val="DefaultParagraphFont"/>
    <w:link w:val="Subtitle"/>
    <w:uiPriority w:val="11"/>
    <w:rsid w:val="00DB3F7F"/>
    <w:rPr>
      <w:rFonts w:eastAsiaTheme="minorEastAsia"/>
      <w:color w:val="5A5A5A" w:themeColor="text1" w:themeTint="A5"/>
      <w:spacing w:val="15"/>
      <w:sz w:val="24"/>
      <w:szCs w:val="22"/>
    </w:rPr>
  </w:style>
  <w:style w:type="character" w:styleId="UnresolvedMention">
    <w:name w:val="Unresolved Mention"/>
    <w:basedOn w:val="DefaultParagraphFont"/>
    <w:uiPriority w:val="99"/>
    <w:semiHidden/>
    <w:unhideWhenUsed/>
    <w:rsid w:val="005A0CFE"/>
    <w:rPr>
      <w:color w:val="808080"/>
      <w:shd w:val="clear" w:color="auto" w:fill="E6E6E6"/>
    </w:rPr>
  </w:style>
  <w:style w:type="paragraph" w:customStyle="1" w:styleId="BioTitle">
    <w:name w:val="Bio Title"/>
    <w:basedOn w:val="Normal"/>
    <w:qFormat/>
    <w:rsid w:val="00DB3F7F"/>
    <w:pPr>
      <w:spacing w:before="240" w:after="120" w:line="240" w:lineRule="auto"/>
    </w:pPr>
    <w:rPr>
      <w:rFonts w:asciiTheme="majorHAnsi" w:hAnsiTheme="majorHAnsi"/>
      <w:b/>
      <w:color w:val="A00045" w:themeColor="accent1"/>
      <w:sz w:val="34"/>
    </w:rPr>
  </w:style>
  <w:style w:type="table" w:customStyle="1" w:styleId="EIGTable2">
    <w:name w:val="EIG Table 2"/>
    <w:basedOn w:val="EIGTable1"/>
    <w:uiPriority w:val="99"/>
    <w:rsid w:val="00DB3F7F"/>
    <w:tblPr>
      <w:tblBorders>
        <w:top w:val="single" w:sz="4" w:space="0" w:color="666666" w:themeColor="background2" w:themeShade="80"/>
        <w:bottom w:val="single" w:sz="4" w:space="0" w:color="666666" w:themeColor="background2" w:themeShade="80"/>
        <w:insideH w:val="single" w:sz="4" w:space="0" w:color="666666" w:themeColor="background2" w:themeShade="80"/>
      </w:tblBorders>
    </w:tblPr>
    <w:tblStylePr w:type="firstRow">
      <w:rPr>
        <w:b/>
        <w:color w:val="FFFFFF" w:themeColor="background1"/>
      </w:rPr>
      <w:tblPr/>
      <w:tcPr>
        <w:tcBorders>
          <w:top w:val="nil"/>
        </w:tcBorders>
        <w:shd w:val="clear" w:color="auto" w:fill="A00045" w:themeFill="accent1"/>
      </w:tcPr>
    </w:tblStylePr>
  </w:style>
  <w:style w:type="character" w:customStyle="1" w:styleId="RefDepartment">
    <w:name w:val="Ref Department"/>
    <w:basedOn w:val="DefaultParagraphFont"/>
    <w:uiPriority w:val="1"/>
    <w:qFormat/>
    <w:rsid w:val="00DB3F7F"/>
  </w:style>
  <w:style w:type="character" w:customStyle="1" w:styleId="RefDate">
    <w:name w:val="Ref Date"/>
    <w:basedOn w:val="RefDepartment"/>
    <w:uiPriority w:val="1"/>
    <w:qFormat/>
    <w:rsid w:val="00DB3F7F"/>
  </w:style>
  <w:style w:type="paragraph" w:styleId="TOC1">
    <w:name w:val="toc 1"/>
    <w:basedOn w:val="Normal"/>
    <w:next w:val="Normal"/>
    <w:autoRedefine/>
    <w:uiPriority w:val="39"/>
    <w:unhideWhenUsed/>
    <w:rsid w:val="00DB3F7F"/>
    <w:pPr>
      <w:spacing w:after="100"/>
    </w:pPr>
  </w:style>
  <w:style w:type="paragraph" w:styleId="TOC2">
    <w:name w:val="toc 2"/>
    <w:basedOn w:val="Normal"/>
    <w:next w:val="Normal"/>
    <w:autoRedefine/>
    <w:uiPriority w:val="39"/>
    <w:unhideWhenUsed/>
    <w:rsid w:val="00DB3F7F"/>
    <w:pPr>
      <w:spacing w:after="100"/>
      <w:ind w:left="180"/>
    </w:pPr>
  </w:style>
  <w:style w:type="paragraph" w:styleId="TOC3">
    <w:name w:val="toc 3"/>
    <w:basedOn w:val="Normal"/>
    <w:next w:val="Normal"/>
    <w:autoRedefine/>
    <w:uiPriority w:val="39"/>
    <w:unhideWhenUsed/>
    <w:rsid w:val="00DB3F7F"/>
    <w:pPr>
      <w:spacing w:after="100"/>
      <w:ind w:left="360"/>
    </w:pPr>
  </w:style>
  <w:style w:type="paragraph" w:styleId="TOCHeading">
    <w:name w:val="TOC Heading"/>
    <w:basedOn w:val="Heading1"/>
    <w:next w:val="Normal"/>
    <w:uiPriority w:val="39"/>
    <w:unhideWhenUsed/>
    <w:qFormat/>
    <w:rsid w:val="00DB3F7F"/>
    <w:pPr>
      <w:spacing w:after="0" w:line="259" w:lineRule="auto"/>
      <w:outlineLvl w:val="9"/>
    </w:pPr>
    <w:rPr>
      <w:b w:val="0"/>
      <w:sz w:val="32"/>
      <w:lang w:val="en-US"/>
    </w:rPr>
  </w:style>
  <w:style w:type="character" w:styleId="CommentReference">
    <w:name w:val="annotation reference"/>
    <w:basedOn w:val="DefaultParagraphFont"/>
    <w:uiPriority w:val="99"/>
    <w:semiHidden/>
    <w:unhideWhenUsed/>
    <w:rsid w:val="00951BC4"/>
    <w:rPr>
      <w:sz w:val="16"/>
      <w:szCs w:val="16"/>
    </w:rPr>
  </w:style>
  <w:style w:type="paragraph" w:styleId="CommentText">
    <w:name w:val="annotation text"/>
    <w:basedOn w:val="Normal"/>
    <w:link w:val="CommentTextChar"/>
    <w:uiPriority w:val="99"/>
    <w:unhideWhenUsed/>
    <w:rsid w:val="00951BC4"/>
    <w:pPr>
      <w:spacing w:line="240" w:lineRule="auto"/>
    </w:pPr>
    <w:rPr>
      <w:szCs w:val="20"/>
    </w:rPr>
  </w:style>
  <w:style w:type="character" w:customStyle="1" w:styleId="CommentTextChar">
    <w:name w:val="Comment Text Char"/>
    <w:basedOn w:val="DefaultParagraphFont"/>
    <w:link w:val="CommentText"/>
    <w:uiPriority w:val="99"/>
    <w:rsid w:val="00951BC4"/>
    <w:rPr>
      <w:sz w:val="20"/>
      <w:szCs w:val="20"/>
    </w:rPr>
  </w:style>
  <w:style w:type="paragraph" w:styleId="CommentSubject">
    <w:name w:val="annotation subject"/>
    <w:basedOn w:val="CommentText"/>
    <w:next w:val="CommentText"/>
    <w:link w:val="CommentSubjectChar"/>
    <w:uiPriority w:val="99"/>
    <w:semiHidden/>
    <w:unhideWhenUsed/>
    <w:rsid w:val="00951BC4"/>
    <w:rPr>
      <w:b/>
      <w:bCs/>
    </w:rPr>
  </w:style>
  <w:style w:type="character" w:customStyle="1" w:styleId="CommentSubjectChar">
    <w:name w:val="Comment Subject Char"/>
    <w:basedOn w:val="CommentTextChar"/>
    <w:link w:val="CommentSubject"/>
    <w:uiPriority w:val="99"/>
    <w:semiHidden/>
    <w:rsid w:val="00951BC4"/>
    <w:rPr>
      <w:b/>
      <w:bCs/>
      <w:sz w:val="20"/>
      <w:szCs w:val="20"/>
    </w:rPr>
  </w:style>
  <w:style w:type="paragraph" w:styleId="BalloonText">
    <w:name w:val="Balloon Text"/>
    <w:basedOn w:val="Normal"/>
    <w:link w:val="BalloonTextChar"/>
    <w:uiPriority w:val="99"/>
    <w:semiHidden/>
    <w:unhideWhenUsed/>
    <w:rsid w:val="00951BC4"/>
    <w:pPr>
      <w:spacing w:before="0"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951BC4"/>
    <w:rPr>
      <w:rFonts w:ascii="Segoe UI" w:hAnsi="Segoe UI" w:cs="Segoe UI"/>
    </w:rPr>
  </w:style>
  <w:style w:type="character" w:styleId="FollowedHyperlink">
    <w:name w:val="FollowedHyperlink"/>
    <w:basedOn w:val="DefaultParagraphFont"/>
    <w:uiPriority w:val="99"/>
    <w:semiHidden/>
    <w:unhideWhenUsed/>
    <w:rsid w:val="00951BC4"/>
    <w:rPr>
      <w:color w:val="A00045" w:themeColor="followedHyperlink"/>
      <w:u w:val="single"/>
    </w:rPr>
  </w:style>
  <w:style w:type="paragraph" w:styleId="Revision">
    <w:name w:val="Revision"/>
    <w:hidden/>
    <w:uiPriority w:val="99"/>
    <w:semiHidden/>
    <w:rsid w:val="006C740E"/>
    <w:pPr>
      <w:spacing w:before="0" w:after="0" w:line="240" w:lineRule="auto"/>
    </w:pPr>
  </w:style>
  <w:style w:type="paragraph" w:styleId="ListParagraph">
    <w:name w:val="List Paragraph"/>
    <w:basedOn w:val="Normal"/>
    <w:link w:val="ListParagraphChar"/>
    <w:uiPriority w:val="34"/>
    <w:qFormat/>
    <w:rsid w:val="006C740E"/>
    <w:pPr>
      <w:ind w:left="720"/>
      <w:contextualSpacing/>
    </w:pPr>
  </w:style>
  <w:style w:type="table" w:styleId="PlainTable2">
    <w:name w:val="Plain Table 2"/>
    <w:basedOn w:val="TableNormal"/>
    <w:uiPriority w:val="42"/>
    <w:rsid w:val="0020795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basedOn w:val="DefaultParagraphFont"/>
    <w:link w:val="ListParagraph"/>
    <w:uiPriority w:val="34"/>
    <w:qFormat/>
    <w:locked/>
    <w:rsid w:val="00824A80"/>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71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sc.gov.au/working-aps/information-aps-employment/guidance-and-information-recruitment/aps-merit-principle" TargetMode="External"/><Relationship Id="rId13" Type="http://schemas.openxmlformats.org/officeDocument/2006/relationships/hyperlink" Target="https://www.apsc.gov.au/working-aps/aps-employees-and-managers/classifications/integrated-leadership-system-ils/ils-guide-integrated-leadership-system" TargetMode="External"/><Relationship Id="rId18" Type="http://schemas.openxmlformats.org/officeDocument/2006/relationships/hyperlink" Target="http://www.executiveintelligencegroup.com.au/vacancies/"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apsc.gov.au/initiatives-and-programs/learning-and-development/secretaries-charter-leadership-behaviours" TargetMode="External"/><Relationship Id="rId17" Type="http://schemas.openxmlformats.org/officeDocument/2006/relationships/hyperlink" Target="mailto:admin@execintell.com.au" TargetMode="External"/><Relationship Id="rId2" Type="http://schemas.openxmlformats.org/officeDocument/2006/relationships/numbering" Target="numbering.xml"/><Relationship Id="rId16" Type="http://schemas.openxmlformats.org/officeDocument/2006/relationships/hyperlink" Target="mailto:admin@execintell.com.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sc.gov.au/working-aps/aps-employees-and-managers/senior-executive-service-ses/ses-performanc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xecutiveintelligencegroup.com.au/privacy-policy/" TargetMode="External"/><Relationship Id="rId23" Type="http://schemas.openxmlformats.org/officeDocument/2006/relationships/fontTable" Target="fontTable.xml"/><Relationship Id="rId10" Type="http://schemas.openxmlformats.org/officeDocument/2006/relationships/hyperlink" Target="http://www.abs.gov.a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psc.gov.au/priorities/disability/recruitability" TargetMode="External"/><Relationship Id="rId14" Type="http://schemas.openxmlformats.org/officeDocument/2006/relationships/hyperlink" Target="https://www.apsc.gov.au/working-aps/information-aps-employment/senior-executive-service-ses/senior-executive-service-ses-recruitment"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xec Intel Group">
      <a:dk1>
        <a:sysClr val="windowText" lastClr="000000"/>
      </a:dk1>
      <a:lt1>
        <a:sysClr val="window" lastClr="FFFFFF"/>
      </a:lt1>
      <a:dk2>
        <a:srgbClr val="44434C"/>
      </a:dk2>
      <a:lt2>
        <a:srgbClr val="CCCCCC"/>
      </a:lt2>
      <a:accent1>
        <a:srgbClr val="A00045"/>
      </a:accent1>
      <a:accent2>
        <a:srgbClr val="44434C"/>
      </a:accent2>
      <a:accent3>
        <a:srgbClr val="54AB65"/>
      </a:accent3>
      <a:accent4>
        <a:srgbClr val="007174"/>
      </a:accent4>
      <a:accent5>
        <a:srgbClr val="06A7E0"/>
      </a:accent5>
      <a:accent6>
        <a:srgbClr val="000000"/>
      </a:accent6>
      <a:hlink>
        <a:srgbClr val="0070C0"/>
      </a:hlink>
      <a:folHlink>
        <a:srgbClr val="A00045"/>
      </a:folHlink>
    </a:clrScheme>
    <a:fontScheme name="Ginninderry Fonts">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253F7-C9ED-4B33-A395-5F8B8617F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3044</Words>
  <Characters>17352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Fulford</dc:creator>
  <cp:keywords/>
  <dc:description/>
  <cp:lastModifiedBy>Catherine Jennings</cp:lastModifiedBy>
  <cp:revision>5</cp:revision>
  <dcterms:created xsi:type="dcterms:W3CDTF">2026-02-19T11:29:00Z</dcterms:created>
  <dcterms:modified xsi:type="dcterms:W3CDTF">2026-02-23T21:56:00Z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e5a7ee-c283-40b0-98eb-fa437df4c031_Enabled">
    <vt:lpwstr>true</vt:lpwstr>
  </property>
  <property fmtid="{D5CDD505-2E9C-101B-9397-08002B2CF9AE}" pid="3" name="MSIP_Label_c8e5a7ee-c283-40b0-98eb-fa437df4c031_SetDate">
    <vt:lpwstr>2026-02-12T03:39:18Z</vt:lpwstr>
  </property>
  <property fmtid="{D5CDD505-2E9C-101B-9397-08002B2CF9AE}" pid="4" name="MSIP_Label_c8e5a7ee-c283-40b0-98eb-fa437df4c031_Method">
    <vt:lpwstr>Privileged</vt:lpwstr>
  </property>
  <property fmtid="{D5CDD505-2E9C-101B-9397-08002B2CF9AE}" pid="5" name="MSIP_Label_c8e5a7ee-c283-40b0-98eb-fa437df4c031_Name">
    <vt:lpwstr>OFFICIAL</vt:lpwstr>
  </property>
  <property fmtid="{D5CDD505-2E9C-101B-9397-08002B2CF9AE}" pid="6" name="MSIP_Label_c8e5a7ee-c283-40b0-98eb-fa437df4c031_SiteId">
    <vt:lpwstr>34cdb737-c4fa-4c21-9a34-88ac2d721f88</vt:lpwstr>
  </property>
  <property fmtid="{D5CDD505-2E9C-101B-9397-08002B2CF9AE}" pid="7" name="MSIP_Label_c8e5a7ee-c283-40b0-98eb-fa437df4c031_ActionId">
    <vt:lpwstr>5a826fdd-4f8c-44a8-babf-61f029da5010</vt:lpwstr>
  </property>
  <property fmtid="{D5CDD505-2E9C-101B-9397-08002B2CF9AE}" pid="8" name="MSIP_Label_c8e5a7ee-c283-40b0-98eb-fa437df4c031_ContentBits">
    <vt:lpwstr>0</vt:lpwstr>
  </property>
  <property fmtid="{D5CDD505-2E9C-101B-9397-08002B2CF9AE}" pid="9" name="MSIP_Label_c8e5a7ee-c283-40b0-98eb-fa437df4c031_Tag">
    <vt:lpwstr>10, 0, 1, 1</vt:lpwstr>
  </property>
</Properties>
</file>