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3FC9B" w14:textId="77777777" w:rsidR="005703A2" w:rsidRPr="00712659" w:rsidRDefault="005703A2" w:rsidP="005703A2">
      <w:pPr>
        <w:pStyle w:val="Heading1"/>
        <w:spacing w:before="120"/>
        <w:rPr>
          <w:lang w:val="en-AU"/>
        </w:rPr>
      </w:pPr>
      <w:r w:rsidRPr="00E63358">
        <w:t>Candidate Information Pack</w:t>
      </w:r>
    </w:p>
    <w:tbl>
      <w:tblPr>
        <w:tblStyle w:val="TableGrid"/>
        <w:tblpPr w:leftFromText="180" w:rightFromText="180" w:vertAnchor="text" w:horzAnchor="margin" w:tblpY="194"/>
        <w:tblW w:w="0" w:type="auto"/>
        <w:tblLayout w:type="fixed"/>
        <w:tblLook w:val="0000" w:firstRow="0" w:lastRow="0" w:firstColumn="0" w:lastColumn="0" w:noHBand="0" w:noVBand="0"/>
        <w:tblCaption w:val="Role information"/>
        <w:tblDescription w:val="This table contains the following information. Classification:  APS Level 5 and APS Level 6&#10;Job Title: HR Adviser&#10;Opportunity Type:  Ongoing/Non-ongoing&#10;Branch/Division:  People Services Branch / Chief People Advisor Division &#10;Location: Canberra, ACT;&#10;Sydney, NSW; &#10;Melbourne, VIC; &#10;Perth, WA; &#10;Brisbane, QLD.  &#10;Closing Date: Monday 4 September 2023 (11:30pm AEST)&#10;Contact Advisor: Please email HRConnect@dva.gov.au specifying the preferred function(s) area you wish to submit an application for, and the relevant contact officer will contact you. &#10;"/>
      </w:tblPr>
      <w:tblGrid>
        <w:gridCol w:w="1980"/>
        <w:gridCol w:w="6946"/>
      </w:tblGrid>
      <w:tr w:rsidR="005703A2" w:rsidRPr="00E63358" w14:paraId="597461F0" w14:textId="77777777" w:rsidTr="00B942F1">
        <w:tc>
          <w:tcPr>
            <w:tcW w:w="1980" w:type="dxa"/>
            <w:vAlign w:val="center"/>
          </w:tcPr>
          <w:p w14:paraId="59AE8386" w14:textId="77777777" w:rsidR="005703A2" w:rsidRPr="00DF6B8C" w:rsidRDefault="005703A2" w:rsidP="00B942F1">
            <w:pPr>
              <w:spacing w:line="360" w:lineRule="auto"/>
              <w:rPr>
                <w:rFonts w:asciiTheme="minorHAnsi" w:hAnsiTheme="minorHAnsi" w:cstheme="minorHAnsi"/>
                <w:b/>
                <w:sz w:val="22"/>
                <w:szCs w:val="22"/>
              </w:rPr>
            </w:pPr>
            <w:r>
              <w:rPr>
                <w:rFonts w:asciiTheme="minorHAnsi" w:hAnsiTheme="minorHAnsi" w:cstheme="minorHAnsi"/>
                <w:b/>
                <w:sz w:val="22"/>
                <w:szCs w:val="22"/>
              </w:rPr>
              <w:t>Reference:</w:t>
            </w:r>
          </w:p>
        </w:tc>
        <w:tc>
          <w:tcPr>
            <w:tcW w:w="6946" w:type="dxa"/>
            <w:vAlign w:val="center"/>
          </w:tcPr>
          <w:p w14:paraId="16F894E2" w14:textId="77777777" w:rsidR="005703A2" w:rsidRPr="009B6F30" w:rsidRDefault="005703A2" w:rsidP="00B942F1">
            <w:pPr>
              <w:spacing w:line="360" w:lineRule="auto"/>
              <w:rPr>
                <w:rFonts w:asciiTheme="minorHAnsi" w:hAnsiTheme="minorHAnsi" w:cstheme="minorHAnsi"/>
                <w:sz w:val="22"/>
                <w:szCs w:val="22"/>
                <w:highlight w:val="yellow"/>
              </w:rPr>
            </w:pPr>
            <w:r w:rsidRPr="003B3E02">
              <w:rPr>
                <w:rFonts w:asciiTheme="minorHAnsi" w:hAnsiTheme="minorHAnsi" w:cstheme="minorHAnsi"/>
                <w:sz w:val="22"/>
                <w:szCs w:val="22"/>
              </w:rPr>
              <w:t>EXT-2026-0030</w:t>
            </w:r>
          </w:p>
        </w:tc>
      </w:tr>
      <w:tr w:rsidR="005703A2" w:rsidRPr="00E63358" w14:paraId="117A38F3" w14:textId="77777777" w:rsidTr="00B942F1">
        <w:tc>
          <w:tcPr>
            <w:tcW w:w="1980" w:type="dxa"/>
            <w:vAlign w:val="center"/>
          </w:tcPr>
          <w:p w14:paraId="60DE2B19" w14:textId="77777777" w:rsidR="005703A2" w:rsidRPr="00DF6B8C" w:rsidRDefault="005703A2" w:rsidP="00B942F1">
            <w:pPr>
              <w:spacing w:line="360" w:lineRule="auto"/>
              <w:rPr>
                <w:rFonts w:asciiTheme="minorHAnsi" w:hAnsiTheme="minorHAnsi" w:cstheme="minorHAnsi"/>
                <w:b/>
                <w:sz w:val="22"/>
                <w:szCs w:val="22"/>
              </w:rPr>
            </w:pPr>
            <w:r w:rsidRPr="00DF6B8C">
              <w:rPr>
                <w:rFonts w:asciiTheme="minorHAnsi" w:hAnsiTheme="minorHAnsi" w:cstheme="minorHAnsi"/>
                <w:b/>
                <w:sz w:val="22"/>
                <w:szCs w:val="22"/>
              </w:rPr>
              <w:t>Classification:</w:t>
            </w:r>
          </w:p>
        </w:tc>
        <w:tc>
          <w:tcPr>
            <w:tcW w:w="6946" w:type="dxa"/>
            <w:vAlign w:val="center"/>
          </w:tcPr>
          <w:p w14:paraId="46284209" w14:textId="77777777" w:rsidR="005703A2" w:rsidRPr="009B6F30" w:rsidRDefault="005703A2" w:rsidP="00B942F1">
            <w:pPr>
              <w:spacing w:line="360" w:lineRule="auto"/>
              <w:rPr>
                <w:rFonts w:asciiTheme="minorHAnsi" w:hAnsiTheme="minorHAnsi"/>
                <w:sz w:val="22"/>
                <w:szCs w:val="22"/>
              </w:rPr>
            </w:pPr>
            <w:r w:rsidRPr="6FE1978B">
              <w:rPr>
                <w:rFonts w:asciiTheme="minorHAnsi" w:hAnsiTheme="minorHAnsi"/>
                <w:sz w:val="22"/>
                <w:szCs w:val="22"/>
              </w:rPr>
              <w:t>S</w:t>
            </w:r>
            <w:r>
              <w:rPr>
                <w:rFonts w:asciiTheme="minorHAnsi" w:hAnsiTheme="minorHAnsi"/>
                <w:sz w:val="22"/>
                <w:szCs w:val="22"/>
              </w:rPr>
              <w:t xml:space="preserve">enior </w:t>
            </w:r>
            <w:r w:rsidRPr="6FE1978B">
              <w:rPr>
                <w:rFonts w:asciiTheme="minorHAnsi" w:hAnsiTheme="minorHAnsi"/>
                <w:sz w:val="22"/>
                <w:szCs w:val="22"/>
              </w:rPr>
              <w:t>E</w:t>
            </w:r>
            <w:r>
              <w:rPr>
                <w:rFonts w:asciiTheme="minorHAnsi" w:hAnsiTheme="minorHAnsi"/>
                <w:sz w:val="22"/>
                <w:szCs w:val="22"/>
              </w:rPr>
              <w:t xml:space="preserve">xecutive </w:t>
            </w:r>
            <w:r w:rsidRPr="6FE1978B">
              <w:rPr>
                <w:rFonts w:asciiTheme="minorHAnsi" w:hAnsiTheme="minorHAnsi"/>
                <w:sz w:val="22"/>
                <w:szCs w:val="22"/>
              </w:rPr>
              <w:t>S</w:t>
            </w:r>
            <w:r>
              <w:rPr>
                <w:rFonts w:asciiTheme="minorHAnsi" w:hAnsiTheme="minorHAnsi"/>
                <w:sz w:val="22"/>
                <w:szCs w:val="22"/>
              </w:rPr>
              <w:t>ervice (SES)</w:t>
            </w:r>
            <w:r w:rsidRPr="6FE1978B">
              <w:rPr>
                <w:rFonts w:asciiTheme="minorHAnsi" w:hAnsiTheme="minorHAnsi"/>
                <w:sz w:val="22"/>
                <w:szCs w:val="22"/>
              </w:rPr>
              <w:t xml:space="preserve"> Band</w:t>
            </w:r>
            <w:r>
              <w:rPr>
                <w:rFonts w:asciiTheme="minorHAnsi" w:hAnsiTheme="minorHAnsi"/>
                <w:sz w:val="22"/>
                <w:szCs w:val="22"/>
              </w:rPr>
              <w:t xml:space="preserve"> 3</w:t>
            </w:r>
          </w:p>
        </w:tc>
      </w:tr>
      <w:tr w:rsidR="005703A2" w:rsidRPr="00E63358" w14:paraId="27FB7D30" w14:textId="77777777" w:rsidTr="00B942F1">
        <w:tc>
          <w:tcPr>
            <w:tcW w:w="1980" w:type="dxa"/>
            <w:vAlign w:val="center"/>
          </w:tcPr>
          <w:p w14:paraId="18E7886A" w14:textId="77777777" w:rsidR="005703A2" w:rsidRPr="00DF6B8C" w:rsidRDefault="005703A2" w:rsidP="00B942F1">
            <w:pPr>
              <w:spacing w:line="360" w:lineRule="auto"/>
              <w:rPr>
                <w:rFonts w:asciiTheme="minorHAnsi" w:hAnsiTheme="minorHAnsi" w:cstheme="minorHAnsi"/>
                <w:b/>
                <w:sz w:val="22"/>
                <w:szCs w:val="22"/>
              </w:rPr>
            </w:pPr>
            <w:r w:rsidRPr="00DF6B8C">
              <w:rPr>
                <w:rFonts w:asciiTheme="minorHAnsi" w:hAnsiTheme="minorHAnsi" w:cstheme="minorHAnsi"/>
                <w:b/>
                <w:sz w:val="22"/>
                <w:szCs w:val="22"/>
              </w:rPr>
              <w:t>Job Title:</w:t>
            </w:r>
          </w:p>
        </w:tc>
        <w:tc>
          <w:tcPr>
            <w:tcW w:w="6946" w:type="dxa"/>
            <w:vAlign w:val="center"/>
          </w:tcPr>
          <w:p w14:paraId="0568FE96" w14:textId="77777777" w:rsidR="005703A2" w:rsidRPr="00BB1BD5" w:rsidRDefault="005703A2" w:rsidP="00B942F1">
            <w:pPr>
              <w:spacing w:line="360" w:lineRule="auto"/>
              <w:rPr>
                <w:rFonts w:asciiTheme="minorHAnsi" w:hAnsiTheme="minorHAnsi"/>
                <w:sz w:val="22"/>
                <w:szCs w:val="22"/>
              </w:rPr>
            </w:pPr>
            <w:r>
              <w:rPr>
                <w:rFonts w:asciiTheme="minorHAnsi" w:hAnsiTheme="minorHAnsi"/>
                <w:sz w:val="22"/>
                <w:szCs w:val="22"/>
              </w:rPr>
              <w:t>Chief Executive</w:t>
            </w:r>
          </w:p>
        </w:tc>
      </w:tr>
      <w:tr w:rsidR="005703A2" w:rsidRPr="00E63358" w14:paraId="5BC2C862" w14:textId="77777777" w:rsidTr="00B942F1">
        <w:tc>
          <w:tcPr>
            <w:tcW w:w="1980" w:type="dxa"/>
            <w:vAlign w:val="center"/>
          </w:tcPr>
          <w:p w14:paraId="75FE52DB" w14:textId="77777777" w:rsidR="005703A2" w:rsidRPr="00DF6B8C" w:rsidRDefault="005703A2" w:rsidP="00B942F1">
            <w:pPr>
              <w:spacing w:line="360" w:lineRule="auto"/>
              <w:rPr>
                <w:rFonts w:asciiTheme="minorHAnsi" w:hAnsiTheme="minorHAnsi" w:cstheme="minorHAnsi"/>
                <w:b/>
                <w:sz w:val="22"/>
                <w:szCs w:val="22"/>
              </w:rPr>
            </w:pPr>
            <w:r>
              <w:rPr>
                <w:rFonts w:asciiTheme="minorHAnsi" w:hAnsiTheme="minorHAnsi" w:cstheme="minorHAnsi"/>
                <w:b/>
                <w:sz w:val="22"/>
                <w:szCs w:val="22"/>
              </w:rPr>
              <w:t xml:space="preserve">Employment </w:t>
            </w:r>
            <w:r w:rsidRPr="00DF6B8C">
              <w:rPr>
                <w:rFonts w:asciiTheme="minorHAnsi" w:hAnsiTheme="minorHAnsi" w:cstheme="minorHAnsi"/>
                <w:b/>
                <w:sz w:val="22"/>
                <w:szCs w:val="22"/>
              </w:rPr>
              <w:t>Type:</w:t>
            </w:r>
          </w:p>
        </w:tc>
        <w:tc>
          <w:tcPr>
            <w:tcW w:w="6946" w:type="dxa"/>
            <w:vAlign w:val="center"/>
          </w:tcPr>
          <w:p w14:paraId="38BD9325" w14:textId="77777777" w:rsidR="005703A2" w:rsidRPr="00DF6B8C" w:rsidRDefault="005703A2" w:rsidP="00B942F1">
            <w:pPr>
              <w:spacing w:line="360" w:lineRule="auto"/>
              <w:rPr>
                <w:rFonts w:asciiTheme="minorHAnsi" w:hAnsiTheme="minorHAnsi"/>
                <w:sz w:val="22"/>
                <w:szCs w:val="22"/>
              </w:rPr>
            </w:pPr>
            <w:r w:rsidRPr="00884DDE">
              <w:rPr>
                <w:rFonts w:asciiTheme="minorHAnsi" w:hAnsiTheme="minorHAnsi"/>
                <w:sz w:val="22"/>
                <w:szCs w:val="22"/>
              </w:rPr>
              <w:t>Full time, non-ongoing (for a period up to 3 years)</w:t>
            </w:r>
          </w:p>
        </w:tc>
      </w:tr>
      <w:tr w:rsidR="005703A2" w:rsidRPr="00E63358" w14:paraId="646B2E76" w14:textId="77777777" w:rsidTr="00B942F1">
        <w:tc>
          <w:tcPr>
            <w:tcW w:w="1980" w:type="dxa"/>
            <w:vAlign w:val="center"/>
          </w:tcPr>
          <w:p w14:paraId="5A8E3E8D" w14:textId="77777777" w:rsidR="005703A2" w:rsidRPr="00DF6B8C" w:rsidRDefault="005703A2" w:rsidP="00B942F1">
            <w:pPr>
              <w:spacing w:line="360" w:lineRule="auto"/>
              <w:rPr>
                <w:rFonts w:asciiTheme="minorHAnsi" w:hAnsiTheme="minorHAnsi" w:cstheme="minorHAnsi"/>
                <w:b/>
                <w:sz w:val="22"/>
                <w:szCs w:val="22"/>
              </w:rPr>
            </w:pPr>
            <w:r>
              <w:rPr>
                <w:rFonts w:asciiTheme="minorHAnsi" w:hAnsiTheme="minorHAnsi" w:cstheme="minorHAnsi"/>
                <w:b/>
                <w:sz w:val="22"/>
                <w:szCs w:val="22"/>
              </w:rPr>
              <w:t>Group:</w:t>
            </w:r>
          </w:p>
        </w:tc>
        <w:tc>
          <w:tcPr>
            <w:tcW w:w="6946" w:type="dxa"/>
            <w:vAlign w:val="center"/>
          </w:tcPr>
          <w:p w14:paraId="1E029718" w14:textId="77777777" w:rsidR="005703A2" w:rsidRPr="009B6F30" w:rsidRDefault="005703A2" w:rsidP="00B942F1">
            <w:pPr>
              <w:spacing w:line="360" w:lineRule="auto"/>
              <w:rPr>
                <w:rFonts w:asciiTheme="minorHAnsi" w:hAnsiTheme="minorHAnsi" w:cstheme="minorHAnsi"/>
                <w:sz w:val="22"/>
                <w:szCs w:val="22"/>
                <w:highlight w:val="yellow"/>
              </w:rPr>
            </w:pPr>
            <w:r w:rsidRPr="00FC30D3">
              <w:rPr>
                <w:rFonts w:asciiTheme="minorHAnsi" w:hAnsiTheme="minorHAnsi" w:cstheme="minorHAnsi"/>
                <w:sz w:val="22"/>
                <w:szCs w:val="22"/>
              </w:rPr>
              <w:t>Veteran and Family Wellbeing</w:t>
            </w:r>
          </w:p>
        </w:tc>
      </w:tr>
      <w:tr w:rsidR="005703A2" w:rsidRPr="00E63358" w14:paraId="69047365" w14:textId="77777777" w:rsidTr="00B942F1">
        <w:tc>
          <w:tcPr>
            <w:tcW w:w="1980" w:type="dxa"/>
            <w:vAlign w:val="center"/>
          </w:tcPr>
          <w:p w14:paraId="7EE24E4A" w14:textId="77777777" w:rsidR="005703A2" w:rsidRPr="00DF6B8C" w:rsidRDefault="005703A2" w:rsidP="00B942F1">
            <w:pPr>
              <w:spacing w:line="360" w:lineRule="auto"/>
              <w:rPr>
                <w:rFonts w:asciiTheme="minorHAnsi" w:hAnsiTheme="minorHAnsi" w:cstheme="minorHAnsi"/>
                <w:b/>
                <w:sz w:val="22"/>
                <w:szCs w:val="22"/>
              </w:rPr>
            </w:pPr>
            <w:r w:rsidRPr="00DF6B8C">
              <w:rPr>
                <w:rFonts w:asciiTheme="minorHAnsi" w:hAnsiTheme="minorHAnsi" w:cstheme="minorHAnsi"/>
                <w:b/>
                <w:sz w:val="22"/>
                <w:szCs w:val="22"/>
              </w:rPr>
              <w:t>Location:</w:t>
            </w:r>
          </w:p>
        </w:tc>
        <w:tc>
          <w:tcPr>
            <w:tcW w:w="6946" w:type="dxa"/>
            <w:vAlign w:val="center"/>
          </w:tcPr>
          <w:p w14:paraId="4AE25C87" w14:textId="77777777" w:rsidR="005703A2" w:rsidRPr="009B6F30" w:rsidRDefault="005703A2" w:rsidP="00B942F1">
            <w:pPr>
              <w:spacing w:line="360" w:lineRule="auto"/>
              <w:rPr>
                <w:rFonts w:asciiTheme="minorHAnsi" w:hAnsiTheme="minorHAnsi" w:cstheme="minorHAnsi"/>
                <w:sz w:val="22"/>
                <w:szCs w:val="22"/>
                <w:highlight w:val="yellow"/>
              </w:rPr>
            </w:pPr>
            <w:r w:rsidRPr="00884DDE">
              <w:rPr>
                <w:rFonts w:asciiTheme="minorHAnsi" w:hAnsiTheme="minorHAnsi" w:cstheme="minorHAnsi"/>
                <w:color w:val="000000" w:themeColor="text1"/>
                <w:sz w:val="22"/>
                <w:szCs w:val="22"/>
              </w:rPr>
              <w:t>Canberra, ACT</w:t>
            </w:r>
          </w:p>
        </w:tc>
      </w:tr>
      <w:tr w:rsidR="005703A2" w:rsidRPr="00E63358" w14:paraId="6891EB97" w14:textId="77777777" w:rsidTr="00B942F1">
        <w:tc>
          <w:tcPr>
            <w:tcW w:w="1980" w:type="dxa"/>
            <w:vAlign w:val="center"/>
          </w:tcPr>
          <w:p w14:paraId="6ACBC70D" w14:textId="77777777" w:rsidR="005703A2" w:rsidRPr="00FF4ED8" w:rsidRDefault="005703A2" w:rsidP="00B942F1">
            <w:pPr>
              <w:spacing w:line="360" w:lineRule="auto"/>
              <w:rPr>
                <w:rFonts w:asciiTheme="minorHAnsi" w:hAnsiTheme="minorHAnsi" w:cstheme="minorHAnsi"/>
                <w:b/>
                <w:sz w:val="22"/>
                <w:szCs w:val="22"/>
              </w:rPr>
            </w:pPr>
            <w:r w:rsidRPr="00FF4ED8">
              <w:rPr>
                <w:rFonts w:asciiTheme="minorHAnsi" w:hAnsiTheme="minorHAnsi" w:cstheme="minorHAnsi"/>
                <w:b/>
                <w:sz w:val="22"/>
                <w:szCs w:val="22"/>
              </w:rPr>
              <w:t>Closing Date:</w:t>
            </w:r>
          </w:p>
        </w:tc>
        <w:tc>
          <w:tcPr>
            <w:tcW w:w="6946" w:type="dxa"/>
            <w:vAlign w:val="center"/>
          </w:tcPr>
          <w:p w14:paraId="26A02400" w14:textId="1EB6B553" w:rsidR="005703A2" w:rsidRPr="00FF4ED8" w:rsidRDefault="00AC7276" w:rsidP="00B942F1">
            <w:pPr>
              <w:spacing w:line="360" w:lineRule="auto"/>
              <w:rPr>
                <w:rFonts w:asciiTheme="minorHAnsi" w:hAnsiTheme="minorHAnsi" w:cstheme="minorHAnsi"/>
                <w:sz w:val="22"/>
                <w:szCs w:val="22"/>
              </w:rPr>
            </w:pPr>
            <w:r>
              <w:rPr>
                <w:rFonts w:asciiTheme="minorHAnsi" w:hAnsiTheme="minorHAnsi" w:cstheme="minorHAnsi"/>
                <w:sz w:val="22"/>
                <w:szCs w:val="22"/>
              </w:rPr>
              <w:t xml:space="preserve">Thursday 16 </w:t>
            </w:r>
            <w:r w:rsidR="00FF4ED8" w:rsidRPr="00FF4ED8">
              <w:rPr>
                <w:rFonts w:asciiTheme="minorHAnsi" w:hAnsiTheme="minorHAnsi" w:cstheme="minorHAnsi"/>
                <w:sz w:val="22"/>
                <w:szCs w:val="22"/>
              </w:rPr>
              <w:t xml:space="preserve">April </w:t>
            </w:r>
            <w:r w:rsidR="00FF4ED8">
              <w:rPr>
                <w:rFonts w:asciiTheme="minorHAnsi" w:hAnsiTheme="minorHAnsi" w:cstheme="minorHAnsi"/>
                <w:sz w:val="22"/>
                <w:szCs w:val="22"/>
              </w:rPr>
              <w:t>2026</w:t>
            </w:r>
            <w:r w:rsidR="00A340F9" w:rsidRPr="00FF4ED8">
              <w:rPr>
                <w:rFonts w:asciiTheme="minorHAnsi" w:hAnsiTheme="minorHAnsi" w:cstheme="minorHAnsi"/>
                <w:sz w:val="22"/>
                <w:szCs w:val="22"/>
              </w:rPr>
              <w:t xml:space="preserve"> </w:t>
            </w:r>
            <w:r w:rsidR="00A340F9">
              <w:rPr>
                <w:rFonts w:asciiTheme="minorHAnsi" w:hAnsiTheme="minorHAnsi" w:cstheme="minorHAnsi"/>
                <w:sz w:val="22"/>
                <w:szCs w:val="22"/>
              </w:rPr>
              <w:t>-</w:t>
            </w:r>
            <w:r w:rsidR="00A340F9" w:rsidRPr="00FF4ED8">
              <w:rPr>
                <w:rFonts w:asciiTheme="minorHAnsi" w:hAnsiTheme="minorHAnsi" w:cstheme="minorHAnsi"/>
                <w:sz w:val="22"/>
                <w:szCs w:val="22"/>
              </w:rPr>
              <w:t xml:space="preserve"> 11.30pm</w:t>
            </w:r>
            <w:r w:rsidR="00A340F9">
              <w:rPr>
                <w:rFonts w:asciiTheme="minorHAnsi" w:hAnsiTheme="minorHAnsi" w:cstheme="minorHAnsi"/>
                <w:sz w:val="22"/>
                <w:szCs w:val="22"/>
              </w:rPr>
              <w:t xml:space="preserve"> AEST</w:t>
            </w:r>
          </w:p>
        </w:tc>
      </w:tr>
      <w:tr w:rsidR="005703A2" w:rsidRPr="00E63358" w14:paraId="1C1A72B8" w14:textId="77777777" w:rsidTr="00B942F1">
        <w:trPr>
          <w:trHeight w:val="919"/>
        </w:trPr>
        <w:tc>
          <w:tcPr>
            <w:tcW w:w="1980" w:type="dxa"/>
            <w:vAlign w:val="center"/>
          </w:tcPr>
          <w:p w14:paraId="4107E6A8" w14:textId="77777777" w:rsidR="005703A2" w:rsidRPr="00DF6B8C" w:rsidRDefault="005703A2" w:rsidP="00B942F1">
            <w:pPr>
              <w:spacing w:line="360" w:lineRule="auto"/>
              <w:rPr>
                <w:rFonts w:asciiTheme="minorHAnsi" w:hAnsiTheme="minorHAnsi" w:cstheme="minorHAnsi"/>
                <w:b/>
                <w:sz w:val="22"/>
                <w:szCs w:val="22"/>
              </w:rPr>
            </w:pPr>
            <w:r w:rsidRPr="00DF6B8C">
              <w:rPr>
                <w:rFonts w:asciiTheme="minorHAnsi" w:hAnsiTheme="minorHAnsi" w:cstheme="minorHAnsi"/>
                <w:b/>
                <w:sz w:val="22"/>
                <w:szCs w:val="22"/>
              </w:rPr>
              <w:t xml:space="preserve">Contact </w:t>
            </w:r>
            <w:r>
              <w:rPr>
                <w:rFonts w:asciiTheme="minorHAnsi" w:hAnsiTheme="minorHAnsi" w:cstheme="minorHAnsi"/>
                <w:b/>
                <w:sz w:val="22"/>
                <w:szCs w:val="22"/>
              </w:rPr>
              <w:t>Officer</w:t>
            </w:r>
            <w:r w:rsidRPr="00DF6B8C">
              <w:rPr>
                <w:rFonts w:asciiTheme="minorHAnsi" w:hAnsiTheme="minorHAnsi" w:cstheme="minorHAnsi"/>
                <w:b/>
                <w:sz w:val="22"/>
                <w:szCs w:val="22"/>
              </w:rPr>
              <w:t>:</w:t>
            </w:r>
          </w:p>
        </w:tc>
        <w:tc>
          <w:tcPr>
            <w:tcW w:w="6946" w:type="dxa"/>
            <w:vAlign w:val="center"/>
          </w:tcPr>
          <w:p w14:paraId="67289CF6" w14:textId="07B68768" w:rsidR="005703A2" w:rsidRPr="00A36EBC" w:rsidRDefault="00FF4ED8" w:rsidP="00A340F9">
            <w:pPr>
              <w:autoSpaceDE w:val="0"/>
              <w:autoSpaceDN w:val="0"/>
              <w:adjustRightInd w:val="0"/>
              <w:jc w:val="both"/>
              <w:rPr>
                <w:rFonts w:asciiTheme="minorHAnsi" w:hAnsiTheme="minorHAnsi" w:cstheme="minorHAnsi"/>
                <w:sz w:val="22"/>
                <w:szCs w:val="22"/>
                <w:highlight w:val="yellow"/>
                <w:lang w:val="en-AU"/>
              </w:rPr>
            </w:pPr>
            <w:r w:rsidRPr="007C1D6C">
              <w:rPr>
                <w:rFonts w:asciiTheme="minorHAnsi" w:hAnsiTheme="minorHAnsi" w:cs="Arial"/>
                <w:sz w:val="22"/>
                <w:szCs w:val="22"/>
              </w:rPr>
              <w:t xml:space="preserve">If, after reading the selection documentation, you require further information please contact </w:t>
            </w:r>
            <w:r w:rsidRPr="007C1D6C">
              <w:rPr>
                <w:rFonts w:asciiTheme="minorHAnsi" w:hAnsiTheme="minorHAnsi" w:cs="Arial"/>
                <w:b/>
                <w:sz w:val="22"/>
                <w:szCs w:val="22"/>
              </w:rPr>
              <w:t>Karina Duffey</w:t>
            </w:r>
            <w:r>
              <w:rPr>
                <w:rFonts w:asciiTheme="minorHAnsi" w:hAnsiTheme="minorHAnsi" w:cs="Arial"/>
                <w:b/>
                <w:sz w:val="22"/>
                <w:szCs w:val="22"/>
              </w:rPr>
              <w:t xml:space="preserve"> </w:t>
            </w:r>
            <w:r w:rsidRPr="002C0CCD">
              <w:rPr>
                <w:rFonts w:asciiTheme="minorHAnsi" w:hAnsiTheme="minorHAnsi" w:cs="Arial"/>
                <w:bCs/>
                <w:sz w:val="22"/>
                <w:szCs w:val="22"/>
              </w:rPr>
              <w:t xml:space="preserve">at </w:t>
            </w:r>
            <w:r>
              <w:rPr>
                <w:rFonts w:asciiTheme="minorHAnsi" w:hAnsiTheme="minorHAnsi" w:cs="Arial"/>
                <w:b/>
                <w:sz w:val="22"/>
                <w:szCs w:val="22"/>
              </w:rPr>
              <w:t>Executive Intelligence Group</w:t>
            </w:r>
            <w:r w:rsidRPr="00F706C0">
              <w:rPr>
                <w:rFonts w:asciiTheme="minorHAnsi" w:hAnsiTheme="minorHAnsi" w:cs="Arial"/>
                <w:sz w:val="22"/>
                <w:szCs w:val="22"/>
              </w:rPr>
              <w:t xml:space="preserve"> on</w:t>
            </w:r>
            <w:r w:rsidRPr="007C1D6C">
              <w:rPr>
                <w:rFonts w:asciiTheme="minorHAnsi" w:hAnsiTheme="minorHAnsi" w:cs="Arial"/>
                <w:b/>
                <w:sz w:val="22"/>
                <w:szCs w:val="22"/>
              </w:rPr>
              <w:t xml:space="preserve"> (02) 6232 2200. </w:t>
            </w:r>
          </w:p>
        </w:tc>
      </w:tr>
    </w:tbl>
    <w:p w14:paraId="3DAFBF28" w14:textId="77777777" w:rsidR="005703A2" w:rsidRDefault="005703A2" w:rsidP="005703A2">
      <w:pPr>
        <w:pStyle w:val="Heading2"/>
      </w:pPr>
      <w:bookmarkStart w:id="0" w:name="_Toc43211046"/>
    </w:p>
    <w:p w14:paraId="1A4531DB" w14:textId="77777777" w:rsidR="005703A2" w:rsidRPr="000479C9" w:rsidRDefault="005703A2" w:rsidP="005703A2">
      <w:pPr>
        <w:pStyle w:val="Heading2"/>
        <w:rPr>
          <w:b/>
          <w:u w:val="single"/>
        </w:rPr>
      </w:pPr>
      <w:r w:rsidRPr="002932A4">
        <w:rPr>
          <w:b/>
          <w:u w:val="single"/>
        </w:rPr>
        <w:t xml:space="preserve">ABOUT </w:t>
      </w:r>
      <w:r>
        <w:rPr>
          <w:b/>
          <w:u w:val="single"/>
        </w:rPr>
        <w:t>THE DEPARTMENT</w:t>
      </w:r>
    </w:p>
    <w:p w14:paraId="6B966D9B" w14:textId="77777777" w:rsidR="005703A2" w:rsidRPr="003E2A3C" w:rsidRDefault="005703A2" w:rsidP="005703A2">
      <w:pPr>
        <w:spacing w:after="0"/>
      </w:pPr>
    </w:p>
    <w:p w14:paraId="04F7C55A" w14:textId="77777777" w:rsidR="005703A2" w:rsidRPr="007E1FAE" w:rsidRDefault="005703A2" w:rsidP="005703A2">
      <w:pPr>
        <w:spacing w:after="0"/>
        <w:rPr>
          <w:rFonts w:asciiTheme="minorHAnsi" w:hAnsiTheme="minorHAnsi"/>
          <w:sz w:val="22"/>
          <w:szCs w:val="22"/>
        </w:rPr>
      </w:pPr>
      <w:r w:rsidRPr="75E539A2">
        <w:rPr>
          <w:rFonts w:asciiTheme="minorHAnsi" w:hAnsiTheme="minorHAnsi"/>
          <w:sz w:val="22"/>
          <w:szCs w:val="22"/>
        </w:rPr>
        <w:t>The Department of Veterans’ Affairs (DVA) exists to meet the nation’s commitment to care for our veteran and</w:t>
      </w:r>
      <w:r>
        <w:rPr>
          <w:rFonts w:asciiTheme="minorHAnsi" w:hAnsiTheme="minorHAnsi"/>
          <w:sz w:val="22"/>
          <w:szCs w:val="22"/>
        </w:rPr>
        <w:t xml:space="preserve"> the families of veterans</w:t>
      </w:r>
      <w:r w:rsidRPr="75E539A2">
        <w:rPr>
          <w:rFonts w:asciiTheme="minorHAnsi" w:hAnsiTheme="minorHAnsi"/>
          <w:sz w:val="22"/>
          <w:szCs w:val="22"/>
        </w:rPr>
        <w:t xml:space="preserve">—the men and women who have served Australia in times of war and conflict as well as peacetime. We do this through programs of care, compensation, commemoration, income support and Defence support services. Our aim is to ensure enhanced self-sufficiency, quality of life, financial </w:t>
      </w:r>
      <w:bookmarkStart w:id="1" w:name="_Int_jCDbGpwd"/>
      <w:r w:rsidRPr="75E539A2">
        <w:rPr>
          <w:rFonts w:asciiTheme="minorHAnsi" w:hAnsiTheme="minorHAnsi"/>
          <w:sz w:val="22"/>
          <w:szCs w:val="22"/>
        </w:rPr>
        <w:t>wellbeing</w:t>
      </w:r>
      <w:bookmarkEnd w:id="1"/>
      <w:r w:rsidRPr="75E539A2">
        <w:rPr>
          <w:rFonts w:asciiTheme="minorHAnsi" w:hAnsiTheme="minorHAnsi"/>
          <w:sz w:val="22"/>
          <w:szCs w:val="22"/>
        </w:rPr>
        <w:t xml:space="preserve"> and community recognition for those we support.</w:t>
      </w:r>
    </w:p>
    <w:p w14:paraId="305AD2DB" w14:textId="77777777" w:rsidR="005703A2" w:rsidRPr="007E1FAE" w:rsidRDefault="005703A2" w:rsidP="005703A2">
      <w:pPr>
        <w:spacing w:after="0"/>
        <w:rPr>
          <w:rFonts w:asciiTheme="minorHAnsi" w:hAnsiTheme="minorHAnsi" w:cstheme="minorHAnsi"/>
          <w:sz w:val="22"/>
          <w:szCs w:val="22"/>
        </w:rPr>
      </w:pPr>
    </w:p>
    <w:p w14:paraId="2757E823" w14:textId="77777777" w:rsidR="005703A2" w:rsidRPr="007E1FAE" w:rsidRDefault="005703A2" w:rsidP="005703A2">
      <w:pPr>
        <w:spacing w:after="0"/>
        <w:rPr>
          <w:rFonts w:asciiTheme="minorHAnsi" w:hAnsiTheme="minorHAnsi" w:cstheme="minorHAnsi"/>
          <w:sz w:val="22"/>
          <w:szCs w:val="22"/>
        </w:rPr>
      </w:pPr>
      <w:r w:rsidRPr="007E1FAE">
        <w:rPr>
          <w:rFonts w:asciiTheme="minorHAnsi" w:hAnsiTheme="minorHAnsi" w:cstheme="minorHAnsi"/>
          <w:sz w:val="22"/>
          <w:szCs w:val="22"/>
        </w:rPr>
        <w:t xml:space="preserve">DVA is both a policy and service delivery agency </w:t>
      </w:r>
      <w:r>
        <w:rPr>
          <w:rFonts w:asciiTheme="minorHAnsi" w:hAnsiTheme="minorHAnsi" w:cstheme="minorHAnsi"/>
          <w:sz w:val="22"/>
          <w:szCs w:val="22"/>
        </w:rPr>
        <w:t>and we</w:t>
      </w:r>
      <w:r w:rsidRPr="007E1FAE">
        <w:rPr>
          <w:rFonts w:asciiTheme="minorHAnsi" w:hAnsiTheme="minorHAnsi" w:cstheme="minorHAnsi"/>
          <w:sz w:val="22"/>
          <w:szCs w:val="22"/>
        </w:rPr>
        <w:t xml:space="preserve"> have strong relationships with Australian ex-service organisations, Defence, the international veteran community and international veterans’ administrations.</w:t>
      </w:r>
    </w:p>
    <w:p w14:paraId="7271529D" w14:textId="77777777" w:rsidR="005703A2" w:rsidRPr="007E1FAE" w:rsidRDefault="005703A2" w:rsidP="005703A2">
      <w:pPr>
        <w:spacing w:after="0"/>
        <w:rPr>
          <w:rFonts w:asciiTheme="minorHAnsi" w:hAnsiTheme="minorHAnsi" w:cstheme="minorHAnsi"/>
          <w:sz w:val="22"/>
          <w:szCs w:val="22"/>
        </w:rPr>
      </w:pPr>
    </w:p>
    <w:p w14:paraId="007B5151" w14:textId="77777777" w:rsidR="005703A2" w:rsidRPr="007E1FAE" w:rsidRDefault="005703A2" w:rsidP="005703A2">
      <w:pPr>
        <w:spacing w:after="0"/>
        <w:rPr>
          <w:rFonts w:asciiTheme="minorHAnsi" w:hAnsiTheme="minorHAnsi" w:cstheme="minorHAnsi"/>
          <w:sz w:val="22"/>
          <w:szCs w:val="22"/>
        </w:rPr>
      </w:pPr>
      <w:r w:rsidRPr="007E1FAE">
        <w:rPr>
          <w:rFonts w:asciiTheme="minorHAnsi" w:hAnsiTheme="minorHAnsi" w:cstheme="minorHAnsi"/>
          <w:sz w:val="22"/>
          <w:szCs w:val="22"/>
        </w:rPr>
        <w:t>DVA’s vision is to be a responsive and flexible organisation, efficiently delivering high quality, connected services to all generations of veterans and the wider veteran community.</w:t>
      </w:r>
    </w:p>
    <w:p w14:paraId="15EB42B5" w14:textId="77777777" w:rsidR="005703A2" w:rsidRPr="007E1FAE" w:rsidRDefault="005703A2" w:rsidP="005703A2">
      <w:pPr>
        <w:spacing w:after="0"/>
        <w:rPr>
          <w:rFonts w:asciiTheme="minorHAnsi" w:hAnsiTheme="minorHAnsi" w:cstheme="minorHAnsi"/>
          <w:sz w:val="22"/>
          <w:szCs w:val="22"/>
        </w:rPr>
      </w:pPr>
    </w:p>
    <w:p w14:paraId="7D6AC8A8" w14:textId="77777777" w:rsidR="005703A2" w:rsidRPr="007E1FAE" w:rsidRDefault="005703A2" w:rsidP="005703A2">
      <w:pPr>
        <w:spacing w:after="0"/>
        <w:rPr>
          <w:rFonts w:asciiTheme="minorHAnsi" w:hAnsiTheme="minorHAnsi" w:cstheme="minorHAnsi"/>
          <w:sz w:val="22"/>
          <w:szCs w:val="22"/>
        </w:rPr>
      </w:pPr>
      <w:r w:rsidRPr="007E1FAE">
        <w:rPr>
          <w:rFonts w:asciiTheme="minorHAnsi" w:hAnsiTheme="minorHAnsi" w:cstheme="minorHAnsi"/>
          <w:sz w:val="22"/>
          <w:szCs w:val="22"/>
        </w:rPr>
        <w:t xml:space="preserve">DVA embraces and fosters a culture that supports diversity, inclusion and respect, where people are empowered to fulfil their potential. </w:t>
      </w:r>
    </w:p>
    <w:p w14:paraId="04A0D580" w14:textId="77777777" w:rsidR="005703A2" w:rsidRPr="007E1FAE" w:rsidRDefault="005703A2" w:rsidP="005703A2">
      <w:pPr>
        <w:spacing w:after="0"/>
        <w:rPr>
          <w:rFonts w:asciiTheme="minorHAnsi" w:hAnsiTheme="minorHAnsi" w:cstheme="minorHAnsi"/>
          <w:sz w:val="22"/>
          <w:szCs w:val="22"/>
        </w:rPr>
      </w:pPr>
    </w:p>
    <w:p w14:paraId="292B4021" w14:textId="77777777" w:rsidR="005703A2" w:rsidRDefault="005703A2" w:rsidP="005703A2">
      <w:pPr>
        <w:spacing w:after="0"/>
      </w:pPr>
      <w:r w:rsidRPr="75E539A2">
        <w:rPr>
          <w:rFonts w:asciiTheme="minorHAnsi" w:hAnsiTheme="minorHAnsi"/>
          <w:sz w:val="22"/>
          <w:szCs w:val="22"/>
        </w:rPr>
        <w:t xml:space="preserve">We welcome people with diverse skills, experiences, </w:t>
      </w:r>
      <w:bookmarkStart w:id="2" w:name="_Int_nXDKikap"/>
      <w:r w:rsidRPr="75E539A2">
        <w:rPr>
          <w:rFonts w:asciiTheme="minorHAnsi" w:hAnsiTheme="minorHAnsi"/>
          <w:sz w:val="22"/>
          <w:szCs w:val="22"/>
        </w:rPr>
        <w:t>perspectives</w:t>
      </w:r>
      <w:bookmarkEnd w:id="2"/>
      <w:r w:rsidRPr="75E539A2">
        <w:rPr>
          <w:rFonts w:asciiTheme="minorHAnsi" w:hAnsiTheme="minorHAnsi"/>
          <w:sz w:val="22"/>
          <w:szCs w:val="22"/>
        </w:rPr>
        <w:t xml:space="preserve"> and backgrounds. We are dedicated and committed to attracting and recruiting Aboriginal and Torres Strait Islander peoples, and encourage applications from people with disability, people that identify as LGBTQIA+, people from culturally and linguistically diverse backgrounds. The Australian Public Service (APS) values the skills, perspectives, and experiences that veterans gain during their Australian Defence Force (ADF) employment and encourage veterans to apply. </w:t>
      </w:r>
      <w:r>
        <w:br/>
      </w:r>
    </w:p>
    <w:p w14:paraId="7B480767" w14:textId="77777777" w:rsidR="005703A2" w:rsidRDefault="005703A2" w:rsidP="005703A2">
      <w:pPr>
        <w:spacing w:after="0"/>
      </w:pPr>
    </w:p>
    <w:p w14:paraId="1550FD52" w14:textId="77777777" w:rsidR="005703A2" w:rsidRPr="007E1FAE" w:rsidRDefault="005703A2" w:rsidP="005703A2">
      <w:pPr>
        <w:spacing w:after="0"/>
        <w:rPr>
          <w:rFonts w:asciiTheme="minorHAnsi" w:hAnsiTheme="minorHAnsi"/>
          <w:sz w:val="22"/>
          <w:szCs w:val="22"/>
        </w:rPr>
      </w:pPr>
      <w:r w:rsidRPr="75E539A2">
        <w:rPr>
          <w:rFonts w:asciiTheme="minorHAnsi" w:hAnsiTheme="minorHAnsi"/>
          <w:sz w:val="22"/>
          <w:szCs w:val="22"/>
        </w:rPr>
        <w:lastRenderedPageBreak/>
        <w:t>Taking on a rewarding, varied, and broad career with an Australian Public Service department can bring balance and flexibility to your working life, while supporting you to stay connected to your community.</w:t>
      </w:r>
    </w:p>
    <w:p w14:paraId="5F12F2DA" w14:textId="77777777" w:rsidR="005703A2" w:rsidRPr="007E1FAE" w:rsidRDefault="005703A2" w:rsidP="005703A2">
      <w:pPr>
        <w:spacing w:after="0"/>
        <w:rPr>
          <w:rFonts w:asciiTheme="minorHAnsi" w:hAnsiTheme="minorHAnsi"/>
          <w:sz w:val="22"/>
          <w:szCs w:val="22"/>
        </w:rPr>
      </w:pPr>
      <w:r w:rsidRPr="75E539A2">
        <w:rPr>
          <w:rFonts w:asciiTheme="minorHAnsi" w:hAnsiTheme="minorHAnsi"/>
          <w:sz w:val="22"/>
          <w:szCs w:val="22"/>
        </w:rPr>
        <w:t xml:space="preserve">At DVA, we are committed to providing a flexible, </w:t>
      </w:r>
      <w:bookmarkStart w:id="3" w:name="_Int_Xzs6INvr"/>
      <w:r w:rsidRPr="75E539A2">
        <w:rPr>
          <w:rFonts w:asciiTheme="minorHAnsi" w:hAnsiTheme="minorHAnsi"/>
          <w:sz w:val="22"/>
          <w:szCs w:val="22"/>
        </w:rPr>
        <w:t>diverse</w:t>
      </w:r>
      <w:bookmarkEnd w:id="3"/>
      <w:r w:rsidRPr="75E539A2">
        <w:rPr>
          <w:rFonts w:asciiTheme="minorHAnsi" w:hAnsiTheme="minorHAnsi"/>
          <w:sz w:val="22"/>
          <w:szCs w:val="22"/>
        </w:rPr>
        <w:t xml:space="preserve"> and inclusive workplace. We are open to a range of flexible work arrangements including part-time, job-sharing, and flexible work hours.</w:t>
      </w:r>
    </w:p>
    <w:p w14:paraId="74FB7AA5" w14:textId="77777777" w:rsidR="005703A2" w:rsidRPr="007E1FAE" w:rsidRDefault="005703A2" w:rsidP="005703A2">
      <w:pPr>
        <w:spacing w:after="0"/>
        <w:rPr>
          <w:rFonts w:asciiTheme="minorHAnsi" w:hAnsiTheme="minorHAnsi" w:cstheme="minorHAnsi"/>
          <w:sz w:val="22"/>
          <w:szCs w:val="22"/>
        </w:rPr>
      </w:pPr>
    </w:p>
    <w:p w14:paraId="6E9D09E5" w14:textId="77777777" w:rsidR="005703A2" w:rsidRPr="007E1FAE" w:rsidRDefault="005703A2" w:rsidP="005703A2">
      <w:pPr>
        <w:spacing w:after="0"/>
        <w:rPr>
          <w:rFonts w:asciiTheme="minorHAnsi" w:hAnsiTheme="minorHAnsi" w:cstheme="minorHAnsi"/>
          <w:sz w:val="22"/>
          <w:szCs w:val="22"/>
        </w:rPr>
      </w:pPr>
      <w:r w:rsidRPr="007E1FAE">
        <w:rPr>
          <w:rFonts w:asciiTheme="minorHAnsi" w:hAnsiTheme="minorHAnsi" w:cstheme="minorHAnsi"/>
          <w:sz w:val="22"/>
          <w:szCs w:val="22"/>
        </w:rPr>
        <w:t>As a DVA employee, you will:</w:t>
      </w:r>
    </w:p>
    <w:p w14:paraId="19917D12" w14:textId="77777777" w:rsidR="005703A2" w:rsidRPr="007E1FAE" w:rsidRDefault="005703A2" w:rsidP="005703A2">
      <w:pPr>
        <w:pStyle w:val="ListParagraph0"/>
        <w:numPr>
          <w:ilvl w:val="0"/>
          <w:numId w:val="4"/>
        </w:numPr>
        <w:shd w:val="clear" w:color="auto" w:fill="FFFFFF"/>
        <w:spacing w:after="200" w:line="276" w:lineRule="auto"/>
        <w:ind w:left="714" w:hanging="357"/>
        <w:contextualSpacing/>
        <w:textAlignment w:val="top"/>
        <w:rPr>
          <w:rFonts w:asciiTheme="minorHAnsi" w:eastAsia="Calibri" w:hAnsiTheme="minorHAnsi" w:cstheme="minorHAnsi"/>
          <w:sz w:val="22"/>
          <w:szCs w:val="22"/>
        </w:rPr>
      </w:pPr>
      <w:r w:rsidRPr="007E1FAE">
        <w:rPr>
          <w:rFonts w:asciiTheme="minorHAnsi" w:eastAsia="Calibri" w:hAnsiTheme="minorHAnsi" w:cstheme="minorHAnsi"/>
          <w:sz w:val="22"/>
          <w:szCs w:val="22"/>
        </w:rPr>
        <w:t>be part of an inclusive and diverse work environment</w:t>
      </w:r>
    </w:p>
    <w:p w14:paraId="7D77DE26" w14:textId="77777777" w:rsidR="005703A2" w:rsidRPr="007E1FAE" w:rsidRDefault="005703A2" w:rsidP="005703A2">
      <w:pPr>
        <w:pStyle w:val="ListParagraph0"/>
        <w:numPr>
          <w:ilvl w:val="0"/>
          <w:numId w:val="4"/>
        </w:numPr>
        <w:shd w:val="clear" w:color="auto" w:fill="FFFFFF"/>
        <w:spacing w:after="200" w:line="276" w:lineRule="auto"/>
        <w:ind w:left="714" w:hanging="357"/>
        <w:contextualSpacing/>
        <w:textAlignment w:val="top"/>
        <w:rPr>
          <w:rFonts w:asciiTheme="minorHAnsi" w:eastAsia="Calibri" w:hAnsiTheme="minorHAnsi" w:cstheme="minorHAnsi"/>
          <w:sz w:val="22"/>
          <w:szCs w:val="22"/>
        </w:rPr>
      </w:pPr>
      <w:r w:rsidRPr="007E1FAE">
        <w:rPr>
          <w:rFonts w:asciiTheme="minorHAnsi" w:eastAsia="Calibri" w:hAnsiTheme="minorHAnsi" w:cstheme="minorHAnsi"/>
          <w:sz w:val="22"/>
          <w:szCs w:val="22"/>
        </w:rPr>
        <w:t>receive a generous starting salary and work conditions</w:t>
      </w:r>
    </w:p>
    <w:p w14:paraId="7A9243FF" w14:textId="77777777" w:rsidR="005703A2" w:rsidRPr="007E1FAE" w:rsidRDefault="005703A2" w:rsidP="005703A2">
      <w:pPr>
        <w:pStyle w:val="ListParagraph0"/>
        <w:numPr>
          <w:ilvl w:val="0"/>
          <w:numId w:val="4"/>
        </w:numPr>
        <w:shd w:val="clear" w:color="auto" w:fill="FFFFFF"/>
        <w:spacing w:after="200" w:line="276" w:lineRule="auto"/>
        <w:ind w:left="714" w:hanging="357"/>
        <w:contextualSpacing/>
        <w:textAlignment w:val="top"/>
        <w:rPr>
          <w:rFonts w:asciiTheme="minorHAnsi" w:eastAsia="Calibri" w:hAnsiTheme="minorHAnsi" w:cstheme="minorHAnsi"/>
          <w:sz w:val="22"/>
          <w:szCs w:val="22"/>
        </w:rPr>
      </w:pPr>
      <w:r w:rsidRPr="007E1FAE">
        <w:rPr>
          <w:rFonts w:asciiTheme="minorHAnsi" w:eastAsia="Calibri" w:hAnsiTheme="minorHAnsi" w:cstheme="minorHAnsi"/>
          <w:sz w:val="22"/>
          <w:szCs w:val="22"/>
        </w:rPr>
        <w:t>benefit from supportive learning and development.</w:t>
      </w:r>
    </w:p>
    <w:p w14:paraId="584798ED" w14:textId="77777777" w:rsidR="005703A2" w:rsidRPr="007E1FAE" w:rsidRDefault="005703A2" w:rsidP="005703A2">
      <w:pPr>
        <w:spacing w:after="0"/>
        <w:rPr>
          <w:rFonts w:asciiTheme="minorHAnsi" w:hAnsiTheme="minorHAnsi" w:cstheme="minorHAnsi"/>
          <w:sz w:val="22"/>
          <w:szCs w:val="22"/>
        </w:rPr>
      </w:pPr>
      <w:r w:rsidRPr="007E1FAE">
        <w:rPr>
          <w:rFonts w:asciiTheme="minorHAnsi" w:hAnsiTheme="minorHAnsi" w:cstheme="minorHAnsi"/>
          <w:sz w:val="22"/>
          <w:szCs w:val="22"/>
        </w:rPr>
        <w:t xml:space="preserve">To see further information regarding our support for our employees, please see our </w:t>
      </w:r>
      <w:hyperlink r:id="rId11" w:history="1">
        <w:r w:rsidRPr="007E1FAE">
          <w:rPr>
            <w:rStyle w:val="Hyperlink"/>
            <w:rFonts w:asciiTheme="minorHAnsi" w:hAnsiTheme="minorHAnsi" w:cstheme="minorHAnsi"/>
            <w:sz w:val="22"/>
            <w:szCs w:val="22"/>
          </w:rPr>
          <w:t>workforce diversity page</w:t>
        </w:r>
      </w:hyperlink>
      <w:r w:rsidRPr="007E1FAE">
        <w:rPr>
          <w:rFonts w:asciiTheme="minorHAnsi" w:hAnsiTheme="minorHAnsi" w:cstheme="minorHAnsi"/>
          <w:sz w:val="22"/>
          <w:szCs w:val="22"/>
        </w:rPr>
        <w:t>.</w:t>
      </w:r>
    </w:p>
    <w:p w14:paraId="4DC2AFB6" w14:textId="77777777" w:rsidR="005703A2" w:rsidRDefault="005703A2" w:rsidP="005703A2">
      <w:pPr>
        <w:pStyle w:val="Heading2"/>
        <w:rPr>
          <w:b/>
          <w:u w:val="single"/>
        </w:rPr>
      </w:pPr>
    </w:p>
    <w:p w14:paraId="40DBBD5F" w14:textId="77777777" w:rsidR="005703A2" w:rsidRPr="00216904" w:rsidRDefault="005703A2" w:rsidP="005703A2">
      <w:pPr>
        <w:pStyle w:val="Heading2"/>
        <w:rPr>
          <w:b/>
          <w:caps/>
          <w:u w:val="single"/>
        </w:rPr>
      </w:pPr>
      <w:r>
        <w:rPr>
          <w:b/>
          <w:caps/>
          <w:u w:val="single"/>
        </w:rPr>
        <w:t xml:space="preserve">AGENCY ESTABLISHMENT - </w:t>
      </w:r>
      <w:r w:rsidRPr="00216904">
        <w:rPr>
          <w:b/>
          <w:caps/>
          <w:u w:val="single"/>
        </w:rPr>
        <w:t xml:space="preserve">Veteran and Family Wellbeing </w:t>
      </w:r>
    </w:p>
    <w:p w14:paraId="48FCC0B3" w14:textId="77777777" w:rsidR="005703A2" w:rsidRPr="00DB2159" w:rsidRDefault="005703A2" w:rsidP="005703A2">
      <w:pPr>
        <w:rPr>
          <w:rFonts w:asciiTheme="minorHAnsi" w:hAnsiTheme="minorHAnsi" w:cstheme="minorHAnsi"/>
          <w:sz w:val="22"/>
          <w:szCs w:val="22"/>
        </w:rPr>
      </w:pPr>
      <w:r w:rsidRPr="00DB2159">
        <w:rPr>
          <w:rFonts w:asciiTheme="minorHAnsi" w:hAnsiTheme="minorHAnsi" w:cstheme="minorHAnsi"/>
          <w:sz w:val="22"/>
          <w:szCs w:val="22"/>
        </w:rPr>
        <w:t>The Australian Government is establishing a new agency for veteran and family wellbeing (the agency) within DVA. Th</w:t>
      </w:r>
      <w:r>
        <w:rPr>
          <w:rFonts w:asciiTheme="minorHAnsi" w:hAnsiTheme="minorHAnsi" w:cstheme="minorHAnsi"/>
          <w:sz w:val="22"/>
          <w:szCs w:val="22"/>
        </w:rPr>
        <w:t>e</w:t>
      </w:r>
      <w:r w:rsidRPr="00DB2159">
        <w:rPr>
          <w:rFonts w:asciiTheme="minorHAnsi" w:hAnsiTheme="minorHAnsi" w:cstheme="minorHAnsi"/>
          <w:sz w:val="22"/>
          <w:szCs w:val="22"/>
        </w:rPr>
        <w:t xml:space="preserve"> agency responds to Recommendation 87 of the Royal Commission into Defence and Veteran Suicide and supports the delivery of several other recommendations (80, 81 and 86). Th</w:t>
      </w:r>
      <w:r>
        <w:rPr>
          <w:rFonts w:asciiTheme="minorHAnsi" w:hAnsiTheme="minorHAnsi" w:cstheme="minorHAnsi"/>
          <w:sz w:val="22"/>
          <w:szCs w:val="22"/>
        </w:rPr>
        <w:t>e</w:t>
      </w:r>
      <w:r w:rsidRPr="00DB2159">
        <w:rPr>
          <w:rFonts w:asciiTheme="minorHAnsi" w:hAnsiTheme="minorHAnsi" w:cstheme="minorHAnsi"/>
          <w:sz w:val="22"/>
          <w:szCs w:val="22"/>
        </w:rPr>
        <w:t xml:space="preserve"> role will lead the </w:t>
      </w:r>
      <w:r>
        <w:rPr>
          <w:rFonts w:asciiTheme="minorHAnsi" w:hAnsiTheme="minorHAnsi" w:cstheme="minorHAnsi"/>
          <w:sz w:val="22"/>
          <w:szCs w:val="22"/>
        </w:rPr>
        <w:t xml:space="preserve">establishment of the agency and the </w:t>
      </w:r>
      <w:r w:rsidRPr="00DB2159">
        <w:rPr>
          <w:rFonts w:asciiTheme="minorHAnsi" w:hAnsiTheme="minorHAnsi" w:cstheme="minorHAnsi"/>
          <w:sz w:val="22"/>
          <w:szCs w:val="22"/>
        </w:rPr>
        <w:t>operationalisation of the recommendations.</w:t>
      </w:r>
    </w:p>
    <w:p w14:paraId="23796F0B" w14:textId="77777777" w:rsidR="005703A2" w:rsidRPr="00DB2159" w:rsidRDefault="005703A2" w:rsidP="005703A2">
      <w:pPr>
        <w:rPr>
          <w:rFonts w:asciiTheme="minorHAnsi" w:hAnsiTheme="minorHAnsi" w:cstheme="minorHAnsi"/>
          <w:sz w:val="22"/>
          <w:szCs w:val="22"/>
        </w:rPr>
      </w:pPr>
      <w:r w:rsidRPr="00DB2159">
        <w:rPr>
          <w:rFonts w:asciiTheme="minorHAnsi" w:hAnsiTheme="minorHAnsi" w:cstheme="minorHAnsi"/>
          <w:sz w:val="22"/>
          <w:szCs w:val="22"/>
        </w:rPr>
        <w:t xml:space="preserve">DVA led extensive community consultation and co-design with veterans, families, ex-service organisations and service providers to develop the purpose and operating model of the agency. The purpose of the agency is to connect veterans and families to wellbeing information, services, support and community to enable successful transitions from ADF service.    </w:t>
      </w:r>
    </w:p>
    <w:p w14:paraId="04A5AE93" w14:textId="77777777" w:rsidR="005703A2" w:rsidRPr="00DB2159" w:rsidRDefault="005703A2" w:rsidP="005703A2">
      <w:pPr>
        <w:rPr>
          <w:rFonts w:asciiTheme="minorHAnsi" w:hAnsiTheme="minorHAnsi" w:cstheme="minorHAnsi"/>
          <w:sz w:val="22"/>
          <w:szCs w:val="22"/>
        </w:rPr>
      </w:pPr>
      <w:r w:rsidRPr="00DB2159">
        <w:rPr>
          <w:rFonts w:asciiTheme="minorHAnsi" w:hAnsiTheme="minorHAnsi" w:cstheme="minorHAnsi"/>
          <w:sz w:val="22"/>
          <w:szCs w:val="22"/>
        </w:rPr>
        <w:t xml:space="preserve">The agency </w:t>
      </w:r>
      <w:r>
        <w:rPr>
          <w:rFonts w:asciiTheme="minorHAnsi" w:hAnsiTheme="minorHAnsi" w:cstheme="minorHAnsi"/>
          <w:sz w:val="22"/>
          <w:szCs w:val="22"/>
        </w:rPr>
        <w:t>will have</w:t>
      </w:r>
      <w:r w:rsidRPr="00DB2159">
        <w:rPr>
          <w:rFonts w:asciiTheme="minorHAnsi" w:hAnsiTheme="minorHAnsi" w:cstheme="minorHAnsi"/>
          <w:sz w:val="22"/>
          <w:szCs w:val="22"/>
        </w:rPr>
        <w:t xml:space="preserve"> five core functions</w:t>
      </w:r>
      <w:r>
        <w:rPr>
          <w:rFonts w:asciiTheme="minorHAnsi" w:hAnsiTheme="minorHAnsi" w:cstheme="minorHAnsi"/>
          <w:sz w:val="22"/>
          <w:szCs w:val="22"/>
        </w:rPr>
        <w:t>.</w:t>
      </w:r>
    </w:p>
    <w:p w14:paraId="6326EC02" w14:textId="77777777" w:rsidR="005703A2" w:rsidRPr="00DB2159" w:rsidRDefault="005703A2" w:rsidP="005703A2">
      <w:pPr>
        <w:pStyle w:val="ListParagraph0"/>
        <w:numPr>
          <w:ilvl w:val="0"/>
          <w:numId w:val="38"/>
        </w:numPr>
        <w:shd w:val="clear" w:color="auto" w:fill="FFFFFF"/>
        <w:spacing w:after="200" w:line="276" w:lineRule="auto"/>
        <w:contextualSpacing/>
        <w:textAlignment w:val="top"/>
        <w:rPr>
          <w:rFonts w:asciiTheme="minorHAnsi" w:hAnsiTheme="minorHAnsi" w:cstheme="minorHAnsi"/>
          <w:sz w:val="22"/>
          <w:szCs w:val="22"/>
        </w:rPr>
      </w:pPr>
      <w:r w:rsidRPr="00DB2159">
        <w:rPr>
          <w:rFonts w:asciiTheme="minorHAnsi" w:hAnsiTheme="minorHAnsi" w:cstheme="minorHAnsi"/>
          <w:sz w:val="22"/>
          <w:szCs w:val="22"/>
        </w:rPr>
        <w:t>Wellbeing education, prevention, and early intervention</w:t>
      </w:r>
    </w:p>
    <w:p w14:paraId="6738E1D0" w14:textId="77777777" w:rsidR="005703A2" w:rsidRPr="00CB69F3" w:rsidRDefault="005703A2" w:rsidP="005703A2">
      <w:pPr>
        <w:pStyle w:val="ListParagraph0"/>
        <w:numPr>
          <w:ilvl w:val="0"/>
          <w:numId w:val="38"/>
        </w:numPr>
        <w:shd w:val="clear" w:color="auto" w:fill="FFFFFF"/>
        <w:spacing w:after="200" w:line="276" w:lineRule="auto"/>
        <w:contextualSpacing/>
        <w:textAlignment w:val="top"/>
        <w:rPr>
          <w:rFonts w:asciiTheme="minorHAnsi" w:eastAsia="Calibri" w:hAnsiTheme="minorHAnsi" w:cstheme="minorHAnsi"/>
          <w:sz w:val="22"/>
          <w:szCs w:val="22"/>
        </w:rPr>
      </w:pPr>
      <w:r w:rsidRPr="00CB69F3">
        <w:rPr>
          <w:rFonts w:asciiTheme="minorHAnsi" w:eastAsia="Calibri" w:hAnsiTheme="minorHAnsi" w:cstheme="minorHAnsi"/>
          <w:sz w:val="22"/>
          <w:szCs w:val="22"/>
        </w:rPr>
        <w:t>Transition planning and preparedness</w:t>
      </w:r>
    </w:p>
    <w:p w14:paraId="0C3BE7A5" w14:textId="77777777" w:rsidR="005703A2" w:rsidRPr="00CB69F3" w:rsidRDefault="005703A2" w:rsidP="005703A2">
      <w:pPr>
        <w:pStyle w:val="ListParagraph0"/>
        <w:numPr>
          <w:ilvl w:val="0"/>
          <w:numId w:val="38"/>
        </w:numPr>
        <w:shd w:val="clear" w:color="auto" w:fill="FFFFFF"/>
        <w:spacing w:after="200" w:line="276" w:lineRule="auto"/>
        <w:contextualSpacing/>
        <w:textAlignment w:val="top"/>
        <w:rPr>
          <w:rFonts w:asciiTheme="minorHAnsi" w:eastAsia="Calibri" w:hAnsiTheme="minorHAnsi" w:cstheme="minorHAnsi"/>
          <w:sz w:val="22"/>
          <w:szCs w:val="22"/>
        </w:rPr>
      </w:pPr>
      <w:r w:rsidRPr="00CB69F3">
        <w:rPr>
          <w:rFonts w:asciiTheme="minorHAnsi" w:eastAsia="Calibri" w:hAnsiTheme="minorHAnsi" w:cstheme="minorHAnsi"/>
          <w:sz w:val="22"/>
          <w:szCs w:val="22"/>
        </w:rPr>
        <w:t>Navigation and referrals to wellbeing supports, including acute, complex and crisis support</w:t>
      </w:r>
    </w:p>
    <w:p w14:paraId="71325AD0" w14:textId="77777777" w:rsidR="005703A2" w:rsidRPr="00CB69F3" w:rsidRDefault="005703A2" w:rsidP="005703A2">
      <w:pPr>
        <w:pStyle w:val="ListParagraph0"/>
        <w:numPr>
          <w:ilvl w:val="0"/>
          <w:numId w:val="38"/>
        </w:numPr>
        <w:shd w:val="clear" w:color="auto" w:fill="FFFFFF"/>
        <w:spacing w:after="200" w:line="276" w:lineRule="auto"/>
        <w:contextualSpacing/>
        <w:textAlignment w:val="top"/>
        <w:rPr>
          <w:rFonts w:asciiTheme="minorHAnsi" w:eastAsia="Calibri" w:hAnsiTheme="minorHAnsi" w:cstheme="minorHAnsi"/>
          <w:sz w:val="22"/>
          <w:szCs w:val="22"/>
        </w:rPr>
      </w:pPr>
      <w:r w:rsidRPr="00CB69F3">
        <w:rPr>
          <w:rFonts w:asciiTheme="minorHAnsi" w:eastAsia="Calibri" w:hAnsiTheme="minorHAnsi" w:cstheme="minorHAnsi"/>
          <w:sz w:val="22"/>
          <w:szCs w:val="22"/>
        </w:rPr>
        <w:t>Life stage transitions and community connection</w:t>
      </w:r>
    </w:p>
    <w:p w14:paraId="33D2CE68" w14:textId="77777777" w:rsidR="005703A2" w:rsidRPr="00CB69F3" w:rsidRDefault="005703A2" w:rsidP="005703A2">
      <w:pPr>
        <w:pStyle w:val="ListParagraph0"/>
        <w:numPr>
          <w:ilvl w:val="0"/>
          <w:numId w:val="38"/>
        </w:numPr>
        <w:shd w:val="clear" w:color="auto" w:fill="FFFFFF"/>
        <w:spacing w:after="200" w:line="276" w:lineRule="auto"/>
        <w:contextualSpacing/>
        <w:textAlignment w:val="top"/>
        <w:rPr>
          <w:rFonts w:asciiTheme="minorHAnsi" w:eastAsia="Calibri" w:hAnsiTheme="minorHAnsi" w:cstheme="minorHAnsi"/>
          <w:sz w:val="22"/>
          <w:szCs w:val="22"/>
        </w:rPr>
      </w:pPr>
      <w:r w:rsidRPr="00CB69F3">
        <w:rPr>
          <w:rFonts w:asciiTheme="minorHAnsi" w:eastAsia="Calibri" w:hAnsiTheme="minorHAnsi" w:cstheme="minorHAnsi"/>
          <w:sz w:val="22"/>
          <w:szCs w:val="22"/>
        </w:rPr>
        <w:t>Wellbeing monitoring, feedback, and evaluation.</w:t>
      </w:r>
    </w:p>
    <w:p w14:paraId="3945348A" w14:textId="77777777" w:rsidR="005703A2" w:rsidRPr="00DB2159" w:rsidRDefault="005703A2" w:rsidP="005703A2">
      <w:pPr>
        <w:rPr>
          <w:rFonts w:asciiTheme="minorHAnsi" w:hAnsiTheme="minorHAnsi" w:cstheme="minorHAnsi"/>
          <w:sz w:val="22"/>
          <w:szCs w:val="22"/>
        </w:rPr>
      </w:pPr>
      <w:r w:rsidRPr="00DB2159">
        <w:rPr>
          <w:rFonts w:asciiTheme="minorHAnsi" w:hAnsiTheme="minorHAnsi" w:cstheme="minorHAnsi"/>
          <w:sz w:val="22"/>
          <w:szCs w:val="22"/>
        </w:rPr>
        <w:t>The key outcomes to be achieved by the agency are:</w:t>
      </w:r>
    </w:p>
    <w:p w14:paraId="2EFD53EC" w14:textId="77777777" w:rsidR="005703A2" w:rsidRPr="00DB2159" w:rsidRDefault="005703A2" w:rsidP="005703A2">
      <w:pPr>
        <w:pStyle w:val="ListParagraph0"/>
        <w:numPr>
          <w:ilvl w:val="0"/>
          <w:numId w:val="4"/>
        </w:numPr>
        <w:shd w:val="clear" w:color="auto" w:fill="FFFFFF"/>
        <w:spacing w:after="200" w:line="276" w:lineRule="auto"/>
        <w:ind w:left="714" w:hanging="357"/>
        <w:contextualSpacing/>
        <w:textAlignment w:val="top"/>
        <w:rPr>
          <w:rFonts w:asciiTheme="minorHAnsi" w:eastAsia="Calibri" w:hAnsiTheme="minorHAnsi" w:cstheme="minorHAnsi"/>
          <w:sz w:val="22"/>
          <w:szCs w:val="22"/>
        </w:rPr>
      </w:pPr>
      <w:r w:rsidRPr="00DB2159">
        <w:rPr>
          <w:rFonts w:asciiTheme="minorHAnsi" w:eastAsia="Calibri" w:hAnsiTheme="minorHAnsi" w:cstheme="minorHAnsi"/>
          <w:sz w:val="22"/>
          <w:szCs w:val="22"/>
        </w:rPr>
        <w:t xml:space="preserve">Veterans and families </w:t>
      </w:r>
      <w:r>
        <w:rPr>
          <w:rFonts w:asciiTheme="minorHAnsi" w:eastAsia="Calibri" w:hAnsiTheme="minorHAnsi" w:cstheme="minorHAnsi"/>
          <w:sz w:val="22"/>
          <w:szCs w:val="22"/>
        </w:rPr>
        <w:t xml:space="preserve">of veterans </w:t>
      </w:r>
      <w:r w:rsidRPr="00DB2159">
        <w:rPr>
          <w:rFonts w:asciiTheme="minorHAnsi" w:eastAsia="Calibri" w:hAnsiTheme="minorHAnsi" w:cstheme="minorHAnsi"/>
          <w:sz w:val="22"/>
          <w:szCs w:val="22"/>
        </w:rPr>
        <w:t>are equipped with the knowledge and skills to proactively manage their wellbeing.</w:t>
      </w:r>
    </w:p>
    <w:p w14:paraId="47894AA4" w14:textId="77777777" w:rsidR="005703A2" w:rsidRPr="00DB2159" w:rsidRDefault="005703A2" w:rsidP="005703A2">
      <w:pPr>
        <w:pStyle w:val="ListParagraph0"/>
        <w:numPr>
          <w:ilvl w:val="0"/>
          <w:numId w:val="4"/>
        </w:numPr>
        <w:shd w:val="clear" w:color="auto" w:fill="FFFFFF"/>
        <w:spacing w:after="200" w:line="276" w:lineRule="auto"/>
        <w:ind w:left="714" w:hanging="357"/>
        <w:contextualSpacing/>
        <w:textAlignment w:val="top"/>
        <w:rPr>
          <w:rFonts w:asciiTheme="minorHAnsi" w:eastAsia="Calibri" w:hAnsiTheme="minorHAnsi" w:cstheme="minorHAnsi"/>
          <w:sz w:val="22"/>
          <w:szCs w:val="22"/>
        </w:rPr>
      </w:pPr>
      <w:r>
        <w:rPr>
          <w:rFonts w:asciiTheme="minorHAnsi" w:eastAsia="Calibri" w:hAnsiTheme="minorHAnsi" w:cstheme="minorHAnsi"/>
          <w:sz w:val="22"/>
          <w:szCs w:val="22"/>
        </w:rPr>
        <w:t>V</w:t>
      </w:r>
      <w:r w:rsidRPr="00DB2159">
        <w:rPr>
          <w:rFonts w:asciiTheme="minorHAnsi" w:eastAsia="Calibri" w:hAnsiTheme="minorHAnsi" w:cstheme="minorHAnsi"/>
          <w:sz w:val="22"/>
          <w:szCs w:val="22"/>
        </w:rPr>
        <w:t xml:space="preserve">eterans and families </w:t>
      </w:r>
      <w:r>
        <w:rPr>
          <w:rFonts w:asciiTheme="minorHAnsi" w:eastAsia="Calibri" w:hAnsiTheme="minorHAnsi" w:cstheme="minorHAnsi"/>
          <w:sz w:val="22"/>
          <w:szCs w:val="22"/>
        </w:rPr>
        <w:t xml:space="preserve">of veterans </w:t>
      </w:r>
      <w:r w:rsidRPr="00DB2159">
        <w:rPr>
          <w:rFonts w:asciiTheme="minorHAnsi" w:eastAsia="Calibri" w:hAnsiTheme="minorHAnsi" w:cstheme="minorHAnsi"/>
          <w:sz w:val="22"/>
          <w:szCs w:val="22"/>
        </w:rPr>
        <w:t>are prepared and supported before, during and after transition out of the ADF.</w:t>
      </w:r>
    </w:p>
    <w:p w14:paraId="79016179" w14:textId="77777777" w:rsidR="005703A2" w:rsidRPr="00DB2159" w:rsidRDefault="005703A2" w:rsidP="005703A2">
      <w:pPr>
        <w:pStyle w:val="ListParagraph0"/>
        <w:numPr>
          <w:ilvl w:val="0"/>
          <w:numId w:val="4"/>
        </w:numPr>
        <w:shd w:val="clear" w:color="auto" w:fill="FFFFFF"/>
        <w:spacing w:after="200" w:line="276" w:lineRule="auto"/>
        <w:ind w:left="714" w:hanging="357"/>
        <w:contextualSpacing/>
        <w:textAlignment w:val="top"/>
        <w:rPr>
          <w:rFonts w:asciiTheme="minorHAnsi" w:eastAsia="Calibri" w:hAnsiTheme="minorHAnsi" w:cstheme="minorHAnsi"/>
          <w:sz w:val="22"/>
          <w:szCs w:val="22"/>
        </w:rPr>
      </w:pPr>
      <w:r w:rsidRPr="00DB2159">
        <w:rPr>
          <w:rFonts w:asciiTheme="minorHAnsi" w:eastAsia="Calibri" w:hAnsiTheme="minorHAnsi" w:cstheme="minorHAnsi"/>
          <w:sz w:val="22"/>
          <w:szCs w:val="22"/>
        </w:rPr>
        <w:t xml:space="preserve">Veterans and families </w:t>
      </w:r>
      <w:r>
        <w:rPr>
          <w:rFonts w:asciiTheme="minorHAnsi" w:eastAsia="Calibri" w:hAnsiTheme="minorHAnsi" w:cstheme="minorHAnsi"/>
          <w:sz w:val="22"/>
          <w:szCs w:val="22"/>
        </w:rPr>
        <w:t xml:space="preserve">of veterans </w:t>
      </w:r>
      <w:r w:rsidRPr="00DB2159">
        <w:rPr>
          <w:rFonts w:asciiTheme="minorHAnsi" w:eastAsia="Calibri" w:hAnsiTheme="minorHAnsi" w:cstheme="minorHAnsi"/>
          <w:sz w:val="22"/>
          <w:szCs w:val="22"/>
        </w:rPr>
        <w:t xml:space="preserve">experience continuity of care and community connection </w:t>
      </w:r>
    </w:p>
    <w:p w14:paraId="45054E60" w14:textId="77777777" w:rsidR="005703A2" w:rsidRPr="00DB2159" w:rsidRDefault="005703A2" w:rsidP="005703A2">
      <w:pPr>
        <w:pStyle w:val="ListParagraph0"/>
        <w:numPr>
          <w:ilvl w:val="0"/>
          <w:numId w:val="4"/>
        </w:numPr>
        <w:shd w:val="clear" w:color="auto" w:fill="FFFFFF"/>
        <w:spacing w:after="200" w:line="276" w:lineRule="auto"/>
        <w:ind w:left="714" w:hanging="357"/>
        <w:contextualSpacing/>
        <w:textAlignment w:val="top"/>
        <w:rPr>
          <w:rFonts w:asciiTheme="minorHAnsi" w:eastAsia="Calibri" w:hAnsiTheme="minorHAnsi" w:cstheme="minorHAnsi"/>
          <w:sz w:val="22"/>
          <w:szCs w:val="22"/>
        </w:rPr>
      </w:pPr>
      <w:r w:rsidRPr="00DB2159">
        <w:rPr>
          <w:rFonts w:asciiTheme="minorHAnsi" w:eastAsia="Calibri" w:hAnsiTheme="minorHAnsi" w:cstheme="minorHAnsi"/>
          <w:sz w:val="22"/>
          <w:szCs w:val="22"/>
        </w:rPr>
        <w:t>The agency influences system-wide change to improve wellbeing services and supports.</w:t>
      </w:r>
    </w:p>
    <w:p w14:paraId="779C969B" w14:textId="77777777" w:rsidR="005703A2" w:rsidRPr="00DB2159" w:rsidRDefault="005703A2" w:rsidP="005703A2">
      <w:pPr>
        <w:rPr>
          <w:rFonts w:asciiTheme="minorHAnsi" w:hAnsiTheme="minorHAnsi" w:cstheme="minorHAnsi"/>
          <w:sz w:val="22"/>
          <w:szCs w:val="22"/>
        </w:rPr>
      </w:pPr>
      <w:r w:rsidRPr="00DB2159">
        <w:rPr>
          <w:rFonts w:asciiTheme="minorHAnsi" w:hAnsiTheme="minorHAnsi" w:cstheme="minorHAnsi"/>
          <w:sz w:val="22"/>
          <w:szCs w:val="22"/>
        </w:rPr>
        <w:t xml:space="preserve">On 2 December 2025, Minister for Veterans’ Affairs, the Hon. Matt Keogh MP, announced $78 million in funding over four years (from FY 2025-26) for establishment of the new agency. Implementation activity is currently underway. </w:t>
      </w:r>
    </w:p>
    <w:p w14:paraId="4D4AC16D" w14:textId="77777777" w:rsidR="005703A2" w:rsidRDefault="005703A2" w:rsidP="005703A2">
      <w:pPr>
        <w:spacing w:after="0"/>
        <w:rPr>
          <w:rFonts w:asciiTheme="minorHAnsi" w:hAnsiTheme="minorHAnsi" w:cstheme="minorHAnsi"/>
          <w:sz w:val="22"/>
          <w:szCs w:val="22"/>
        </w:rPr>
      </w:pPr>
      <w:r w:rsidRPr="00DB2159">
        <w:rPr>
          <w:rFonts w:asciiTheme="minorHAnsi" w:hAnsiTheme="minorHAnsi" w:cstheme="minorHAnsi"/>
          <w:sz w:val="22"/>
          <w:szCs w:val="22"/>
        </w:rPr>
        <w:lastRenderedPageBreak/>
        <w:t xml:space="preserve">The agency will commence operations on 1 July 2026, </w:t>
      </w:r>
      <w:r>
        <w:rPr>
          <w:rFonts w:asciiTheme="minorHAnsi" w:hAnsiTheme="minorHAnsi" w:cstheme="minorHAnsi"/>
          <w:sz w:val="22"/>
          <w:szCs w:val="22"/>
        </w:rPr>
        <w:t xml:space="preserve">developing capability and operational scope over time. </w:t>
      </w:r>
      <w:r w:rsidRPr="00DB2159">
        <w:rPr>
          <w:rFonts w:asciiTheme="minorHAnsi" w:hAnsiTheme="minorHAnsi" w:cstheme="minorHAnsi"/>
          <w:sz w:val="22"/>
          <w:szCs w:val="22"/>
        </w:rPr>
        <w:t xml:space="preserve"> </w:t>
      </w:r>
    </w:p>
    <w:p w14:paraId="47EB5C06" w14:textId="77777777" w:rsidR="005703A2" w:rsidRPr="00DB2159" w:rsidRDefault="005703A2" w:rsidP="005703A2">
      <w:pPr>
        <w:spacing w:after="0"/>
        <w:rPr>
          <w:rFonts w:asciiTheme="minorHAnsi" w:hAnsiTheme="minorHAnsi" w:cstheme="minorHAnsi"/>
          <w:sz w:val="22"/>
          <w:szCs w:val="22"/>
        </w:rPr>
      </w:pPr>
    </w:p>
    <w:p w14:paraId="2B361B76" w14:textId="77777777" w:rsidR="005703A2" w:rsidRPr="0006315D" w:rsidRDefault="005703A2" w:rsidP="005703A2">
      <w:pPr>
        <w:pStyle w:val="Heading2"/>
        <w:rPr>
          <w:b/>
          <w:u w:val="single"/>
        </w:rPr>
      </w:pPr>
      <w:r w:rsidRPr="0006315D">
        <w:rPr>
          <w:b/>
          <w:u w:val="single"/>
        </w:rPr>
        <w:t xml:space="preserve">OUR OPPORTUNITY  </w:t>
      </w:r>
    </w:p>
    <w:p w14:paraId="55C84A11" w14:textId="77777777" w:rsidR="005703A2" w:rsidRPr="0006315D" w:rsidRDefault="005703A2" w:rsidP="005703A2">
      <w:pPr>
        <w:spacing w:after="0"/>
        <w:rPr>
          <w:highlight w:val="yellow"/>
        </w:rPr>
      </w:pPr>
    </w:p>
    <w:p w14:paraId="7FCE63F6" w14:textId="77777777" w:rsidR="005703A2" w:rsidRPr="0006315D" w:rsidRDefault="005703A2" w:rsidP="005703A2">
      <w:pPr>
        <w:autoSpaceDE w:val="0"/>
        <w:autoSpaceDN w:val="0"/>
        <w:adjustRightInd w:val="0"/>
        <w:spacing w:line="240" w:lineRule="auto"/>
        <w:rPr>
          <w:rFonts w:asciiTheme="minorHAnsi" w:hAnsiTheme="minorHAnsi"/>
          <w:sz w:val="22"/>
          <w:szCs w:val="22"/>
          <w:lang w:val="en-AU" w:eastAsia="en-AU"/>
        </w:rPr>
      </w:pPr>
      <w:r w:rsidRPr="0006315D">
        <w:rPr>
          <w:rFonts w:asciiTheme="minorHAnsi" w:hAnsiTheme="minorHAnsi"/>
          <w:sz w:val="22"/>
          <w:szCs w:val="22"/>
          <w:lang w:val="en-AU" w:eastAsia="en-AU"/>
        </w:rPr>
        <w:t xml:space="preserve">Reporting directly to the Secretary, the </w:t>
      </w:r>
      <w:r>
        <w:rPr>
          <w:rFonts w:asciiTheme="minorHAnsi" w:hAnsiTheme="minorHAnsi"/>
          <w:sz w:val="22"/>
          <w:szCs w:val="22"/>
          <w:lang w:val="en-AU" w:eastAsia="en-AU"/>
        </w:rPr>
        <w:t>Chief Executive</w:t>
      </w:r>
      <w:r w:rsidRPr="0006315D">
        <w:rPr>
          <w:rFonts w:asciiTheme="minorHAnsi" w:hAnsiTheme="minorHAnsi"/>
          <w:sz w:val="22"/>
          <w:szCs w:val="22"/>
          <w:lang w:val="en-AU" w:eastAsia="en-AU"/>
        </w:rPr>
        <w:t xml:space="preserve"> will be responsible for establishing the new agency, including the </w:t>
      </w:r>
      <w:r>
        <w:rPr>
          <w:rFonts w:asciiTheme="minorHAnsi" w:hAnsiTheme="minorHAnsi"/>
          <w:sz w:val="22"/>
          <w:szCs w:val="22"/>
          <w:lang w:val="en-AU" w:eastAsia="en-AU"/>
        </w:rPr>
        <w:t xml:space="preserve">culture, </w:t>
      </w:r>
      <w:r w:rsidRPr="0006315D">
        <w:rPr>
          <w:rFonts w:asciiTheme="minorHAnsi" w:hAnsiTheme="minorHAnsi"/>
          <w:sz w:val="22"/>
          <w:szCs w:val="22"/>
          <w:lang w:val="en-AU" w:eastAsia="en-AU"/>
        </w:rPr>
        <w:t>organisational capability, strategic direction, vision and performance</w:t>
      </w:r>
      <w:r>
        <w:rPr>
          <w:rFonts w:asciiTheme="minorHAnsi" w:hAnsiTheme="minorHAnsi"/>
          <w:sz w:val="22"/>
          <w:szCs w:val="22"/>
          <w:lang w:val="en-AU" w:eastAsia="en-AU"/>
        </w:rPr>
        <w:t xml:space="preserve">. </w:t>
      </w:r>
      <w:r w:rsidRPr="0006315D">
        <w:rPr>
          <w:rFonts w:asciiTheme="minorHAnsi" w:hAnsiTheme="minorHAnsi"/>
          <w:sz w:val="22"/>
          <w:szCs w:val="22"/>
          <w:lang w:val="en-AU" w:eastAsia="en-AU"/>
        </w:rPr>
        <w:t xml:space="preserve"> </w:t>
      </w:r>
    </w:p>
    <w:p w14:paraId="2BDDC2E3" w14:textId="77777777" w:rsidR="005703A2" w:rsidRPr="0006315D" w:rsidRDefault="005703A2" w:rsidP="005703A2">
      <w:pPr>
        <w:autoSpaceDE w:val="0"/>
        <w:autoSpaceDN w:val="0"/>
        <w:adjustRightInd w:val="0"/>
        <w:spacing w:line="240" w:lineRule="auto"/>
        <w:rPr>
          <w:rFonts w:asciiTheme="minorHAnsi" w:hAnsiTheme="minorHAnsi"/>
          <w:sz w:val="22"/>
          <w:szCs w:val="22"/>
          <w:lang w:val="en-AU" w:eastAsia="en-AU"/>
        </w:rPr>
      </w:pPr>
      <w:r w:rsidRPr="0006315D">
        <w:rPr>
          <w:rFonts w:asciiTheme="minorHAnsi" w:hAnsiTheme="minorHAnsi"/>
          <w:sz w:val="22"/>
          <w:szCs w:val="22"/>
          <w:lang w:val="en-AU" w:eastAsia="en-AU"/>
        </w:rPr>
        <w:t xml:space="preserve">As </w:t>
      </w:r>
      <w:r>
        <w:rPr>
          <w:rFonts w:asciiTheme="minorHAnsi" w:hAnsiTheme="minorHAnsi"/>
          <w:sz w:val="22"/>
          <w:szCs w:val="22"/>
          <w:lang w:val="en-AU" w:eastAsia="en-AU"/>
        </w:rPr>
        <w:t>Chief Executive</w:t>
      </w:r>
      <w:r w:rsidRPr="0006315D">
        <w:rPr>
          <w:rFonts w:asciiTheme="minorHAnsi" w:hAnsiTheme="minorHAnsi"/>
          <w:sz w:val="22"/>
          <w:szCs w:val="22"/>
          <w:lang w:val="en-AU" w:eastAsia="en-AU"/>
        </w:rPr>
        <w:t>, you will lead the operationalisation of the functions</w:t>
      </w:r>
      <w:r>
        <w:rPr>
          <w:rFonts w:asciiTheme="minorHAnsi" w:hAnsiTheme="minorHAnsi"/>
          <w:sz w:val="22"/>
          <w:szCs w:val="22"/>
          <w:lang w:val="en-AU" w:eastAsia="en-AU"/>
        </w:rPr>
        <w:t>, ensuring they</w:t>
      </w:r>
      <w:r w:rsidRPr="0006315D">
        <w:rPr>
          <w:rFonts w:asciiTheme="minorHAnsi" w:hAnsiTheme="minorHAnsi"/>
          <w:sz w:val="22"/>
          <w:szCs w:val="22"/>
          <w:lang w:val="en-AU" w:eastAsia="en-AU"/>
        </w:rPr>
        <w:t xml:space="preserve"> are trauma-informed, person-centred and shaped by lived experience. </w:t>
      </w:r>
    </w:p>
    <w:p w14:paraId="758A554E" w14:textId="77777777" w:rsidR="005703A2" w:rsidRPr="0006315D" w:rsidRDefault="005703A2" w:rsidP="005703A2">
      <w:pPr>
        <w:autoSpaceDE w:val="0"/>
        <w:autoSpaceDN w:val="0"/>
        <w:adjustRightInd w:val="0"/>
        <w:spacing w:line="240" w:lineRule="auto"/>
        <w:rPr>
          <w:rFonts w:asciiTheme="minorHAnsi" w:hAnsiTheme="minorHAnsi"/>
          <w:sz w:val="22"/>
          <w:szCs w:val="22"/>
          <w:lang w:val="en-AU" w:eastAsia="en-AU"/>
        </w:rPr>
      </w:pPr>
      <w:r w:rsidRPr="0006315D">
        <w:rPr>
          <w:rFonts w:asciiTheme="minorHAnsi" w:hAnsiTheme="minorHAnsi"/>
          <w:sz w:val="22"/>
          <w:szCs w:val="22"/>
          <w:lang w:val="en-AU" w:eastAsia="en-AU"/>
        </w:rPr>
        <w:t xml:space="preserve">The new agency will have a remit for </w:t>
      </w:r>
      <w:r>
        <w:rPr>
          <w:rFonts w:asciiTheme="minorHAnsi" w:hAnsiTheme="minorHAnsi"/>
          <w:sz w:val="22"/>
          <w:szCs w:val="22"/>
          <w:lang w:val="en-AU" w:eastAsia="en-AU"/>
        </w:rPr>
        <w:t xml:space="preserve">coordination with Defence, </w:t>
      </w:r>
      <w:r w:rsidRPr="0006315D">
        <w:rPr>
          <w:rFonts w:asciiTheme="minorHAnsi" w:hAnsiTheme="minorHAnsi"/>
          <w:sz w:val="22"/>
          <w:szCs w:val="22"/>
          <w:lang w:val="en-AU" w:eastAsia="en-AU"/>
        </w:rPr>
        <w:t>complex case management, wellbeing service coordination, referral concierge services and a h</w:t>
      </w:r>
      <w:r>
        <w:rPr>
          <w:rFonts w:asciiTheme="minorHAnsi" w:hAnsiTheme="minorHAnsi"/>
          <w:sz w:val="22"/>
          <w:szCs w:val="22"/>
          <w:lang w:val="en-AU" w:eastAsia="en-AU"/>
        </w:rPr>
        <w:t>elp</w:t>
      </w:r>
      <w:r w:rsidRPr="0006315D">
        <w:rPr>
          <w:rFonts w:asciiTheme="minorHAnsi" w:hAnsiTheme="minorHAnsi"/>
          <w:sz w:val="22"/>
          <w:szCs w:val="22"/>
          <w:lang w:val="en-AU" w:eastAsia="en-AU"/>
        </w:rPr>
        <w:t>line.</w:t>
      </w:r>
    </w:p>
    <w:p w14:paraId="56F77F2E" w14:textId="77777777" w:rsidR="005703A2" w:rsidRPr="0006315D" w:rsidRDefault="005703A2" w:rsidP="005703A2">
      <w:pPr>
        <w:autoSpaceDE w:val="0"/>
        <w:autoSpaceDN w:val="0"/>
        <w:adjustRightInd w:val="0"/>
        <w:spacing w:line="240" w:lineRule="auto"/>
        <w:rPr>
          <w:rFonts w:asciiTheme="minorHAnsi" w:hAnsiTheme="minorHAnsi"/>
          <w:sz w:val="22"/>
          <w:szCs w:val="22"/>
          <w:lang w:val="en-AU" w:eastAsia="en-AU"/>
        </w:rPr>
      </w:pPr>
      <w:r w:rsidRPr="0006315D">
        <w:rPr>
          <w:rFonts w:asciiTheme="minorHAnsi" w:hAnsiTheme="minorHAnsi"/>
          <w:sz w:val="22"/>
          <w:szCs w:val="22"/>
          <w:lang w:val="en-AU" w:eastAsia="en-AU"/>
        </w:rPr>
        <w:t xml:space="preserve">Services will be </w:t>
      </w:r>
      <w:r>
        <w:rPr>
          <w:rFonts w:asciiTheme="minorHAnsi" w:hAnsiTheme="minorHAnsi"/>
          <w:sz w:val="22"/>
          <w:szCs w:val="22"/>
          <w:lang w:val="en-AU" w:eastAsia="en-AU"/>
        </w:rPr>
        <w:t>developed</w:t>
      </w:r>
      <w:r w:rsidRPr="0006315D">
        <w:rPr>
          <w:rFonts w:asciiTheme="minorHAnsi" w:hAnsiTheme="minorHAnsi"/>
          <w:sz w:val="22"/>
          <w:szCs w:val="22"/>
          <w:lang w:val="en-AU" w:eastAsia="en-AU"/>
        </w:rPr>
        <w:t xml:space="preserve"> up over time and evaluated for effectiveness to ensure the agency is meeting the needs of the veteran community. As part of this </w:t>
      </w:r>
      <w:r>
        <w:rPr>
          <w:rFonts w:asciiTheme="minorHAnsi" w:hAnsiTheme="minorHAnsi"/>
          <w:sz w:val="22"/>
          <w:szCs w:val="22"/>
          <w:lang w:val="en-AU" w:eastAsia="en-AU"/>
        </w:rPr>
        <w:t>development</w:t>
      </w:r>
      <w:r w:rsidRPr="0006315D">
        <w:rPr>
          <w:rFonts w:asciiTheme="minorHAnsi" w:hAnsiTheme="minorHAnsi"/>
          <w:sz w:val="22"/>
          <w:szCs w:val="22"/>
          <w:lang w:val="en-AU" w:eastAsia="en-AU"/>
        </w:rPr>
        <w:t xml:space="preserve">, responsibility for </w:t>
      </w:r>
      <w:r>
        <w:rPr>
          <w:rFonts w:asciiTheme="minorHAnsi" w:hAnsiTheme="minorHAnsi"/>
          <w:sz w:val="22"/>
          <w:szCs w:val="22"/>
          <w:lang w:val="en-AU" w:eastAsia="en-AU"/>
        </w:rPr>
        <w:t xml:space="preserve">a range of </w:t>
      </w:r>
      <w:r w:rsidRPr="0006315D">
        <w:rPr>
          <w:rFonts w:asciiTheme="minorHAnsi" w:hAnsiTheme="minorHAnsi"/>
          <w:sz w:val="22"/>
          <w:szCs w:val="22"/>
          <w:lang w:val="en-AU" w:eastAsia="en-AU"/>
        </w:rPr>
        <w:t>transition supports that are currently shared between the Departments of Defence and Veterans’ Affairs will be transferred to the Agency.</w:t>
      </w:r>
    </w:p>
    <w:p w14:paraId="6FD6ECA3" w14:textId="77777777" w:rsidR="005703A2" w:rsidRPr="0006315D" w:rsidRDefault="005703A2" w:rsidP="005703A2">
      <w:pPr>
        <w:autoSpaceDE w:val="0"/>
        <w:autoSpaceDN w:val="0"/>
        <w:adjustRightInd w:val="0"/>
        <w:spacing w:line="240" w:lineRule="auto"/>
        <w:rPr>
          <w:rFonts w:asciiTheme="minorHAnsi" w:hAnsiTheme="minorHAnsi"/>
          <w:sz w:val="22"/>
          <w:szCs w:val="22"/>
          <w:lang w:val="en-AU" w:eastAsia="en-AU"/>
        </w:rPr>
      </w:pPr>
      <w:r w:rsidRPr="0006315D">
        <w:rPr>
          <w:rFonts w:asciiTheme="minorHAnsi" w:hAnsiTheme="minorHAnsi"/>
          <w:sz w:val="22"/>
          <w:szCs w:val="22"/>
          <w:lang w:val="en-AU" w:eastAsia="en-AU"/>
        </w:rPr>
        <w:t xml:space="preserve">You will be accountable for the effective delivery of the new agency’s core functions, ensuring that veterans and families of veterans are equipped, supported and connected to the right services through a seamless, person-centred transition from the Australian Defence Force to civilian life. </w:t>
      </w:r>
    </w:p>
    <w:p w14:paraId="23411CC2" w14:textId="77777777" w:rsidR="005703A2" w:rsidRPr="0006315D" w:rsidRDefault="005703A2" w:rsidP="005703A2">
      <w:pPr>
        <w:autoSpaceDE w:val="0"/>
        <w:autoSpaceDN w:val="0"/>
        <w:adjustRightInd w:val="0"/>
        <w:spacing w:line="240" w:lineRule="auto"/>
        <w:rPr>
          <w:rFonts w:asciiTheme="minorHAnsi" w:hAnsiTheme="minorHAnsi"/>
          <w:sz w:val="22"/>
          <w:szCs w:val="22"/>
          <w:lang w:val="en-AU" w:eastAsia="en-AU"/>
        </w:rPr>
      </w:pPr>
      <w:r w:rsidRPr="0006315D">
        <w:rPr>
          <w:rFonts w:asciiTheme="minorHAnsi" w:hAnsiTheme="minorHAnsi"/>
          <w:sz w:val="22"/>
          <w:szCs w:val="22"/>
          <w:lang w:val="en-AU" w:eastAsia="en-AU"/>
        </w:rPr>
        <w:t>You will lead the strategy to strengthen access to supports nation</w:t>
      </w:r>
      <w:r>
        <w:rPr>
          <w:rFonts w:asciiTheme="minorHAnsi" w:hAnsiTheme="minorHAnsi"/>
          <w:sz w:val="22"/>
          <w:szCs w:val="22"/>
          <w:lang w:val="en-AU" w:eastAsia="en-AU"/>
        </w:rPr>
        <w:t>ally</w:t>
      </w:r>
      <w:r w:rsidRPr="0006315D">
        <w:rPr>
          <w:rFonts w:asciiTheme="minorHAnsi" w:hAnsiTheme="minorHAnsi"/>
          <w:sz w:val="22"/>
          <w:szCs w:val="22"/>
          <w:lang w:val="en-AU" w:eastAsia="en-AU"/>
        </w:rPr>
        <w:t xml:space="preserve"> – working with the DVA Veteran Access Network, Open Arms and </w:t>
      </w:r>
      <w:r>
        <w:rPr>
          <w:rFonts w:asciiTheme="minorHAnsi" w:hAnsiTheme="minorHAnsi"/>
          <w:sz w:val="22"/>
          <w:szCs w:val="22"/>
          <w:lang w:val="en-AU" w:eastAsia="en-AU"/>
        </w:rPr>
        <w:t>the</w:t>
      </w:r>
      <w:r w:rsidRPr="0006315D">
        <w:rPr>
          <w:rFonts w:asciiTheme="minorHAnsi" w:hAnsiTheme="minorHAnsi"/>
          <w:sz w:val="22"/>
          <w:szCs w:val="22"/>
          <w:lang w:val="en-AU" w:eastAsia="en-AU"/>
        </w:rPr>
        <w:t xml:space="preserve"> Veterans’ and Families’ Hub network to make sure that there is sufficient, sustainably funded, reliable, coordinated and accessible support across the country. </w:t>
      </w:r>
    </w:p>
    <w:p w14:paraId="13F8F58D" w14:textId="77777777" w:rsidR="005703A2" w:rsidRDefault="005703A2" w:rsidP="005703A2">
      <w:pPr>
        <w:autoSpaceDE w:val="0"/>
        <w:autoSpaceDN w:val="0"/>
        <w:adjustRightInd w:val="0"/>
        <w:spacing w:after="0" w:line="240" w:lineRule="auto"/>
        <w:rPr>
          <w:rFonts w:asciiTheme="minorHAnsi" w:hAnsiTheme="minorHAnsi"/>
          <w:sz w:val="22"/>
          <w:szCs w:val="22"/>
          <w:lang w:val="en-AU" w:eastAsia="en-AU"/>
        </w:rPr>
      </w:pPr>
      <w:r w:rsidRPr="0006315D">
        <w:rPr>
          <w:rFonts w:asciiTheme="minorHAnsi" w:hAnsiTheme="minorHAnsi"/>
          <w:sz w:val="22"/>
          <w:szCs w:val="22"/>
          <w:lang w:val="en-AU" w:eastAsia="en-AU"/>
        </w:rPr>
        <w:t>You will maintain strong relations with Government, in particular the Minister, Defence, ex-service organisations and Commonwealth, State/Territory and non-government stakeholders.</w:t>
      </w:r>
    </w:p>
    <w:p w14:paraId="50F0E91B" w14:textId="77777777" w:rsidR="005703A2" w:rsidRDefault="005703A2" w:rsidP="005703A2">
      <w:pPr>
        <w:autoSpaceDE w:val="0"/>
        <w:autoSpaceDN w:val="0"/>
        <w:adjustRightInd w:val="0"/>
        <w:spacing w:after="0" w:line="240" w:lineRule="auto"/>
        <w:rPr>
          <w:rFonts w:asciiTheme="minorHAnsi" w:hAnsiTheme="minorHAnsi"/>
          <w:sz w:val="22"/>
          <w:szCs w:val="22"/>
          <w:lang w:val="en-AU" w:eastAsia="en-AU"/>
        </w:rPr>
      </w:pPr>
    </w:p>
    <w:p w14:paraId="452B8434" w14:textId="77777777" w:rsidR="005703A2" w:rsidRPr="00CE580E" w:rsidRDefault="005703A2" w:rsidP="005703A2">
      <w:pPr>
        <w:pStyle w:val="Heading2"/>
        <w:rPr>
          <w:b/>
          <w:caps/>
          <w:u w:val="single"/>
        </w:rPr>
      </w:pPr>
      <w:r w:rsidRPr="00CE580E">
        <w:rPr>
          <w:b/>
          <w:caps/>
          <w:u w:val="single"/>
        </w:rPr>
        <w:t>Our Ideal Candidate</w:t>
      </w:r>
    </w:p>
    <w:p w14:paraId="317B9F1A" w14:textId="77777777" w:rsidR="005703A2" w:rsidRDefault="005703A2" w:rsidP="005703A2">
      <w:pPr>
        <w:pStyle w:val="Heading3"/>
        <w:spacing w:line="240" w:lineRule="auto"/>
        <w:rPr>
          <w:rFonts w:asciiTheme="minorHAnsi" w:eastAsiaTheme="minorHAnsi" w:hAnsiTheme="minorHAnsi" w:cstheme="minorHAnsi"/>
          <w:color w:val="auto"/>
          <w:sz w:val="22"/>
          <w:szCs w:val="22"/>
          <w:lang w:val="en-AU" w:eastAsia="en-AU"/>
        </w:rPr>
      </w:pPr>
    </w:p>
    <w:p w14:paraId="6E93649C" w14:textId="77777777" w:rsidR="005703A2" w:rsidRPr="00CE580E" w:rsidRDefault="005703A2" w:rsidP="005703A2">
      <w:pPr>
        <w:autoSpaceDE w:val="0"/>
        <w:autoSpaceDN w:val="0"/>
        <w:adjustRightInd w:val="0"/>
        <w:spacing w:line="240" w:lineRule="auto"/>
        <w:rPr>
          <w:rFonts w:asciiTheme="minorHAnsi" w:hAnsiTheme="minorHAnsi"/>
          <w:sz w:val="22"/>
          <w:szCs w:val="22"/>
          <w:lang w:val="en-AU" w:eastAsia="en-AU"/>
        </w:rPr>
      </w:pPr>
      <w:r w:rsidRPr="00CE580E">
        <w:rPr>
          <w:rFonts w:asciiTheme="minorHAnsi" w:hAnsiTheme="minorHAnsi"/>
          <w:sz w:val="22"/>
          <w:szCs w:val="22"/>
          <w:lang w:val="en-AU" w:eastAsia="en-AU"/>
        </w:rPr>
        <w:t>As an experienced senior leader, you will have a proven performance record of success in complex stakeholder environment</w:t>
      </w:r>
      <w:r>
        <w:rPr>
          <w:rFonts w:asciiTheme="minorHAnsi" w:hAnsiTheme="minorHAnsi"/>
          <w:sz w:val="22"/>
          <w:szCs w:val="22"/>
          <w:lang w:val="en-AU" w:eastAsia="en-AU"/>
        </w:rPr>
        <w:t xml:space="preserve">s including </w:t>
      </w:r>
      <w:r w:rsidRPr="00CE580E">
        <w:rPr>
          <w:rFonts w:asciiTheme="minorHAnsi" w:hAnsiTheme="minorHAnsi"/>
          <w:sz w:val="22"/>
          <w:szCs w:val="22"/>
          <w:lang w:val="en-AU" w:eastAsia="en-AU"/>
        </w:rPr>
        <w:t>Defence</w:t>
      </w:r>
      <w:r>
        <w:rPr>
          <w:rFonts w:asciiTheme="minorHAnsi" w:hAnsiTheme="minorHAnsi"/>
          <w:sz w:val="22"/>
          <w:szCs w:val="22"/>
          <w:lang w:val="en-AU" w:eastAsia="en-AU"/>
        </w:rPr>
        <w:t xml:space="preserve">, </w:t>
      </w:r>
      <w:r w:rsidRPr="00CE580E">
        <w:rPr>
          <w:rFonts w:asciiTheme="minorHAnsi" w:hAnsiTheme="minorHAnsi"/>
          <w:sz w:val="22"/>
          <w:szCs w:val="22"/>
          <w:lang w:val="en-AU" w:eastAsia="en-AU"/>
        </w:rPr>
        <w:t xml:space="preserve">the public/private sector, </w:t>
      </w:r>
      <w:r>
        <w:rPr>
          <w:rFonts w:asciiTheme="minorHAnsi" w:hAnsiTheme="minorHAnsi"/>
          <w:sz w:val="22"/>
          <w:szCs w:val="22"/>
          <w:lang w:val="en-AU" w:eastAsia="en-AU"/>
        </w:rPr>
        <w:t xml:space="preserve">or </w:t>
      </w:r>
      <w:r w:rsidRPr="00CE580E">
        <w:rPr>
          <w:rFonts w:asciiTheme="minorHAnsi" w:hAnsiTheme="minorHAnsi"/>
          <w:sz w:val="22"/>
          <w:szCs w:val="22"/>
          <w:lang w:val="en-AU" w:eastAsia="en-AU"/>
        </w:rPr>
        <w:t xml:space="preserve">local government. </w:t>
      </w:r>
      <w:r>
        <w:rPr>
          <w:rFonts w:asciiTheme="minorHAnsi" w:hAnsiTheme="minorHAnsi"/>
          <w:sz w:val="22"/>
          <w:szCs w:val="22"/>
          <w:lang w:val="en-AU" w:eastAsia="en-AU"/>
        </w:rPr>
        <w:t>Human centred service delivery experience is essential.</w:t>
      </w:r>
    </w:p>
    <w:p w14:paraId="2787AF68" w14:textId="77777777" w:rsidR="005703A2" w:rsidRPr="00CE580E" w:rsidRDefault="005703A2" w:rsidP="005703A2">
      <w:pPr>
        <w:autoSpaceDE w:val="0"/>
        <w:autoSpaceDN w:val="0"/>
        <w:adjustRightInd w:val="0"/>
        <w:spacing w:line="240" w:lineRule="auto"/>
        <w:rPr>
          <w:rFonts w:asciiTheme="minorHAnsi" w:hAnsiTheme="minorHAnsi"/>
          <w:sz w:val="22"/>
          <w:szCs w:val="22"/>
          <w:lang w:val="en-AU" w:eastAsia="en-AU"/>
        </w:rPr>
      </w:pPr>
      <w:r w:rsidRPr="00CE580E">
        <w:rPr>
          <w:rFonts w:asciiTheme="minorHAnsi" w:hAnsiTheme="minorHAnsi"/>
          <w:sz w:val="22"/>
          <w:szCs w:val="22"/>
          <w:lang w:val="en-AU" w:eastAsia="en-AU"/>
        </w:rPr>
        <w:t xml:space="preserve">You will </w:t>
      </w:r>
      <w:r>
        <w:rPr>
          <w:rFonts w:asciiTheme="minorHAnsi" w:hAnsiTheme="minorHAnsi"/>
          <w:sz w:val="22"/>
          <w:szCs w:val="22"/>
          <w:lang w:val="en-AU" w:eastAsia="en-AU"/>
        </w:rPr>
        <w:t xml:space="preserve">have </w:t>
      </w:r>
      <w:r w:rsidRPr="00CE580E">
        <w:rPr>
          <w:rFonts w:asciiTheme="minorHAnsi" w:hAnsiTheme="minorHAnsi"/>
          <w:sz w:val="22"/>
          <w:szCs w:val="22"/>
          <w:lang w:val="en-AU" w:eastAsia="en-AU"/>
        </w:rPr>
        <w:t>demonstrate</w:t>
      </w:r>
      <w:r>
        <w:rPr>
          <w:rFonts w:asciiTheme="minorHAnsi" w:hAnsiTheme="minorHAnsi"/>
          <w:sz w:val="22"/>
          <w:szCs w:val="22"/>
          <w:lang w:val="en-AU" w:eastAsia="en-AU"/>
        </w:rPr>
        <w:t>d</w:t>
      </w:r>
      <w:r w:rsidRPr="00CE580E">
        <w:rPr>
          <w:rFonts w:asciiTheme="minorHAnsi" w:hAnsiTheme="minorHAnsi"/>
          <w:sz w:val="22"/>
          <w:szCs w:val="22"/>
          <w:lang w:val="en-AU" w:eastAsia="en-AU"/>
        </w:rPr>
        <w:t xml:space="preserve"> your ability to establish and lead new organisations.</w:t>
      </w:r>
    </w:p>
    <w:p w14:paraId="1B60F0A4" w14:textId="08B8576C" w:rsidR="005703A2" w:rsidRPr="00CE580E" w:rsidRDefault="005703A2" w:rsidP="005703A2">
      <w:pPr>
        <w:autoSpaceDE w:val="0"/>
        <w:autoSpaceDN w:val="0"/>
        <w:adjustRightInd w:val="0"/>
        <w:spacing w:line="240" w:lineRule="auto"/>
        <w:rPr>
          <w:rFonts w:asciiTheme="minorHAnsi" w:hAnsiTheme="minorHAnsi"/>
          <w:sz w:val="22"/>
          <w:szCs w:val="22"/>
          <w:lang w:val="en-AU" w:eastAsia="en-AU"/>
        </w:rPr>
      </w:pPr>
      <w:r w:rsidRPr="00CE580E">
        <w:rPr>
          <w:rFonts w:asciiTheme="minorHAnsi" w:hAnsiTheme="minorHAnsi"/>
          <w:sz w:val="22"/>
          <w:szCs w:val="22"/>
          <w:lang w:val="en-AU" w:eastAsia="en-AU"/>
        </w:rPr>
        <w:t xml:space="preserve">You will </w:t>
      </w:r>
      <w:r>
        <w:rPr>
          <w:rFonts w:asciiTheme="minorHAnsi" w:hAnsiTheme="minorHAnsi"/>
          <w:sz w:val="22"/>
          <w:szCs w:val="22"/>
          <w:lang w:val="en-AU" w:eastAsia="en-AU"/>
        </w:rPr>
        <w:t xml:space="preserve">have </w:t>
      </w:r>
      <w:r w:rsidRPr="00CE580E">
        <w:rPr>
          <w:rFonts w:asciiTheme="minorHAnsi" w:hAnsiTheme="minorHAnsi"/>
          <w:sz w:val="22"/>
          <w:szCs w:val="22"/>
          <w:lang w:val="en-AU" w:eastAsia="en-AU"/>
        </w:rPr>
        <w:t>a sophisticated understanding of the veteran and veteran family experience</w:t>
      </w:r>
      <w:r>
        <w:rPr>
          <w:rFonts w:asciiTheme="minorHAnsi" w:hAnsiTheme="minorHAnsi"/>
          <w:sz w:val="22"/>
          <w:szCs w:val="22"/>
          <w:lang w:val="en-AU" w:eastAsia="en-AU"/>
        </w:rPr>
        <w:t xml:space="preserve"> and a connection to the Australian Defence Force</w:t>
      </w:r>
      <w:r w:rsidR="00FA2B90">
        <w:rPr>
          <w:rFonts w:asciiTheme="minorHAnsi" w:hAnsiTheme="minorHAnsi"/>
          <w:sz w:val="22"/>
          <w:szCs w:val="22"/>
          <w:lang w:val="en-AU" w:eastAsia="en-AU"/>
        </w:rPr>
        <w:t xml:space="preserve">, preferable as a veteran or veteran family member. </w:t>
      </w:r>
    </w:p>
    <w:p w14:paraId="70FC7E78" w14:textId="77777777" w:rsidR="005703A2" w:rsidRPr="00CE580E" w:rsidRDefault="005703A2" w:rsidP="005703A2">
      <w:pPr>
        <w:autoSpaceDE w:val="0"/>
        <w:autoSpaceDN w:val="0"/>
        <w:adjustRightInd w:val="0"/>
        <w:spacing w:line="240" w:lineRule="auto"/>
        <w:rPr>
          <w:rFonts w:asciiTheme="minorHAnsi" w:hAnsiTheme="minorHAnsi"/>
          <w:sz w:val="22"/>
          <w:szCs w:val="22"/>
          <w:lang w:val="en-AU" w:eastAsia="en-AU"/>
        </w:rPr>
      </w:pPr>
      <w:r w:rsidRPr="00CE580E">
        <w:rPr>
          <w:rFonts w:asciiTheme="minorHAnsi" w:hAnsiTheme="minorHAnsi"/>
          <w:sz w:val="22"/>
          <w:szCs w:val="22"/>
          <w:lang w:val="en-AU" w:eastAsia="en-AU"/>
        </w:rPr>
        <w:t xml:space="preserve">You will be a collaborative and agile leader with the ability to steer and implement broad transformational change, both within and external to the agency with a commitment to excellence.  </w:t>
      </w:r>
    </w:p>
    <w:p w14:paraId="218CB8F5" w14:textId="63670703" w:rsidR="005703A2" w:rsidRPr="00CE580E" w:rsidRDefault="005703A2" w:rsidP="005703A2">
      <w:pPr>
        <w:autoSpaceDE w:val="0"/>
        <w:autoSpaceDN w:val="0"/>
        <w:adjustRightInd w:val="0"/>
        <w:spacing w:line="240" w:lineRule="auto"/>
        <w:rPr>
          <w:rFonts w:asciiTheme="minorHAnsi" w:hAnsiTheme="minorHAnsi"/>
          <w:sz w:val="22"/>
          <w:szCs w:val="22"/>
          <w:lang w:val="en-AU" w:eastAsia="en-AU"/>
        </w:rPr>
      </w:pPr>
      <w:r w:rsidRPr="00CE580E">
        <w:rPr>
          <w:rFonts w:asciiTheme="minorHAnsi" w:hAnsiTheme="minorHAnsi"/>
          <w:sz w:val="22"/>
          <w:szCs w:val="22"/>
          <w:lang w:val="en-AU" w:eastAsia="en-AU"/>
        </w:rPr>
        <w:t xml:space="preserve">You will bring exceptional communication and relationship-building skills, demonstrate sound judgement, and have a deep understanding of community engagement, governance, financial management, and strategic positioning. </w:t>
      </w:r>
      <w:r>
        <w:rPr>
          <w:rFonts w:asciiTheme="minorHAnsi" w:hAnsiTheme="minorHAnsi"/>
          <w:sz w:val="22"/>
          <w:szCs w:val="22"/>
          <w:lang w:val="en-AU" w:eastAsia="en-AU"/>
        </w:rPr>
        <w:t>You will have demonstrated experience in working collaboratively with other government agencies in delivering complex human services</w:t>
      </w:r>
      <w:r w:rsidR="00FA2B90">
        <w:rPr>
          <w:rFonts w:asciiTheme="minorHAnsi" w:hAnsiTheme="minorHAnsi"/>
          <w:sz w:val="22"/>
          <w:szCs w:val="22"/>
          <w:lang w:val="en-AU" w:eastAsia="en-AU"/>
        </w:rPr>
        <w:t>.</w:t>
      </w:r>
    </w:p>
    <w:p w14:paraId="2EA0501E" w14:textId="77777777" w:rsidR="005703A2" w:rsidRPr="00CE580E" w:rsidRDefault="005703A2" w:rsidP="005703A2">
      <w:pPr>
        <w:autoSpaceDE w:val="0"/>
        <w:autoSpaceDN w:val="0"/>
        <w:adjustRightInd w:val="0"/>
        <w:spacing w:line="240" w:lineRule="auto"/>
        <w:rPr>
          <w:rFonts w:asciiTheme="minorHAnsi" w:hAnsiTheme="minorHAnsi"/>
          <w:sz w:val="22"/>
          <w:szCs w:val="22"/>
          <w:lang w:val="en-AU" w:eastAsia="en-AU"/>
        </w:rPr>
      </w:pPr>
      <w:r w:rsidRPr="00CE580E">
        <w:rPr>
          <w:rFonts w:asciiTheme="minorHAnsi" w:hAnsiTheme="minorHAnsi"/>
          <w:sz w:val="22"/>
          <w:szCs w:val="22"/>
          <w:lang w:val="en-AU" w:eastAsia="en-AU"/>
        </w:rPr>
        <w:t>You will be resilient, self-motivated, outcome oriented and enjoy working in a dynamic, fast paced and changing environment.</w:t>
      </w:r>
    </w:p>
    <w:p w14:paraId="572E62D1" w14:textId="77777777" w:rsidR="005703A2" w:rsidRPr="00CE580E" w:rsidRDefault="005703A2" w:rsidP="005703A2">
      <w:pPr>
        <w:autoSpaceDE w:val="0"/>
        <w:autoSpaceDN w:val="0"/>
        <w:adjustRightInd w:val="0"/>
        <w:spacing w:line="240" w:lineRule="auto"/>
        <w:rPr>
          <w:rFonts w:asciiTheme="minorHAnsi" w:hAnsiTheme="minorHAnsi"/>
          <w:sz w:val="22"/>
          <w:szCs w:val="22"/>
          <w:lang w:val="en-AU" w:eastAsia="en-AU"/>
        </w:rPr>
      </w:pPr>
      <w:r w:rsidRPr="00CE580E">
        <w:rPr>
          <w:rFonts w:asciiTheme="minorHAnsi" w:hAnsiTheme="minorHAnsi"/>
          <w:sz w:val="22"/>
          <w:szCs w:val="22"/>
          <w:lang w:val="en-AU" w:eastAsia="en-AU"/>
        </w:rPr>
        <w:lastRenderedPageBreak/>
        <w:t>You inspire a sense of purpose and direction in others, lead with integrity, and possess the ability to raise critical and difficult issues, provide impartial and forthright advice, are committed to action and are prepared to make tough corporate decisions to achieve desired outcomes.</w:t>
      </w:r>
    </w:p>
    <w:p w14:paraId="2991D68D" w14:textId="77777777" w:rsidR="005703A2" w:rsidRPr="00CE580E" w:rsidRDefault="005703A2" w:rsidP="005703A2">
      <w:pPr>
        <w:autoSpaceDE w:val="0"/>
        <w:autoSpaceDN w:val="0"/>
        <w:adjustRightInd w:val="0"/>
        <w:spacing w:line="240" w:lineRule="auto"/>
        <w:rPr>
          <w:rFonts w:asciiTheme="minorHAnsi" w:hAnsiTheme="minorHAnsi"/>
          <w:sz w:val="22"/>
          <w:szCs w:val="22"/>
          <w:lang w:val="en-AU" w:eastAsia="en-AU"/>
        </w:rPr>
      </w:pPr>
      <w:r w:rsidRPr="00CE580E">
        <w:rPr>
          <w:rFonts w:asciiTheme="minorHAnsi" w:hAnsiTheme="minorHAnsi"/>
          <w:sz w:val="22"/>
          <w:szCs w:val="22"/>
          <w:lang w:val="en-AU" w:eastAsia="en-AU"/>
        </w:rPr>
        <w:t>You are passionate about contributing to the wellbeing of veterans and veteran families</w:t>
      </w:r>
      <w:r>
        <w:rPr>
          <w:rFonts w:asciiTheme="minorHAnsi" w:hAnsiTheme="minorHAnsi"/>
          <w:sz w:val="22"/>
          <w:szCs w:val="22"/>
          <w:lang w:val="en-AU" w:eastAsia="en-AU"/>
        </w:rPr>
        <w:t xml:space="preserve"> and can demonstrate a strong connection to service. </w:t>
      </w:r>
    </w:p>
    <w:p w14:paraId="5AE0A4E8" w14:textId="77777777" w:rsidR="005703A2" w:rsidRPr="00CE580E" w:rsidRDefault="005703A2" w:rsidP="005703A2">
      <w:pPr>
        <w:autoSpaceDE w:val="0"/>
        <w:autoSpaceDN w:val="0"/>
        <w:adjustRightInd w:val="0"/>
        <w:spacing w:line="240" w:lineRule="auto"/>
        <w:rPr>
          <w:rFonts w:asciiTheme="minorHAnsi" w:hAnsiTheme="minorHAnsi"/>
          <w:sz w:val="22"/>
          <w:szCs w:val="22"/>
          <w:lang w:val="en-AU" w:eastAsia="en-AU"/>
        </w:rPr>
      </w:pPr>
      <w:r w:rsidRPr="00CE580E">
        <w:rPr>
          <w:rFonts w:asciiTheme="minorHAnsi" w:hAnsiTheme="minorHAnsi"/>
          <w:sz w:val="22"/>
          <w:szCs w:val="22"/>
          <w:lang w:val="en-AU" w:eastAsia="en-AU"/>
        </w:rPr>
        <w:t>You are prepared to work within the APS legislative and regulatory framework.</w:t>
      </w:r>
    </w:p>
    <w:p w14:paraId="77232F45" w14:textId="77777777" w:rsidR="005703A2" w:rsidRPr="00D00297" w:rsidRDefault="005703A2" w:rsidP="005703A2">
      <w:pPr>
        <w:pStyle w:val="Heading3"/>
        <w:spacing w:after="120"/>
        <w:rPr>
          <w:caps/>
        </w:rPr>
      </w:pPr>
      <w:r w:rsidRPr="00D00297">
        <w:rPr>
          <w:b/>
          <w:caps/>
        </w:rPr>
        <w:t>Duties</w:t>
      </w:r>
    </w:p>
    <w:p w14:paraId="1BD965DA" w14:textId="77777777" w:rsidR="005703A2" w:rsidRPr="00100A34" w:rsidRDefault="005703A2" w:rsidP="005703A2">
      <w:pPr>
        <w:rPr>
          <w:rFonts w:asciiTheme="minorHAnsi" w:hAnsiTheme="minorHAnsi"/>
          <w:sz w:val="22"/>
          <w:szCs w:val="22"/>
          <w:lang w:eastAsia="en-AU"/>
        </w:rPr>
      </w:pPr>
      <w:r w:rsidRPr="00100A34">
        <w:rPr>
          <w:rFonts w:asciiTheme="minorHAnsi" w:hAnsiTheme="minorHAnsi"/>
          <w:sz w:val="22"/>
          <w:szCs w:val="22"/>
          <w:lang w:eastAsia="en-AU"/>
        </w:rPr>
        <w:t xml:space="preserve">As </w:t>
      </w:r>
      <w:r>
        <w:rPr>
          <w:rFonts w:asciiTheme="minorHAnsi" w:hAnsiTheme="minorHAnsi"/>
          <w:sz w:val="22"/>
          <w:szCs w:val="22"/>
          <w:lang w:eastAsia="en-AU"/>
        </w:rPr>
        <w:t>Chief Executive</w:t>
      </w:r>
      <w:r w:rsidRPr="00100A34">
        <w:rPr>
          <w:rFonts w:asciiTheme="minorHAnsi" w:hAnsiTheme="minorHAnsi"/>
          <w:sz w:val="22"/>
          <w:szCs w:val="22"/>
          <w:lang w:eastAsia="en-AU"/>
        </w:rPr>
        <w:t>, you will:</w:t>
      </w:r>
    </w:p>
    <w:p w14:paraId="7E25125D" w14:textId="77777777" w:rsidR="005703A2" w:rsidRPr="00100A34" w:rsidRDefault="005703A2" w:rsidP="005703A2">
      <w:pPr>
        <w:pStyle w:val="ListParagraph0"/>
        <w:numPr>
          <w:ilvl w:val="0"/>
          <w:numId w:val="4"/>
        </w:numPr>
        <w:shd w:val="clear" w:color="auto" w:fill="FFFFFF"/>
        <w:spacing w:after="200" w:line="276" w:lineRule="auto"/>
        <w:ind w:left="714" w:hanging="357"/>
        <w:contextualSpacing/>
        <w:textAlignment w:val="top"/>
        <w:rPr>
          <w:rFonts w:asciiTheme="minorHAnsi" w:eastAsia="Calibri" w:hAnsiTheme="minorHAnsi" w:cstheme="minorHAnsi"/>
          <w:sz w:val="22"/>
          <w:szCs w:val="22"/>
        </w:rPr>
      </w:pPr>
      <w:r w:rsidRPr="00100A34">
        <w:rPr>
          <w:rFonts w:asciiTheme="minorHAnsi" w:eastAsia="Calibri" w:hAnsiTheme="minorHAnsi" w:cstheme="minorHAnsi"/>
          <w:sz w:val="22"/>
          <w:szCs w:val="22"/>
        </w:rPr>
        <w:t>establish governance, transparency, and financial stewardship across all functions</w:t>
      </w:r>
      <w:r>
        <w:rPr>
          <w:rFonts w:asciiTheme="minorHAnsi" w:eastAsia="Calibri" w:hAnsiTheme="minorHAnsi" w:cstheme="minorHAnsi"/>
          <w:sz w:val="22"/>
          <w:szCs w:val="22"/>
        </w:rPr>
        <w:t xml:space="preserve"> of the agency</w:t>
      </w:r>
    </w:p>
    <w:p w14:paraId="6F3E867F" w14:textId="77777777" w:rsidR="005703A2" w:rsidRPr="00100A34" w:rsidRDefault="005703A2" w:rsidP="005703A2">
      <w:pPr>
        <w:pStyle w:val="ListParagraph0"/>
        <w:numPr>
          <w:ilvl w:val="0"/>
          <w:numId w:val="4"/>
        </w:numPr>
        <w:shd w:val="clear" w:color="auto" w:fill="FFFFFF"/>
        <w:spacing w:after="200" w:line="276" w:lineRule="auto"/>
        <w:ind w:left="714" w:hanging="357"/>
        <w:contextualSpacing/>
        <w:textAlignment w:val="top"/>
        <w:rPr>
          <w:rFonts w:asciiTheme="minorHAnsi" w:eastAsia="Calibri" w:hAnsiTheme="minorHAnsi" w:cstheme="minorHAnsi"/>
          <w:sz w:val="22"/>
          <w:szCs w:val="22"/>
        </w:rPr>
      </w:pPr>
      <w:r w:rsidRPr="00100A34">
        <w:rPr>
          <w:rFonts w:asciiTheme="minorHAnsi" w:eastAsia="Calibri" w:hAnsiTheme="minorHAnsi" w:cstheme="minorHAnsi"/>
          <w:sz w:val="22"/>
          <w:szCs w:val="22"/>
        </w:rPr>
        <w:t xml:space="preserve">lead with authenticity and accountability to strategically position the agency </w:t>
      </w:r>
    </w:p>
    <w:p w14:paraId="4CBABB22" w14:textId="77777777" w:rsidR="005703A2" w:rsidRPr="00100A34" w:rsidRDefault="005703A2" w:rsidP="005703A2">
      <w:pPr>
        <w:pStyle w:val="ListParagraph0"/>
        <w:numPr>
          <w:ilvl w:val="0"/>
          <w:numId w:val="4"/>
        </w:numPr>
        <w:shd w:val="clear" w:color="auto" w:fill="FFFFFF"/>
        <w:spacing w:after="200" w:line="276" w:lineRule="auto"/>
        <w:ind w:left="714" w:hanging="357"/>
        <w:contextualSpacing/>
        <w:textAlignment w:val="top"/>
        <w:rPr>
          <w:rFonts w:asciiTheme="minorHAnsi" w:eastAsia="Calibri" w:hAnsiTheme="minorHAnsi" w:cstheme="minorHAnsi"/>
          <w:sz w:val="22"/>
          <w:szCs w:val="22"/>
        </w:rPr>
      </w:pPr>
      <w:r w:rsidRPr="00100A34">
        <w:rPr>
          <w:rFonts w:asciiTheme="minorHAnsi" w:eastAsia="Calibri" w:hAnsiTheme="minorHAnsi" w:cstheme="minorHAnsi"/>
          <w:sz w:val="22"/>
          <w:szCs w:val="22"/>
        </w:rPr>
        <w:t xml:space="preserve">build organisational capability and responsiveness in relation to the delivery of quality services for veterans and families using trauma-informed practices </w:t>
      </w:r>
    </w:p>
    <w:p w14:paraId="32A9F114" w14:textId="77777777" w:rsidR="005703A2" w:rsidRPr="00100A34" w:rsidRDefault="005703A2" w:rsidP="005703A2">
      <w:pPr>
        <w:pStyle w:val="ListParagraph0"/>
        <w:numPr>
          <w:ilvl w:val="0"/>
          <w:numId w:val="4"/>
        </w:numPr>
        <w:shd w:val="clear" w:color="auto" w:fill="FFFFFF"/>
        <w:spacing w:after="200" w:line="276" w:lineRule="auto"/>
        <w:ind w:left="714" w:hanging="357"/>
        <w:contextualSpacing/>
        <w:textAlignment w:val="top"/>
        <w:rPr>
          <w:rFonts w:asciiTheme="minorHAnsi" w:eastAsia="Calibri" w:hAnsiTheme="minorHAnsi" w:cstheme="minorHAnsi"/>
          <w:sz w:val="22"/>
          <w:szCs w:val="22"/>
        </w:rPr>
      </w:pPr>
      <w:r w:rsidRPr="00100A34">
        <w:rPr>
          <w:rFonts w:asciiTheme="minorHAnsi" w:eastAsia="Calibri" w:hAnsiTheme="minorHAnsi" w:cstheme="minorHAnsi"/>
          <w:sz w:val="22"/>
          <w:szCs w:val="22"/>
        </w:rPr>
        <w:t xml:space="preserve">establish strong </w:t>
      </w:r>
      <w:r>
        <w:rPr>
          <w:rFonts w:asciiTheme="minorHAnsi" w:eastAsia="Calibri" w:hAnsiTheme="minorHAnsi" w:cstheme="minorHAnsi"/>
          <w:sz w:val="22"/>
          <w:szCs w:val="22"/>
        </w:rPr>
        <w:t xml:space="preserve">and </w:t>
      </w:r>
      <w:r w:rsidRPr="00100A34">
        <w:rPr>
          <w:rFonts w:asciiTheme="minorHAnsi" w:eastAsia="Calibri" w:hAnsiTheme="minorHAnsi" w:cstheme="minorHAnsi"/>
          <w:sz w:val="22"/>
          <w:szCs w:val="22"/>
        </w:rPr>
        <w:t>trusted working relationships with the Secretary and the Minister for Veterans’ Affairs</w:t>
      </w:r>
    </w:p>
    <w:p w14:paraId="3C924B0E" w14:textId="3D739619" w:rsidR="005703A2" w:rsidRPr="00100A34" w:rsidRDefault="005703A2" w:rsidP="005703A2">
      <w:pPr>
        <w:pStyle w:val="ListParagraph0"/>
        <w:numPr>
          <w:ilvl w:val="0"/>
          <w:numId w:val="4"/>
        </w:numPr>
        <w:shd w:val="clear" w:color="auto" w:fill="FFFFFF"/>
        <w:spacing w:after="200" w:line="276" w:lineRule="auto"/>
        <w:ind w:left="714" w:hanging="357"/>
        <w:contextualSpacing/>
        <w:textAlignment w:val="top"/>
        <w:rPr>
          <w:rFonts w:asciiTheme="minorHAnsi" w:eastAsia="Calibri" w:hAnsiTheme="minorHAnsi" w:cstheme="minorHAnsi"/>
          <w:sz w:val="22"/>
          <w:szCs w:val="22"/>
        </w:rPr>
      </w:pPr>
      <w:r>
        <w:rPr>
          <w:rFonts w:asciiTheme="minorHAnsi" w:eastAsia="Calibri" w:hAnsiTheme="minorHAnsi" w:cstheme="minorHAnsi"/>
          <w:sz w:val="22"/>
          <w:szCs w:val="22"/>
        </w:rPr>
        <w:t xml:space="preserve">collaborate </w:t>
      </w:r>
      <w:r w:rsidRPr="00100A34">
        <w:rPr>
          <w:rFonts w:asciiTheme="minorHAnsi" w:eastAsia="Calibri" w:hAnsiTheme="minorHAnsi" w:cstheme="minorHAnsi"/>
          <w:sz w:val="22"/>
          <w:szCs w:val="22"/>
        </w:rPr>
        <w:t>with</w:t>
      </w:r>
      <w:r>
        <w:rPr>
          <w:rFonts w:asciiTheme="minorHAnsi" w:eastAsia="Calibri" w:hAnsiTheme="minorHAnsi" w:cstheme="minorHAnsi"/>
          <w:sz w:val="22"/>
          <w:szCs w:val="22"/>
        </w:rPr>
        <w:t xml:space="preserve"> </w:t>
      </w:r>
      <w:r w:rsidRPr="00100A34">
        <w:rPr>
          <w:rFonts w:asciiTheme="minorHAnsi" w:eastAsia="Calibri" w:hAnsiTheme="minorHAnsi" w:cstheme="minorHAnsi"/>
          <w:sz w:val="22"/>
          <w:szCs w:val="22"/>
        </w:rPr>
        <w:t>Defence</w:t>
      </w:r>
      <w:r>
        <w:rPr>
          <w:rFonts w:asciiTheme="minorHAnsi" w:eastAsia="Calibri" w:hAnsiTheme="minorHAnsi" w:cstheme="minorHAnsi"/>
          <w:sz w:val="22"/>
          <w:szCs w:val="22"/>
        </w:rPr>
        <w:t xml:space="preserve"> </w:t>
      </w:r>
      <w:r w:rsidRPr="00100A34">
        <w:rPr>
          <w:rFonts w:asciiTheme="minorHAnsi" w:eastAsia="Calibri" w:hAnsiTheme="minorHAnsi" w:cstheme="minorHAnsi"/>
          <w:sz w:val="22"/>
          <w:szCs w:val="22"/>
        </w:rPr>
        <w:t>and other Government organisations</w:t>
      </w:r>
      <w:r>
        <w:rPr>
          <w:rFonts w:asciiTheme="minorHAnsi" w:eastAsia="Calibri" w:hAnsiTheme="minorHAnsi" w:cstheme="minorHAnsi"/>
          <w:sz w:val="22"/>
          <w:szCs w:val="22"/>
        </w:rPr>
        <w:t>, as well as Ex-Service Organisations and state and territory government entities</w:t>
      </w:r>
      <w:r w:rsidRPr="00100A34">
        <w:rPr>
          <w:rFonts w:asciiTheme="minorHAnsi" w:eastAsia="Calibri" w:hAnsiTheme="minorHAnsi" w:cstheme="minorHAnsi"/>
          <w:sz w:val="22"/>
          <w:szCs w:val="22"/>
        </w:rPr>
        <w:t xml:space="preserve"> to drive system reform and </w:t>
      </w:r>
      <w:r>
        <w:rPr>
          <w:rFonts w:asciiTheme="minorHAnsi" w:eastAsia="Calibri" w:hAnsiTheme="minorHAnsi" w:cstheme="minorHAnsi"/>
          <w:sz w:val="22"/>
          <w:szCs w:val="22"/>
        </w:rPr>
        <w:t>improve service delivery outcomes for veterans and families of veterans</w:t>
      </w:r>
      <w:r w:rsidRPr="00100A34">
        <w:rPr>
          <w:rFonts w:asciiTheme="minorHAnsi" w:eastAsia="Calibri" w:hAnsiTheme="minorHAnsi" w:cstheme="minorHAnsi"/>
          <w:sz w:val="22"/>
          <w:szCs w:val="22"/>
        </w:rPr>
        <w:t xml:space="preserve"> </w:t>
      </w:r>
    </w:p>
    <w:p w14:paraId="53563A2B" w14:textId="77777777" w:rsidR="005703A2" w:rsidRPr="00100A34" w:rsidRDefault="005703A2" w:rsidP="005703A2">
      <w:pPr>
        <w:pStyle w:val="ListParagraph0"/>
        <w:numPr>
          <w:ilvl w:val="0"/>
          <w:numId w:val="4"/>
        </w:numPr>
        <w:shd w:val="clear" w:color="auto" w:fill="FFFFFF"/>
        <w:spacing w:after="200" w:line="276" w:lineRule="auto"/>
        <w:ind w:left="714" w:hanging="357"/>
        <w:contextualSpacing/>
        <w:textAlignment w:val="top"/>
        <w:rPr>
          <w:rFonts w:asciiTheme="minorHAnsi" w:eastAsia="Calibri" w:hAnsiTheme="minorHAnsi" w:cstheme="minorHAnsi"/>
          <w:sz w:val="22"/>
          <w:szCs w:val="22"/>
        </w:rPr>
      </w:pPr>
      <w:r w:rsidRPr="00100A34">
        <w:rPr>
          <w:rFonts w:asciiTheme="minorHAnsi" w:eastAsia="Calibri" w:hAnsiTheme="minorHAnsi" w:cstheme="minorHAnsi"/>
          <w:sz w:val="22"/>
          <w:szCs w:val="22"/>
        </w:rPr>
        <w:t xml:space="preserve">build and sustain strong, trusting relationships with the veteran community, ex service organisations and other advocates and wellbeing service providers </w:t>
      </w:r>
    </w:p>
    <w:p w14:paraId="2E02548C" w14:textId="77777777" w:rsidR="005703A2" w:rsidRPr="00100A34" w:rsidRDefault="005703A2" w:rsidP="005703A2">
      <w:pPr>
        <w:pStyle w:val="ListParagraph0"/>
        <w:numPr>
          <w:ilvl w:val="0"/>
          <w:numId w:val="4"/>
        </w:numPr>
        <w:shd w:val="clear" w:color="auto" w:fill="FFFFFF"/>
        <w:spacing w:after="200" w:line="276" w:lineRule="auto"/>
        <w:ind w:left="714" w:hanging="357"/>
        <w:contextualSpacing/>
        <w:textAlignment w:val="top"/>
        <w:rPr>
          <w:rFonts w:asciiTheme="minorHAnsi" w:eastAsia="Calibri" w:hAnsiTheme="minorHAnsi" w:cstheme="minorHAnsi"/>
          <w:sz w:val="22"/>
          <w:szCs w:val="22"/>
        </w:rPr>
      </w:pPr>
      <w:r w:rsidRPr="00100A34">
        <w:rPr>
          <w:rFonts w:asciiTheme="minorHAnsi" w:eastAsia="Calibri" w:hAnsiTheme="minorHAnsi" w:cstheme="minorHAnsi"/>
          <w:sz w:val="22"/>
          <w:szCs w:val="22"/>
        </w:rPr>
        <w:t xml:space="preserve">engage with risk and show personal courage to represent the agency effectively in public and internal forums </w:t>
      </w:r>
    </w:p>
    <w:p w14:paraId="2A7238EE" w14:textId="77777777" w:rsidR="005703A2" w:rsidRPr="00100A34" w:rsidRDefault="005703A2" w:rsidP="005703A2">
      <w:pPr>
        <w:pStyle w:val="ListParagraph0"/>
        <w:numPr>
          <w:ilvl w:val="0"/>
          <w:numId w:val="4"/>
        </w:numPr>
        <w:shd w:val="clear" w:color="auto" w:fill="FFFFFF"/>
        <w:spacing w:after="200" w:line="276" w:lineRule="auto"/>
        <w:ind w:left="714" w:hanging="357"/>
        <w:contextualSpacing/>
        <w:textAlignment w:val="top"/>
        <w:rPr>
          <w:rFonts w:asciiTheme="minorHAnsi" w:eastAsia="Calibri" w:hAnsiTheme="minorHAnsi" w:cstheme="minorHAnsi"/>
          <w:sz w:val="22"/>
          <w:szCs w:val="22"/>
        </w:rPr>
      </w:pPr>
      <w:r w:rsidRPr="00100A34">
        <w:rPr>
          <w:rFonts w:asciiTheme="minorHAnsi" w:eastAsia="Calibri" w:hAnsiTheme="minorHAnsi" w:cstheme="minorHAnsi"/>
          <w:sz w:val="22"/>
          <w:szCs w:val="22"/>
        </w:rPr>
        <w:t>ensure services reflect genuine co-design and are responsive to the needs of veterans and families</w:t>
      </w:r>
    </w:p>
    <w:p w14:paraId="7AFED388" w14:textId="77777777" w:rsidR="005703A2" w:rsidRDefault="005703A2" w:rsidP="005703A2">
      <w:pPr>
        <w:pStyle w:val="ListParagraph0"/>
        <w:numPr>
          <w:ilvl w:val="0"/>
          <w:numId w:val="4"/>
        </w:numPr>
        <w:shd w:val="clear" w:color="auto" w:fill="FFFFFF"/>
        <w:spacing w:after="200" w:line="276" w:lineRule="auto"/>
        <w:ind w:left="714" w:hanging="357"/>
        <w:contextualSpacing/>
        <w:textAlignment w:val="top"/>
        <w:rPr>
          <w:rFonts w:asciiTheme="minorHAnsi" w:eastAsia="Calibri" w:hAnsiTheme="minorHAnsi" w:cstheme="minorHAnsi"/>
          <w:sz w:val="22"/>
          <w:szCs w:val="22"/>
        </w:rPr>
      </w:pPr>
      <w:r w:rsidRPr="00100A34">
        <w:rPr>
          <w:rFonts w:asciiTheme="minorHAnsi" w:eastAsia="Calibri" w:hAnsiTheme="minorHAnsi" w:cstheme="minorHAnsi"/>
          <w:sz w:val="22"/>
          <w:szCs w:val="22"/>
        </w:rPr>
        <w:t>promote continuous improvement and a high-performance culture that values learning, inclusion and trust</w:t>
      </w:r>
      <w:r>
        <w:rPr>
          <w:rFonts w:asciiTheme="minorHAnsi" w:eastAsia="Calibri" w:hAnsiTheme="minorHAnsi" w:cstheme="minorHAnsi"/>
          <w:sz w:val="22"/>
          <w:szCs w:val="22"/>
        </w:rPr>
        <w:t>.</w:t>
      </w:r>
    </w:p>
    <w:p w14:paraId="1D05F6C7" w14:textId="77777777" w:rsidR="005703A2" w:rsidRPr="00D00297" w:rsidRDefault="005703A2" w:rsidP="005703A2">
      <w:pPr>
        <w:pStyle w:val="Heading3"/>
        <w:spacing w:after="120"/>
        <w:rPr>
          <w:b/>
          <w:caps/>
        </w:rPr>
      </w:pPr>
      <w:r w:rsidRPr="00D00297">
        <w:rPr>
          <w:b/>
          <w:caps/>
        </w:rPr>
        <w:t xml:space="preserve">Selection Criteria </w:t>
      </w:r>
    </w:p>
    <w:p w14:paraId="08D8F934" w14:textId="77777777" w:rsidR="005703A2" w:rsidRPr="00CC49DE" w:rsidRDefault="005703A2" w:rsidP="005703A2">
      <w:pPr>
        <w:rPr>
          <w:rFonts w:ascii="Calibri" w:hAnsi="Calibri"/>
          <w:sz w:val="22"/>
          <w:szCs w:val="22"/>
        </w:rPr>
      </w:pPr>
      <w:r w:rsidRPr="00CC49DE">
        <w:rPr>
          <w:rFonts w:asciiTheme="minorHAnsi" w:eastAsia="Times New Roman" w:hAnsiTheme="minorHAnsi" w:cs="Times New Roman"/>
          <w:sz w:val="22"/>
          <w:szCs w:val="22"/>
          <w:lang w:eastAsia="en-AU"/>
        </w:rPr>
        <w:t xml:space="preserve">Applications will be assessed against the SES Band 3 Integrated Leadership System (ILS) which is </w:t>
      </w:r>
      <w:r w:rsidRPr="00CC49DE">
        <w:rPr>
          <w:rFonts w:ascii="Calibri" w:hAnsi="Calibri"/>
          <w:sz w:val="22"/>
          <w:szCs w:val="22"/>
        </w:rPr>
        <w:t>built around five core capability groups.</w:t>
      </w:r>
    </w:p>
    <w:p w14:paraId="06DCE941" w14:textId="77777777" w:rsidR="005703A2" w:rsidRPr="00CC49DE" w:rsidRDefault="005703A2" w:rsidP="005703A2">
      <w:pPr>
        <w:pStyle w:val="ListParagraph0"/>
        <w:numPr>
          <w:ilvl w:val="0"/>
          <w:numId w:val="4"/>
        </w:numPr>
        <w:shd w:val="clear" w:color="auto" w:fill="FFFFFF"/>
        <w:spacing w:after="200" w:line="276" w:lineRule="auto"/>
        <w:ind w:left="714" w:hanging="357"/>
        <w:contextualSpacing/>
        <w:textAlignment w:val="top"/>
        <w:rPr>
          <w:rFonts w:asciiTheme="minorHAnsi" w:eastAsia="Calibri" w:hAnsiTheme="minorHAnsi" w:cstheme="minorHAnsi"/>
          <w:sz w:val="22"/>
          <w:szCs w:val="22"/>
        </w:rPr>
      </w:pPr>
      <w:r w:rsidRPr="00CC49DE">
        <w:rPr>
          <w:rFonts w:asciiTheme="minorHAnsi" w:eastAsia="Calibri" w:hAnsiTheme="minorHAnsi" w:cstheme="minorHAnsi"/>
          <w:sz w:val="22"/>
          <w:szCs w:val="22"/>
        </w:rPr>
        <w:t>Shapes strategic thinking</w:t>
      </w:r>
    </w:p>
    <w:p w14:paraId="63ED2047" w14:textId="77777777" w:rsidR="005703A2" w:rsidRPr="00CC49DE" w:rsidRDefault="005703A2" w:rsidP="005703A2">
      <w:pPr>
        <w:pStyle w:val="ListParagraph0"/>
        <w:numPr>
          <w:ilvl w:val="0"/>
          <w:numId w:val="4"/>
        </w:numPr>
        <w:shd w:val="clear" w:color="auto" w:fill="FFFFFF"/>
        <w:spacing w:after="200" w:line="276" w:lineRule="auto"/>
        <w:ind w:left="714" w:hanging="357"/>
        <w:contextualSpacing/>
        <w:textAlignment w:val="top"/>
        <w:rPr>
          <w:rFonts w:asciiTheme="minorHAnsi" w:eastAsia="Calibri" w:hAnsiTheme="minorHAnsi" w:cstheme="minorHAnsi"/>
          <w:sz w:val="22"/>
          <w:szCs w:val="22"/>
        </w:rPr>
      </w:pPr>
      <w:r w:rsidRPr="00CC49DE">
        <w:rPr>
          <w:rFonts w:asciiTheme="minorHAnsi" w:eastAsia="Calibri" w:hAnsiTheme="minorHAnsi" w:cstheme="minorHAnsi"/>
          <w:sz w:val="22"/>
          <w:szCs w:val="22"/>
        </w:rPr>
        <w:t>Achieves results</w:t>
      </w:r>
    </w:p>
    <w:p w14:paraId="1AFC3071" w14:textId="77777777" w:rsidR="005703A2" w:rsidRPr="00CC49DE" w:rsidRDefault="005703A2" w:rsidP="005703A2">
      <w:pPr>
        <w:pStyle w:val="ListParagraph0"/>
        <w:numPr>
          <w:ilvl w:val="0"/>
          <w:numId w:val="4"/>
        </w:numPr>
        <w:shd w:val="clear" w:color="auto" w:fill="FFFFFF"/>
        <w:spacing w:after="200" w:line="276" w:lineRule="auto"/>
        <w:ind w:left="714" w:hanging="357"/>
        <w:contextualSpacing/>
        <w:textAlignment w:val="top"/>
        <w:rPr>
          <w:rFonts w:asciiTheme="minorHAnsi" w:eastAsia="Calibri" w:hAnsiTheme="minorHAnsi" w:cstheme="minorHAnsi"/>
          <w:sz w:val="22"/>
          <w:szCs w:val="22"/>
        </w:rPr>
      </w:pPr>
      <w:r w:rsidRPr="00CC49DE">
        <w:rPr>
          <w:rFonts w:asciiTheme="minorHAnsi" w:eastAsia="Calibri" w:hAnsiTheme="minorHAnsi" w:cstheme="minorHAnsi"/>
          <w:sz w:val="22"/>
          <w:szCs w:val="22"/>
        </w:rPr>
        <w:t>Cultivates productive working relationships</w:t>
      </w:r>
    </w:p>
    <w:p w14:paraId="57DB2110" w14:textId="77777777" w:rsidR="005703A2" w:rsidRPr="00CC49DE" w:rsidRDefault="005703A2" w:rsidP="005703A2">
      <w:pPr>
        <w:pStyle w:val="ListParagraph0"/>
        <w:numPr>
          <w:ilvl w:val="0"/>
          <w:numId w:val="4"/>
        </w:numPr>
        <w:shd w:val="clear" w:color="auto" w:fill="FFFFFF"/>
        <w:spacing w:after="200" w:line="276" w:lineRule="auto"/>
        <w:ind w:left="714" w:hanging="357"/>
        <w:contextualSpacing/>
        <w:textAlignment w:val="top"/>
        <w:rPr>
          <w:rFonts w:asciiTheme="minorHAnsi" w:eastAsia="Calibri" w:hAnsiTheme="minorHAnsi" w:cstheme="minorHAnsi"/>
          <w:sz w:val="22"/>
          <w:szCs w:val="22"/>
        </w:rPr>
      </w:pPr>
      <w:r w:rsidRPr="00CC49DE">
        <w:rPr>
          <w:rFonts w:asciiTheme="minorHAnsi" w:eastAsia="Calibri" w:hAnsiTheme="minorHAnsi" w:cstheme="minorHAnsi"/>
          <w:sz w:val="22"/>
          <w:szCs w:val="22"/>
        </w:rPr>
        <w:t>Exemplifies personal drive and integrity:</w:t>
      </w:r>
    </w:p>
    <w:p w14:paraId="0C903DA1" w14:textId="77777777" w:rsidR="005703A2" w:rsidRPr="00CC49DE" w:rsidRDefault="005703A2" w:rsidP="005703A2">
      <w:pPr>
        <w:pStyle w:val="ListParagraph0"/>
        <w:numPr>
          <w:ilvl w:val="0"/>
          <w:numId w:val="4"/>
        </w:numPr>
        <w:shd w:val="clear" w:color="auto" w:fill="FFFFFF"/>
        <w:spacing w:after="200" w:line="276" w:lineRule="auto"/>
        <w:ind w:left="714" w:hanging="357"/>
        <w:contextualSpacing/>
        <w:textAlignment w:val="top"/>
        <w:rPr>
          <w:rFonts w:asciiTheme="minorHAnsi" w:eastAsia="Calibri" w:hAnsiTheme="minorHAnsi" w:cstheme="minorHAnsi"/>
          <w:sz w:val="22"/>
          <w:szCs w:val="22"/>
        </w:rPr>
      </w:pPr>
      <w:r w:rsidRPr="00CC49DE">
        <w:rPr>
          <w:rFonts w:asciiTheme="minorHAnsi" w:eastAsia="Calibri" w:hAnsiTheme="minorHAnsi" w:cstheme="minorHAnsi"/>
          <w:sz w:val="22"/>
          <w:szCs w:val="22"/>
        </w:rPr>
        <w:t>Communicates with influence.</w:t>
      </w:r>
    </w:p>
    <w:p w14:paraId="149902A9" w14:textId="77777777" w:rsidR="005703A2" w:rsidRDefault="005703A2" w:rsidP="005703A2">
      <w:pPr>
        <w:pStyle w:val="BodyText"/>
        <w:spacing w:after="120"/>
        <w:rPr>
          <w:rFonts w:asciiTheme="minorHAnsi" w:hAnsiTheme="minorHAnsi" w:cstheme="minorBidi"/>
          <w:sz w:val="22"/>
          <w:szCs w:val="22"/>
        </w:rPr>
      </w:pPr>
      <w:r w:rsidRPr="00CC49DE">
        <w:rPr>
          <w:rFonts w:asciiTheme="minorHAnsi" w:hAnsiTheme="minorHAnsi" w:cstheme="minorBidi"/>
          <w:sz w:val="22"/>
          <w:szCs w:val="22"/>
        </w:rPr>
        <w:t xml:space="preserve">To learn more about the ILS click </w:t>
      </w:r>
      <w:hyperlink r:id="rId12">
        <w:r w:rsidRPr="00CC49DE">
          <w:rPr>
            <w:rStyle w:val="Hyperlink"/>
            <w:rFonts w:cstheme="minorBidi"/>
            <w:sz w:val="22"/>
            <w:szCs w:val="22"/>
          </w:rPr>
          <w:t>here</w:t>
        </w:r>
      </w:hyperlink>
      <w:r w:rsidRPr="00CC49DE">
        <w:rPr>
          <w:rFonts w:asciiTheme="minorHAnsi" w:hAnsiTheme="minorHAnsi" w:cstheme="minorBidi"/>
          <w:sz w:val="22"/>
          <w:szCs w:val="22"/>
        </w:rPr>
        <w:t xml:space="preserve">. </w:t>
      </w:r>
    </w:p>
    <w:p w14:paraId="4D07D793" w14:textId="77777777" w:rsidR="005703A2" w:rsidRDefault="005703A2" w:rsidP="005703A2">
      <w:pPr>
        <w:pStyle w:val="BodyText"/>
        <w:spacing w:after="120"/>
        <w:rPr>
          <w:rFonts w:asciiTheme="majorHAnsi" w:eastAsiaTheme="majorEastAsia" w:hAnsiTheme="majorHAnsi" w:cstheme="majorBidi"/>
          <w:b/>
          <w:caps/>
          <w:color w:val="1F4D78" w:themeColor="accent1" w:themeShade="7F"/>
          <w:szCs w:val="24"/>
          <w:lang w:val="en-US" w:eastAsia="en-US"/>
        </w:rPr>
      </w:pPr>
    </w:p>
    <w:p w14:paraId="0C68D271" w14:textId="77777777" w:rsidR="00A340F9" w:rsidRDefault="00A340F9" w:rsidP="005703A2">
      <w:pPr>
        <w:pStyle w:val="BodyText"/>
        <w:spacing w:after="120"/>
        <w:rPr>
          <w:rFonts w:asciiTheme="majorHAnsi" w:eastAsiaTheme="majorEastAsia" w:hAnsiTheme="majorHAnsi" w:cstheme="majorBidi"/>
          <w:b/>
          <w:caps/>
          <w:color w:val="1F4D78" w:themeColor="accent1" w:themeShade="7F"/>
          <w:szCs w:val="24"/>
          <w:lang w:val="en-US" w:eastAsia="en-US"/>
        </w:rPr>
      </w:pPr>
    </w:p>
    <w:p w14:paraId="40E5F580" w14:textId="77777777" w:rsidR="005703A2" w:rsidRDefault="005703A2" w:rsidP="005703A2">
      <w:pPr>
        <w:pStyle w:val="BodyText"/>
        <w:spacing w:after="120"/>
        <w:rPr>
          <w:rFonts w:asciiTheme="majorHAnsi" w:eastAsiaTheme="majorEastAsia" w:hAnsiTheme="majorHAnsi" w:cstheme="majorBidi"/>
          <w:b/>
          <w:caps/>
          <w:color w:val="1F4D78" w:themeColor="accent1" w:themeShade="7F"/>
          <w:szCs w:val="24"/>
          <w:lang w:val="en-US" w:eastAsia="en-US"/>
        </w:rPr>
      </w:pPr>
      <w:r w:rsidRPr="004D6277">
        <w:rPr>
          <w:rFonts w:asciiTheme="majorHAnsi" w:eastAsiaTheme="majorEastAsia" w:hAnsiTheme="majorHAnsi" w:cstheme="majorBidi"/>
          <w:b/>
          <w:caps/>
          <w:color w:val="1F4D78" w:themeColor="accent1" w:themeShade="7F"/>
          <w:szCs w:val="24"/>
          <w:lang w:val="en-US" w:eastAsia="en-US"/>
        </w:rPr>
        <w:lastRenderedPageBreak/>
        <w:t>Qualifications</w:t>
      </w:r>
    </w:p>
    <w:p w14:paraId="5107F3D5" w14:textId="77777777" w:rsidR="005703A2" w:rsidRDefault="005703A2" w:rsidP="005703A2">
      <w:pPr>
        <w:rPr>
          <w:rFonts w:asciiTheme="minorHAnsi" w:hAnsiTheme="minorHAnsi"/>
          <w:sz w:val="22"/>
          <w:szCs w:val="22"/>
        </w:rPr>
      </w:pPr>
      <w:r w:rsidRPr="006D7329">
        <w:rPr>
          <w:rFonts w:asciiTheme="minorHAnsi" w:hAnsiTheme="minorHAnsi"/>
          <w:sz w:val="22"/>
          <w:szCs w:val="22"/>
        </w:rPr>
        <w:t>Tertiary qualifications in a relevant field are highly desirable.</w:t>
      </w:r>
    </w:p>
    <w:p w14:paraId="39222565" w14:textId="77777777" w:rsidR="005703A2" w:rsidRPr="000479C9" w:rsidRDefault="005703A2" w:rsidP="005703A2">
      <w:pPr>
        <w:pStyle w:val="Heading2"/>
        <w:rPr>
          <w:b/>
          <w:u w:val="single"/>
        </w:rPr>
      </w:pPr>
      <w:r w:rsidRPr="00B455D1">
        <w:rPr>
          <w:b/>
          <w:u w:val="single"/>
        </w:rPr>
        <w:t>ELIGIBILITY</w:t>
      </w:r>
      <w:r w:rsidRPr="000479C9">
        <w:rPr>
          <w:b/>
          <w:u w:val="single"/>
        </w:rPr>
        <w:t xml:space="preserve"> </w:t>
      </w:r>
    </w:p>
    <w:p w14:paraId="6E01668F" w14:textId="77777777" w:rsidR="005703A2" w:rsidRPr="000479C9" w:rsidRDefault="005703A2" w:rsidP="005703A2">
      <w:pPr>
        <w:spacing w:after="0"/>
      </w:pPr>
    </w:p>
    <w:p w14:paraId="46C8781B" w14:textId="77777777" w:rsidR="005703A2" w:rsidRPr="0029651D" w:rsidRDefault="005703A2" w:rsidP="005703A2">
      <w:pPr>
        <w:pStyle w:val="ListParagraph0"/>
        <w:numPr>
          <w:ilvl w:val="0"/>
          <w:numId w:val="18"/>
        </w:numPr>
        <w:spacing w:after="0"/>
        <w:rPr>
          <w:rFonts w:asciiTheme="minorHAnsi" w:hAnsiTheme="minorHAnsi" w:cstheme="minorHAnsi"/>
          <w:sz w:val="22"/>
          <w:szCs w:val="22"/>
        </w:rPr>
      </w:pPr>
      <w:r w:rsidRPr="00FE1FE1">
        <w:rPr>
          <w:rFonts w:asciiTheme="minorHAnsi" w:hAnsiTheme="minorHAnsi" w:cstheme="minorHAnsi"/>
          <w:sz w:val="22"/>
          <w:szCs w:val="22"/>
        </w:rPr>
        <w:t>Under section 22(8) of the Public Service Act 1999, employees must be Australian citizens to be employed in the Australian Public Service (APS).</w:t>
      </w:r>
    </w:p>
    <w:p w14:paraId="13B47CE7" w14:textId="77777777" w:rsidR="005703A2" w:rsidRDefault="005703A2" w:rsidP="005703A2">
      <w:pPr>
        <w:pStyle w:val="ListParagraph0"/>
        <w:numPr>
          <w:ilvl w:val="0"/>
          <w:numId w:val="18"/>
        </w:numPr>
        <w:spacing w:after="0"/>
        <w:rPr>
          <w:rFonts w:asciiTheme="minorHAnsi" w:hAnsiTheme="minorHAnsi" w:cstheme="minorHAnsi"/>
          <w:sz w:val="22"/>
          <w:szCs w:val="22"/>
        </w:rPr>
      </w:pPr>
      <w:r w:rsidRPr="0029651D">
        <w:rPr>
          <w:rFonts w:asciiTheme="minorHAnsi" w:hAnsiTheme="minorHAnsi" w:cstheme="minorHAnsi"/>
          <w:sz w:val="22"/>
          <w:szCs w:val="22"/>
        </w:rPr>
        <w:t>All applicants external to DVA offered employment</w:t>
      </w:r>
      <w:r>
        <w:rPr>
          <w:rFonts w:asciiTheme="minorHAnsi" w:hAnsiTheme="minorHAnsi" w:cstheme="minorHAnsi"/>
          <w:sz w:val="22"/>
          <w:szCs w:val="22"/>
        </w:rPr>
        <w:t>,</w:t>
      </w:r>
      <w:r w:rsidRPr="0029651D">
        <w:rPr>
          <w:rFonts w:asciiTheme="minorHAnsi" w:hAnsiTheme="minorHAnsi" w:cstheme="minorHAnsi"/>
          <w:sz w:val="22"/>
          <w:szCs w:val="22"/>
        </w:rPr>
        <w:t xml:space="preserve"> will be required to successfully undergo a pre-engagement screening check, even if they have a security clearance. The screening check is conducted in accordance with the Australian Government Protective Security Policy Framework requirements.</w:t>
      </w:r>
    </w:p>
    <w:p w14:paraId="0E285C46" w14:textId="77777777" w:rsidR="005703A2" w:rsidRDefault="005703A2" w:rsidP="005703A2">
      <w:pPr>
        <w:pStyle w:val="ListParagraph0"/>
        <w:numPr>
          <w:ilvl w:val="0"/>
          <w:numId w:val="18"/>
        </w:numPr>
        <w:spacing w:after="0"/>
        <w:rPr>
          <w:rFonts w:asciiTheme="minorHAnsi" w:hAnsiTheme="minorHAnsi" w:cstheme="minorHAnsi"/>
          <w:sz w:val="22"/>
          <w:szCs w:val="22"/>
        </w:rPr>
      </w:pPr>
      <w:r w:rsidRPr="0029651D">
        <w:rPr>
          <w:rFonts w:asciiTheme="minorHAnsi" w:hAnsiTheme="minorHAnsi" w:cstheme="minorHAnsi"/>
          <w:sz w:val="22"/>
          <w:szCs w:val="22"/>
          <w:lang w:val="en-US"/>
        </w:rPr>
        <w:t xml:space="preserve">The successful candidate will be required to obtain and maintain a </w:t>
      </w:r>
      <w:r>
        <w:rPr>
          <w:rFonts w:asciiTheme="minorHAnsi" w:hAnsiTheme="minorHAnsi" w:cstheme="minorHAnsi"/>
          <w:sz w:val="22"/>
          <w:szCs w:val="22"/>
          <w:lang w:val="en-US"/>
        </w:rPr>
        <w:t xml:space="preserve">Negative Vetting 1 </w:t>
      </w:r>
      <w:r w:rsidRPr="0029651D">
        <w:rPr>
          <w:rFonts w:asciiTheme="minorHAnsi" w:hAnsiTheme="minorHAnsi" w:cstheme="minorHAnsi"/>
          <w:sz w:val="22"/>
          <w:szCs w:val="22"/>
          <w:lang w:val="en-US"/>
        </w:rPr>
        <w:t>(AGSVA) security clearance</w:t>
      </w:r>
      <w:r>
        <w:rPr>
          <w:rFonts w:asciiTheme="minorHAnsi" w:hAnsiTheme="minorHAnsi" w:cstheme="minorHAnsi"/>
          <w:sz w:val="22"/>
          <w:szCs w:val="22"/>
        </w:rPr>
        <w:t>.</w:t>
      </w:r>
    </w:p>
    <w:p w14:paraId="3D689F4E" w14:textId="77777777" w:rsidR="005703A2" w:rsidRDefault="005703A2" w:rsidP="005703A2">
      <w:pPr>
        <w:pStyle w:val="ListParagraph0"/>
        <w:numPr>
          <w:ilvl w:val="0"/>
          <w:numId w:val="0"/>
        </w:numPr>
        <w:spacing w:after="0"/>
        <w:ind w:left="720"/>
        <w:rPr>
          <w:rFonts w:asciiTheme="minorHAnsi" w:hAnsiTheme="minorHAnsi" w:cstheme="minorHAnsi"/>
          <w:sz w:val="22"/>
          <w:szCs w:val="22"/>
        </w:rPr>
      </w:pPr>
    </w:p>
    <w:p w14:paraId="71B43DD0" w14:textId="77777777" w:rsidR="005703A2" w:rsidRPr="000479C9" w:rsidRDefault="005703A2" w:rsidP="005703A2">
      <w:pPr>
        <w:pStyle w:val="Heading2"/>
        <w:spacing w:before="0"/>
        <w:rPr>
          <w:b/>
          <w:u w:val="single"/>
        </w:rPr>
      </w:pPr>
      <w:r w:rsidRPr="008475B0">
        <w:rPr>
          <w:b/>
          <w:u w:val="single"/>
        </w:rPr>
        <w:t>THE SELECTION PROCESS</w:t>
      </w:r>
      <w:r w:rsidRPr="000479C9">
        <w:rPr>
          <w:b/>
          <w:u w:val="single"/>
        </w:rPr>
        <w:t xml:space="preserve">   </w:t>
      </w:r>
    </w:p>
    <w:p w14:paraId="2AB44388" w14:textId="77777777" w:rsidR="005703A2" w:rsidRPr="000479C9" w:rsidRDefault="005703A2" w:rsidP="005703A2">
      <w:pPr>
        <w:spacing w:after="0"/>
      </w:pPr>
    </w:p>
    <w:p w14:paraId="608F92B1" w14:textId="77777777" w:rsidR="005703A2" w:rsidRPr="00650A7C" w:rsidRDefault="005703A2" w:rsidP="005703A2">
      <w:pPr>
        <w:rPr>
          <w:rFonts w:asciiTheme="minorHAnsi" w:eastAsia="Times New Roman" w:hAnsiTheme="minorHAnsi" w:cs="Times New Roman"/>
          <w:sz w:val="22"/>
          <w:szCs w:val="22"/>
          <w:lang w:eastAsia="en-AU"/>
        </w:rPr>
      </w:pPr>
      <w:r w:rsidRPr="00650A7C">
        <w:rPr>
          <w:rFonts w:asciiTheme="minorHAnsi" w:eastAsia="Times New Roman" w:hAnsiTheme="minorHAnsi" w:cs="Times New Roman"/>
          <w:sz w:val="22"/>
          <w:szCs w:val="22"/>
          <w:lang w:eastAsia="en-AU"/>
        </w:rPr>
        <w:t>Your application should include a CV, nominated referees and a statement of claims in a one-page pitch.</w:t>
      </w:r>
    </w:p>
    <w:p w14:paraId="7EFB8BC7" w14:textId="77777777" w:rsidR="005703A2" w:rsidRPr="00650A7C" w:rsidRDefault="005703A2" w:rsidP="005703A2">
      <w:pPr>
        <w:spacing w:after="0"/>
        <w:rPr>
          <w:rFonts w:asciiTheme="minorHAnsi" w:eastAsia="Times New Roman" w:hAnsiTheme="minorHAnsi" w:cs="Times New Roman"/>
          <w:sz w:val="22"/>
          <w:szCs w:val="22"/>
          <w:lang w:eastAsia="en-AU"/>
        </w:rPr>
      </w:pPr>
      <w:r>
        <w:rPr>
          <w:rFonts w:asciiTheme="minorHAnsi" w:eastAsia="Times New Roman" w:hAnsiTheme="minorHAnsi" w:cs="Times New Roman"/>
          <w:sz w:val="22"/>
          <w:szCs w:val="22"/>
          <w:lang w:eastAsia="en-AU"/>
        </w:rPr>
        <w:t xml:space="preserve">Your </w:t>
      </w:r>
      <w:r w:rsidRPr="00650A7C">
        <w:rPr>
          <w:rFonts w:asciiTheme="minorHAnsi" w:eastAsia="Times New Roman" w:hAnsiTheme="minorHAnsi" w:cs="Times New Roman"/>
          <w:sz w:val="22"/>
          <w:szCs w:val="22"/>
          <w:lang w:eastAsia="en-AU"/>
        </w:rPr>
        <w:t xml:space="preserve">statement of claims should outline </w:t>
      </w:r>
      <w:r>
        <w:rPr>
          <w:rFonts w:asciiTheme="minorHAnsi" w:eastAsia="Times New Roman" w:hAnsiTheme="minorHAnsi" w:cs="Times New Roman"/>
          <w:sz w:val="22"/>
          <w:szCs w:val="22"/>
          <w:lang w:eastAsia="en-AU"/>
        </w:rPr>
        <w:t>your</w:t>
      </w:r>
      <w:r w:rsidRPr="00650A7C">
        <w:rPr>
          <w:rFonts w:asciiTheme="minorHAnsi" w:eastAsia="Times New Roman" w:hAnsiTheme="minorHAnsi" w:cs="Times New Roman"/>
          <w:sz w:val="22"/>
          <w:szCs w:val="22"/>
          <w:lang w:eastAsia="en-AU"/>
        </w:rPr>
        <w:t xml:space="preserve"> skills, knowledge and experience and why </w:t>
      </w:r>
      <w:r>
        <w:rPr>
          <w:rFonts w:asciiTheme="minorHAnsi" w:eastAsia="Times New Roman" w:hAnsiTheme="minorHAnsi" w:cs="Times New Roman"/>
          <w:sz w:val="22"/>
          <w:szCs w:val="22"/>
          <w:lang w:eastAsia="en-AU"/>
        </w:rPr>
        <w:t xml:space="preserve">you </w:t>
      </w:r>
      <w:r w:rsidRPr="00650A7C">
        <w:rPr>
          <w:rFonts w:asciiTheme="minorHAnsi" w:eastAsia="Times New Roman" w:hAnsiTheme="minorHAnsi" w:cs="Times New Roman"/>
          <w:sz w:val="22"/>
          <w:szCs w:val="22"/>
          <w:lang w:eastAsia="en-AU"/>
        </w:rPr>
        <w:t xml:space="preserve">should be considered for the role taking into consideration the duties and selection criteria (ILS). </w:t>
      </w:r>
    </w:p>
    <w:p w14:paraId="132E5EB0" w14:textId="77777777" w:rsidR="005703A2" w:rsidRDefault="005703A2" w:rsidP="005703A2">
      <w:pPr>
        <w:spacing w:after="0"/>
        <w:jc w:val="both"/>
        <w:rPr>
          <w:rFonts w:asciiTheme="minorHAnsi" w:hAnsiTheme="minorHAnsi" w:cstheme="minorHAnsi"/>
          <w:sz w:val="22"/>
          <w:szCs w:val="22"/>
        </w:rPr>
      </w:pPr>
    </w:p>
    <w:p w14:paraId="74F3301F" w14:textId="77777777" w:rsidR="005703A2" w:rsidRPr="00E539CC" w:rsidRDefault="005703A2" w:rsidP="005703A2">
      <w:pPr>
        <w:pStyle w:val="Heading2"/>
        <w:rPr>
          <w:b/>
          <w:u w:val="single"/>
        </w:rPr>
      </w:pPr>
      <w:r w:rsidRPr="00E539CC">
        <w:rPr>
          <w:b/>
          <w:u w:val="single"/>
        </w:rPr>
        <w:t xml:space="preserve">HOW TO APPLY  </w:t>
      </w:r>
    </w:p>
    <w:p w14:paraId="3089F938" w14:textId="77777777" w:rsidR="005703A2" w:rsidRPr="00E539CC" w:rsidRDefault="005703A2" w:rsidP="005703A2">
      <w:pPr>
        <w:spacing w:after="0"/>
        <w:jc w:val="both"/>
        <w:rPr>
          <w:rFonts w:asciiTheme="minorHAnsi" w:hAnsiTheme="minorHAnsi" w:cstheme="minorHAnsi"/>
          <w:sz w:val="22"/>
          <w:szCs w:val="22"/>
        </w:rPr>
      </w:pPr>
    </w:p>
    <w:p w14:paraId="382A98CF" w14:textId="77777777" w:rsidR="005703A2" w:rsidRPr="00E539CC" w:rsidRDefault="005703A2" w:rsidP="005703A2">
      <w:pPr>
        <w:rPr>
          <w:rFonts w:asciiTheme="minorHAnsi" w:hAnsiTheme="minorHAnsi" w:cstheme="minorHAnsi"/>
          <w:sz w:val="22"/>
          <w:szCs w:val="22"/>
        </w:rPr>
      </w:pPr>
      <w:r w:rsidRPr="00E539CC">
        <w:rPr>
          <w:rFonts w:asciiTheme="minorHAnsi" w:hAnsiTheme="minorHAnsi" w:cstheme="minorHAnsi"/>
          <w:b/>
          <w:sz w:val="22"/>
          <w:szCs w:val="22"/>
        </w:rPr>
        <w:t>Executive Intelligence Group</w:t>
      </w:r>
      <w:r w:rsidRPr="00E539CC">
        <w:rPr>
          <w:rFonts w:asciiTheme="minorHAnsi" w:hAnsiTheme="minorHAnsi" w:cstheme="minorHAnsi"/>
          <w:sz w:val="22"/>
          <w:szCs w:val="22"/>
        </w:rPr>
        <w:t xml:space="preserve"> accepts applications via our website.</w:t>
      </w:r>
    </w:p>
    <w:p w14:paraId="55351145" w14:textId="77777777" w:rsidR="005703A2" w:rsidRPr="00E539CC" w:rsidRDefault="005703A2" w:rsidP="005703A2">
      <w:pPr>
        <w:rPr>
          <w:rFonts w:asciiTheme="minorHAnsi" w:hAnsiTheme="minorHAnsi" w:cstheme="minorHAnsi"/>
          <w:sz w:val="22"/>
          <w:szCs w:val="22"/>
        </w:rPr>
      </w:pPr>
      <w:r w:rsidRPr="00E539CC">
        <w:rPr>
          <w:rFonts w:asciiTheme="minorHAnsi" w:hAnsiTheme="minorHAnsi" w:cstheme="minorHAnsi"/>
          <w:sz w:val="22"/>
          <w:szCs w:val="22"/>
        </w:rPr>
        <w:t>When you apply, your details will be saved in your personal, confidential account. Should you apply for any future roles through us, you will not have to re-enter this information. If at any time your personal details change you can update this via your account. It is important to us that you find our website easy to use. If you have any feedback on how we can make the website more user friendly to assist you in completing an application or downloading candidate information, please let us know.</w:t>
      </w:r>
    </w:p>
    <w:p w14:paraId="6FE45643" w14:textId="77777777" w:rsidR="005703A2" w:rsidRPr="00E539CC" w:rsidRDefault="005703A2" w:rsidP="005703A2">
      <w:pPr>
        <w:rPr>
          <w:rFonts w:asciiTheme="minorHAnsi" w:hAnsiTheme="minorHAnsi" w:cstheme="minorHAnsi"/>
          <w:sz w:val="22"/>
          <w:szCs w:val="22"/>
        </w:rPr>
      </w:pPr>
      <w:r w:rsidRPr="00E539CC">
        <w:rPr>
          <w:rFonts w:asciiTheme="minorHAnsi" w:hAnsiTheme="minorHAnsi" w:cstheme="minorHAnsi"/>
          <w:sz w:val="22"/>
          <w:szCs w:val="22"/>
        </w:rPr>
        <w:t>At</w:t>
      </w:r>
      <w:r w:rsidRPr="00E539CC">
        <w:rPr>
          <w:rFonts w:asciiTheme="minorHAnsi" w:hAnsiTheme="minorHAnsi" w:cstheme="minorHAnsi"/>
          <w:b/>
          <w:sz w:val="22"/>
          <w:szCs w:val="22"/>
        </w:rPr>
        <w:t xml:space="preserve"> Executive Intelligence Group, </w:t>
      </w:r>
      <w:r w:rsidRPr="00E539CC">
        <w:rPr>
          <w:rFonts w:asciiTheme="minorHAnsi" w:hAnsiTheme="minorHAnsi" w:cstheme="minorHAnsi"/>
          <w:sz w:val="22"/>
          <w:szCs w:val="22"/>
        </w:rPr>
        <w:t>we respect the confidentiality of the personal information you provide to us and understand that your privacy is critical.</w:t>
      </w:r>
    </w:p>
    <w:p w14:paraId="25CE2C25" w14:textId="77777777" w:rsidR="005703A2" w:rsidRPr="00E539CC" w:rsidRDefault="005703A2" w:rsidP="005703A2">
      <w:pPr>
        <w:spacing w:after="0"/>
        <w:rPr>
          <w:rFonts w:asciiTheme="minorHAnsi" w:hAnsiTheme="minorHAnsi" w:cstheme="minorHAnsi"/>
          <w:sz w:val="22"/>
          <w:szCs w:val="22"/>
          <w:lang w:eastAsia="en-AU"/>
        </w:rPr>
      </w:pPr>
      <w:r w:rsidRPr="00E539CC">
        <w:rPr>
          <w:rFonts w:asciiTheme="minorHAnsi" w:hAnsiTheme="minorHAnsi" w:cstheme="minorHAnsi"/>
          <w:sz w:val="22"/>
          <w:szCs w:val="22"/>
        </w:rPr>
        <w:t xml:space="preserve">To review our Privacy Policy please click here:  </w:t>
      </w:r>
      <w:hyperlink r:id="rId13" w:history="1">
        <w:r w:rsidRPr="00E539CC">
          <w:rPr>
            <w:rStyle w:val="Hyperlink"/>
            <w:rFonts w:asciiTheme="minorHAnsi" w:hAnsiTheme="minorHAnsi" w:cstheme="minorHAnsi"/>
            <w:sz w:val="22"/>
            <w:szCs w:val="22"/>
          </w:rPr>
          <w:t>https://executiveintelligencegroup.com.au/privacy-policy/</w:t>
        </w:r>
      </w:hyperlink>
    </w:p>
    <w:p w14:paraId="71805F2E" w14:textId="77777777" w:rsidR="005703A2" w:rsidRPr="00E539CC" w:rsidRDefault="005703A2" w:rsidP="005703A2">
      <w:pPr>
        <w:spacing w:after="0"/>
        <w:rPr>
          <w:rFonts w:asciiTheme="minorHAnsi" w:hAnsiTheme="minorHAnsi" w:cstheme="minorHAnsi"/>
          <w:sz w:val="22"/>
          <w:szCs w:val="22"/>
          <w:lang w:eastAsia="en-AU"/>
        </w:rPr>
      </w:pPr>
    </w:p>
    <w:p w14:paraId="64D05C73" w14:textId="77777777" w:rsidR="005703A2" w:rsidRPr="00E539CC" w:rsidRDefault="005703A2" w:rsidP="005703A2">
      <w:pPr>
        <w:pStyle w:val="Heading3"/>
        <w:spacing w:after="120"/>
        <w:rPr>
          <w:rFonts w:asciiTheme="minorHAnsi" w:hAnsiTheme="minorHAnsi" w:cstheme="minorHAnsi"/>
          <w:b/>
          <w:caps/>
          <w:sz w:val="22"/>
          <w:szCs w:val="22"/>
        </w:rPr>
      </w:pPr>
      <w:r w:rsidRPr="00E539CC">
        <w:rPr>
          <w:rFonts w:asciiTheme="minorHAnsi" w:hAnsiTheme="minorHAnsi" w:cstheme="minorHAnsi"/>
          <w:b/>
          <w:caps/>
          <w:sz w:val="22"/>
          <w:szCs w:val="22"/>
        </w:rPr>
        <w:t>Important things to note:</w:t>
      </w:r>
    </w:p>
    <w:p w14:paraId="2877819E" w14:textId="77777777" w:rsidR="005703A2" w:rsidRPr="00E539CC" w:rsidRDefault="005703A2" w:rsidP="005703A2">
      <w:pPr>
        <w:pStyle w:val="Bullet1"/>
        <w:rPr>
          <w:rFonts w:cstheme="minorHAnsi"/>
          <w:color w:val="000000" w:themeColor="text1"/>
          <w:sz w:val="22"/>
          <w:szCs w:val="22"/>
        </w:rPr>
      </w:pPr>
      <w:r w:rsidRPr="00E539CC">
        <w:rPr>
          <w:rFonts w:cstheme="minorHAnsi"/>
          <w:color w:val="000000" w:themeColor="text1"/>
          <w:sz w:val="22"/>
          <w:szCs w:val="22"/>
        </w:rPr>
        <w:t>When you apply for the first time, please create an account and make a note of your username and password;</w:t>
      </w:r>
    </w:p>
    <w:p w14:paraId="0BB45C13" w14:textId="77777777" w:rsidR="005703A2" w:rsidRPr="00E539CC" w:rsidRDefault="005703A2" w:rsidP="005703A2">
      <w:pPr>
        <w:pStyle w:val="Bullet1"/>
        <w:rPr>
          <w:rFonts w:cstheme="minorHAnsi"/>
          <w:color w:val="000000" w:themeColor="text1"/>
          <w:sz w:val="22"/>
          <w:szCs w:val="22"/>
        </w:rPr>
      </w:pPr>
      <w:r w:rsidRPr="00E539CC">
        <w:rPr>
          <w:rFonts w:cstheme="minorHAnsi"/>
          <w:color w:val="000000" w:themeColor="text1"/>
          <w:sz w:val="22"/>
          <w:szCs w:val="22"/>
        </w:rPr>
        <w:t xml:space="preserve">For subsequent applications, you will need to log in to your account and submit your application along with your CV and statement of claims/pitch. I.e. you will need to submit an application for </w:t>
      </w:r>
      <w:r w:rsidRPr="00E539CC">
        <w:rPr>
          <w:rFonts w:cstheme="minorHAnsi"/>
          <w:b/>
          <w:bCs/>
          <w:color w:val="000000" w:themeColor="text1"/>
          <w:sz w:val="22"/>
          <w:szCs w:val="22"/>
        </w:rPr>
        <w:t>EVERY</w:t>
      </w:r>
      <w:r w:rsidRPr="00E539CC">
        <w:rPr>
          <w:rFonts w:cstheme="minorHAnsi"/>
          <w:color w:val="000000" w:themeColor="text1"/>
          <w:sz w:val="22"/>
          <w:szCs w:val="22"/>
        </w:rPr>
        <w:t xml:space="preserve"> vacancy you are interested in - submitting one application does </w:t>
      </w:r>
      <w:r w:rsidRPr="00E539CC">
        <w:rPr>
          <w:rFonts w:cstheme="minorHAnsi"/>
          <w:b/>
          <w:bCs/>
          <w:color w:val="000000" w:themeColor="text1"/>
          <w:sz w:val="22"/>
          <w:szCs w:val="22"/>
        </w:rPr>
        <w:t>NOT</w:t>
      </w:r>
      <w:r w:rsidRPr="00E539CC">
        <w:rPr>
          <w:rFonts w:cstheme="minorHAnsi"/>
          <w:color w:val="000000" w:themeColor="text1"/>
          <w:sz w:val="22"/>
          <w:szCs w:val="22"/>
        </w:rPr>
        <w:t xml:space="preserve"> mean you will automatically be considered for other vacancies with </w:t>
      </w:r>
      <w:r w:rsidRPr="00E539CC">
        <w:rPr>
          <w:rFonts w:cstheme="minorHAnsi"/>
          <w:b/>
          <w:bCs/>
          <w:color w:val="000000" w:themeColor="text1"/>
          <w:sz w:val="22"/>
          <w:szCs w:val="22"/>
        </w:rPr>
        <w:t>Executive Intelligence Group</w:t>
      </w:r>
      <w:r w:rsidRPr="00E539CC">
        <w:rPr>
          <w:rFonts w:cstheme="minorHAnsi"/>
          <w:color w:val="000000" w:themeColor="text1"/>
          <w:sz w:val="22"/>
          <w:szCs w:val="22"/>
        </w:rPr>
        <w:t>.</w:t>
      </w:r>
    </w:p>
    <w:p w14:paraId="213CF7EE" w14:textId="77777777" w:rsidR="005703A2" w:rsidRPr="00E539CC" w:rsidRDefault="005703A2" w:rsidP="005703A2">
      <w:pPr>
        <w:pStyle w:val="Bullet1"/>
        <w:rPr>
          <w:rFonts w:cstheme="minorHAnsi"/>
          <w:color w:val="000000" w:themeColor="text1"/>
          <w:sz w:val="22"/>
          <w:szCs w:val="22"/>
        </w:rPr>
      </w:pPr>
      <w:r w:rsidRPr="00E539CC">
        <w:rPr>
          <w:rFonts w:cstheme="minorHAnsi"/>
          <w:color w:val="000000" w:themeColor="text1"/>
          <w:sz w:val="22"/>
          <w:szCs w:val="22"/>
        </w:rPr>
        <w:lastRenderedPageBreak/>
        <w:t>You will be required to include the details your statement of claims / pitch directly into the online application form. You do not need to upload your statement of claims / pitch as a separate document / file. Make sure you take account of the requirements of the position and the selection criteria (if required) against which you will be assessed.</w:t>
      </w:r>
    </w:p>
    <w:p w14:paraId="3B0033B0" w14:textId="77777777" w:rsidR="005703A2" w:rsidRPr="00E539CC" w:rsidRDefault="005703A2" w:rsidP="005703A2">
      <w:pPr>
        <w:pStyle w:val="Bullet1"/>
        <w:rPr>
          <w:rFonts w:cstheme="minorHAnsi"/>
          <w:color w:val="000000" w:themeColor="text1"/>
          <w:sz w:val="22"/>
          <w:szCs w:val="22"/>
        </w:rPr>
      </w:pPr>
      <w:r w:rsidRPr="00E539CC">
        <w:rPr>
          <w:rFonts w:cstheme="minorHAnsi"/>
          <w:color w:val="000000" w:themeColor="text1"/>
          <w:sz w:val="22"/>
          <w:szCs w:val="22"/>
        </w:rPr>
        <w:t xml:space="preserve">Please have your current CV ready to upload in a single document. In your CV, it is useful for you to provide a quick snapshot of the key responsibilities you have had in each role over the last 5 years; </w:t>
      </w:r>
    </w:p>
    <w:p w14:paraId="11CBB2B1" w14:textId="77777777" w:rsidR="005703A2" w:rsidRPr="00E539CC" w:rsidRDefault="005703A2" w:rsidP="005703A2">
      <w:pPr>
        <w:pStyle w:val="Bullet1"/>
        <w:rPr>
          <w:rFonts w:cstheme="minorHAnsi"/>
          <w:color w:val="000000" w:themeColor="text1"/>
          <w:sz w:val="22"/>
          <w:szCs w:val="22"/>
        </w:rPr>
      </w:pPr>
      <w:r w:rsidRPr="00E539CC">
        <w:rPr>
          <w:rFonts w:cstheme="minorHAnsi"/>
          <w:color w:val="000000" w:themeColor="text1"/>
          <w:sz w:val="22"/>
          <w:szCs w:val="22"/>
        </w:rPr>
        <w:t>You will have an opportunity to review, edit and print your application before you submit. However, once your application is submitted you will not be able to make any changes;</w:t>
      </w:r>
    </w:p>
    <w:p w14:paraId="4E92FC47" w14:textId="77777777" w:rsidR="005703A2" w:rsidRPr="00E539CC" w:rsidRDefault="005703A2" w:rsidP="005703A2">
      <w:pPr>
        <w:pStyle w:val="Bullet1"/>
        <w:rPr>
          <w:rFonts w:cstheme="minorHAnsi"/>
          <w:color w:val="000000" w:themeColor="text1"/>
          <w:sz w:val="22"/>
          <w:szCs w:val="22"/>
        </w:rPr>
      </w:pPr>
      <w:r w:rsidRPr="00E539CC">
        <w:rPr>
          <w:rFonts w:cstheme="minorHAnsi"/>
          <w:color w:val="000000" w:themeColor="text1"/>
          <w:sz w:val="22"/>
          <w:szCs w:val="22"/>
        </w:rPr>
        <w:t>Once you have submitted your application, you will receive an automated email. In the event that you do not receive an automated email confirming your application has been submitted please ensure you contact us as there may be an issue with your application lodgement;</w:t>
      </w:r>
    </w:p>
    <w:p w14:paraId="77E510AC" w14:textId="77777777" w:rsidR="005703A2" w:rsidRPr="00E539CC" w:rsidRDefault="005703A2" w:rsidP="005703A2">
      <w:pPr>
        <w:pStyle w:val="Bullet1"/>
        <w:rPr>
          <w:rFonts w:cstheme="minorHAnsi"/>
          <w:color w:val="000000" w:themeColor="text1"/>
          <w:sz w:val="22"/>
          <w:szCs w:val="22"/>
        </w:rPr>
      </w:pPr>
      <w:r w:rsidRPr="00E539CC">
        <w:rPr>
          <w:rFonts w:cstheme="minorHAnsi"/>
          <w:color w:val="000000" w:themeColor="text1"/>
          <w:sz w:val="22"/>
          <w:szCs w:val="22"/>
        </w:rPr>
        <w:t>If you do not hear from us about the progress of your application within 3 weeks from the close date, please contact us for an update; and</w:t>
      </w:r>
    </w:p>
    <w:p w14:paraId="29BD915E" w14:textId="77777777" w:rsidR="005703A2" w:rsidRPr="00E539CC" w:rsidRDefault="005703A2" w:rsidP="005703A2">
      <w:pPr>
        <w:pStyle w:val="Bullet1"/>
        <w:rPr>
          <w:rFonts w:cstheme="minorHAnsi"/>
          <w:sz w:val="22"/>
          <w:szCs w:val="22"/>
        </w:rPr>
      </w:pPr>
      <w:r w:rsidRPr="00E539CC">
        <w:rPr>
          <w:rFonts w:cstheme="minorHAnsi"/>
          <w:color w:val="000000" w:themeColor="text1"/>
          <w:sz w:val="22"/>
          <w:szCs w:val="22"/>
        </w:rPr>
        <w:t xml:space="preserve">If at any time, you wish to withdraw from this process you will need to send an email to </w:t>
      </w:r>
      <w:hyperlink r:id="rId14" w:history="1">
        <w:r w:rsidRPr="00E539CC">
          <w:rPr>
            <w:rStyle w:val="Hyperlink"/>
            <w:rFonts w:cstheme="minorHAnsi"/>
            <w:sz w:val="22"/>
            <w:szCs w:val="22"/>
          </w:rPr>
          <w:t>admin@execintell.com.au</w:t>
        </w:r>
      </w:hyperlink>
      <w:r w:rsidRPr="00E539CC">
        <w:rPr>
          <w:rFonts w:cstheme="minorHAnsi"/>
          <w:sz w:val="22"/>
          <w:szCs w:val="22"/>
        </w:rPr>
        <w:t xml:space="preserve"> </w:t>
      </w:r>
      <w:r w:rsidRPr="00E539CC">
        <w:rPr>
          <w:rFonts w:cstheme="minorHAnsi"/>
          <w:color w:val="000000" w:themeColor="text1"/>
          <w:sz w:val="22"/>
          <w:szCs w:val="22"/>
        </w:rPr>
        <w:t xml:space="preserve">to let us know. You are unable to withdraw your application directly from the website. </w:t>
      </w:r>
    </w:p>
    <w:p w14:paraId="687E98CA" w14:textId="77777777" w:rsidR="005703A2" w:rsidRPr="00E539CC" w:rsidRDefault="005703A2" w:rsidP="005703A2">
      <w:pPr>
        <w:pStyle w:val="Bullet1"/>
        <w:numPr>
          <w:ilvl w:val="0"/>
          <w:numId w:val="0"/>
        </w:numPr>
        <w:spacing w:before="0" w:after="0"/>
        <w:ind w:left="340"/>
        <w:rPr>
          <w:rFonts w:cstheme="minorHAnsi"/>
          <w:sz w:val="22"/>
          <w:szCs w:val="22"/>
        </w:rPr>
      </w:pPr>
    </w:p>
    <w:p w14:paraId="5BB86ED3" w14:textId="77777777" w:rsidR="005703A2" w:rsidRPr="00E539CC" w:rsidRDefault="005703A2" w:rsidP="005703A2">
      <w:pPr>
        <w:rPr>
          <w:rFonts w:asciiTheme="minorHAnsi" w:hAnsiTheme="minorHAnsi" w:cstheme="minorHAnsi"/>
          <w:b/>
          <w:sz w:val="22"/>
          <w:szCs w:val="22"/>
          <w:u w:val="single"/>
        </w:rPr>
      </w:pPr>
      <w:r w:rsidRPr="00E539CC">
        <w:rPr>
          <w:rFonts w:asciiTheme="minorHAnsi" w:hAnsiTheme="minorHAnsi" w:cstheme="minorHAnsi"/>
          <w:b/>
          <w:sz w:val="22"/>
          <w:szCs w:val="22"/>
        </w:rPr>
        <w:t xml:space="preserve">We can be contacted on 02 6232 2200 or </w:t>
      </w:r>
      <w:hyperlink r:id="rId15" w:history="1">
        <w:r w:rsidRPr="00E539CC">
          <w:rPr>
            <w:rStyle w:val="Hyperlink"/>
            <w:rFonts w:asciiTheme="minorHAnsi" w:hAnsiTheme="minorHAnsi" w:cstheme="minorHAnsi"/>
            <w:sz w:val="22"/>
            <w:szCs w:val="22"/>
          </w:rPr>
          <w:t>admin@execintell.com.au</w:t>
        </w:r>
      </w:hyperlink>
      <w:r w:rsidRPr="00E539CC">
        <w:rPr>
          <w:rFonts w:asciiTheme="minorHAnsi" w:hAnsiTheme="minorHAnsi" w:cstheme="minorHAnsi"/>
          <w:b/>
          <w:sz w:val="22"/>
          <w:szCs w:val="22"/>
          <w:u w:val="single"/>
        </w:rPr>
        <w:t xml:space="preserve">. </w:t>
      </w:r>
    </w:p>
    <w:p w14:paraId="4D806EA4" w14:textId="77777777" w:rsidR="005703A2" w:rsidRPr="00E539CC" w:rsidRDefault="005703A2" w:rsidP="005703A2">
      <w:pPr>
        <w:rPr>
          <w:rFonts w:asciiTheme="minorHAnsi" w:hAnsiTheme="minorHAnsi" w:cstheme="minorHAnsi"/>
          <w:sz w:val="22"/>
          <w:szCs w:val="22"/>
        </w:rPr>
      </w:pPr>
      <w:r w:rsidRPr="00E539CC">
        <w:rPr>
          <w:rFonts w:asciiTheme="minorHAnsi" w:hAnsiTheme="minorHAnsi" w:cstheme="minorHAnsi"/>
          <w:sz w:val="22"/>
          <w:szCs w:val="22"/>
        </w:rPr>
        <w:t>Please note: our office hours are Monday – Friday between 9.00am and 5.00pm. If you have any queries on the advertised position/s or how to apply, please contact us during these times and before applications close.</w:t>
      </w:r>
    </w:p>
    <w:p w14:paraId="53216930" w14:textId="77777777" w:rsidR="005703A2" w:rsidRPr="00E539CC" w:rsidRDefault="005703A2" w:rsidP="005703A2">
      <w:pPr>
        <w:pStyle w:val="Heading2"/>
        <w:spacing w:after="120"/>
        <w:rPr>
          <w:rFonts w:asciiTheme="minorHAnsi" w:hAnsiTheme="minorHAnsi" w:cstheme="minorHAnsi"/>
          <w:b/>
          <w:caps/>
          <w:color w:val="1F4D78" w:themeColor="accent1" w:themeShade="7F"/>
          <w:sz w:val="22"/>
          <w:szCs w:val="22"/>
        </w:rPr>
      </w:pPr>
      <w:r w:rsidRPr="00E539CC">
        <w:rPr>
          <w:rFonts w:asciiTheme="minorHAnsi" w:hAnsiTheme="minorHAnsi" w:cstheme="minorHAnsi"/>
          <w:b/>
          <w:caps/>
          <w:color w:val="1F4D78" w:themeColor="accent1" w:themeShade="7F"/>
          <w:sz w:val="22"/>
          <w:szCs w:val="22"/>
        </w:rPr>
        <w:t>How to apply online:</w:t>
      </w:r>
    </w:p>
    <w:p w14:paraId="43CD2796" w14:textId="77777777" w:rsidR="005703A2" w:rsidRPr="00E539CC" w:rsidRDefault="005703A2" w:rsidP="005703A2">
      <w:pPr>
        <w:pStyle w:val="List1Numbered1"/>
        <w:rPr>
          <w:rFonts w:cstheme="minorHAnsi"/>
          <w:sz w:val="22"/>
          <w:szCs w:val="22"/>
        </w:rPr>
      </w:pPr>
      <w:r w:rsidRPr="00E539CC">
        <w:rPr>
          <w:rFonts w:cstheme="minorHAnsi"/>
          <w:color w:val="000000" w:themeColor="text1"/>
          <w:sz w:val="22"/>
          <w:szCs w:val="22"/>
        </w:rPr>
        <w:t xml:space="preserve">Go to the Executive Intelligence Group website and navigate to the Vacancies page </w:t>
      </w:r>
      <w:r w:rsidRPr="00E539CC">
        <w:rPr>
          <w:rFonts w:cstheme="minorHAnsi"/>
          <w:sz w:val="22"/>
          <w:szCs w:val="22"/>
        </w:rPr>
        <w:t>(</w:t>
      </w:r>
      <w:hyperlink r:id="rId16" w:history="1">
        <w:r w:rsidRPr="00E539CC">
          <w:rPr>
            <w:rStyle w:val="Hyperlink"/>
            <w:rFonts w:cstheme="minorHAnsi"/>
            <w:sz w:val="22"/>
            <w:szCs w:val="22"/>
          </w:rPr>
          <w:t>http://www.executiveintelligencegroup.com.au/vacancies/</w:t>
        </w:r>
      </w:hyperlink>
      <w:r w:rsidRPr="00E539CC">
        <w:rPr>
          <w:rFonts w:cstheme="minorHAnsi"/>
          <w:sz w:val="22"/>
          <w:szCs w:val="22"/>
        </w:rPr>
        <w:t xml:space="preserve">); </w:t>
      </w:r>
    </w:p>
    <w:p w14:paraId="30747478" w14:textId="77777777" w:rsidR="005703A2" w:rsidRPr="00E539CC" w:rsidRDefault="005703A2" w:rsidP="005703A2">
      <w:pPr>
        <w:pStyle w:val="List1Numbered1"/>
        <w:rPr>
          <w:rFonts w:cstheme="minorHAnsi"/>
          <w:color w:val="000000" w:themeColor="text1"/>
          <w:sz w:val="22"/>
          <w:szCs w:val="22"/>
        </w:rPr>
      </w:pPr>
      <w:r w:rsidRPr="00E539CC">
        <w:rPr>
          <w:rFonts w:cstheme="minorHAnsi"/>
          <w:color w:val="000000" w:themeColor="text1"/>
          <w:sz w:val="22"/>
          <w:szCs w:val="22"/>
        </w:rPr>
        <w:t>Find the vacancy you are interested in applying for and click ‘More Info’. This will enable you to download the candidate information pack. This will assist you on how approach your application;</w:t>
      </w:r>
    </w:p>
    <w:p w14:paraId="7EA4E44D" w14:textId="77777777" w:rsidR="005703A2" w:rsidRPr="00E539CC" w:rsidRDefault="005703A2" w:rsidP="005703A2">
      <w:pPr>
        <w:pStyle w:val="List1Numbered1"/>
        <w:rPr>
          <w:rFonts w:cstheme="minorHAnsi"/>
          <w:color w:val="000000" w:themeColor="text1"/>
          <w:sz w:val="22"/>
          <w:szCs w:val="22"/>
        </w:rPr>
      </w:pPr>
      <w:r w:rsidRPr="00E539CC">
        <w:rPr>
          <w:rFonts w:cstheme="minorHAnsi"/>
          <w:color w:val="000000" w:themeColor="text1"/>
          <w:sz w:val="22"/>
          <w:szCs w:val="22"/>
        </w:rPr>
        <w:t>When you are ready to apply, find the vacancy you are interested in applying for and click ‘Apply’;</w:t>
      </w:r>
    </w:p>
    <w:p w14:paraId="16D74D78" w14:textId="77777777" w:rsidR="005703A2" w:rsidRPr="00E539CC" w:rsidRDefault="005703A2" w:rsidP="005703A2">
      <w:pPr>
        <w:pStyle w:val="List1Numbered1"/>
        <w:rPr>
          <w:rFonts w:cstheme="minorHAnsi"/>
          <w:color w:val="000000" w:themeColor="text1"/>
          <w:sz w:val="22"/>
          <w:szCs w:val="22"/>
        </w:rPr>
      </w:pPr>
      <w:r w:rsidRPr="00E539CC">
        <w:rPr>
          <w:rFonts w:cstheme="minorHAnsi"/>
          <w:color w:val="000000" w:themeColor="text1"/>
          <w:sz w:val="22"/>
          <w:szCs w:val="22"/>
        </w:rPr>
        <w:t>Read the information about applying and press ‘Start’;</w:t>
      </w:r>
    </w:p>
    <w:p w14:paraId="5CC3B2DC" w14:textId="77777777" w:rsidR="005703A2" w:rsidRPr="00E539CC" w:rsidRDefault="005703A2" w:rsidP="005703A2">
      <w:pPr>
        <w:pStyle w:val="List1Numbered1"/>
        <w:rPr>
          <w:rFonts w:cstheme="minorHAnsi"/>
          <w:color w:val="000000" w:themeColor="text1"/>
          <w:sz w:val="22"/>
          <w:szCs w:val="22"/>
        </w:rPr>
      </w:pPr>
      <w:r w:rsidRPr="00E539CC">
        <w:rPr>
          <w:rFonts w:cstheme="minorHAnsi"/>
          <w:color w:val="000000" w:themeColor="text1"/>
          <w:sz w:val="22"/>
          <w:szCs w:val="22"/>
        </w:rPr>
        <w:t>This is where you will create your account if you are applying for the first time. If you have used our system previously you can log in with your user name and password;</w:t>
      </w:r>
    </w:p>
    <w:p w14:paraId="5AB17996" w14:textId="77777777" w:rsidR="005703A2" w:rsidRPr="00E539CC" w:rsidRDefault="005703A2" w:rsidP="005703A2">
      <w:pPr>
        <w:pStyle w:val="List1Numbered1"/>
        <w:rPr>
          <w:rFonts w:cstheme="minorHAnsi"/>
          <w:color w:val="000000" w:themeColor="text1"/>
          <w:sz w:val="22"/>
          <w:szCs w:val="22"/>
        </w:rPr>
      </w:pPr>
      <w:r w:rsidRPr="00E539CC">
        <w:rPr>
          <w:rFonts w:cstheme="minorHAnsi"/>
          <w:color w:val="000000" w:themeColor="text1"/>
          <w:sz w:val="22"/>
          <w:szCs w:val="22"/>
        </w:rPr>
        <w:t>From here you will be guided through an online application form;</w:t>
      </w:r>
    </w:p>
    <w:p w14:paraId="65925D43" w14:textId="77777777" w:rsidR="005703A2" w:rsidRPr="00E539CC" w:rsidRDefault="005703A2" w:rsidP="005703A2">
      <w:pPr>
        <w:pStyle w:val="List1Numbered1"/>
        <w:rPr>
          <w:rFonts w:cstheme="minorHAnsi"/>
          <w:color w:val="000000" w:themeColor="text1"/>
          <w:sz w:val="22"/>
          <w:szCs w:val="22"/>
        </w:rPr>
      </w:pPr>
      <w:r w:rsidRPr="00E539CC">
        <w:rPr>
          <w:rFonts w:cstheme="minorHAnsi"/>
          <w:color w:val="000000" w:themeColor="text1"/>
          <w:sz w:val="22"/>
          <w:szCs w:val="22"/>
        </w:rPr>
        <w:t xml:space="preserve">At the end of the form you will be prompted upload your CV. You </w:t>
      </w:r>
      <w:r w:rsidRPr="00E539CC">
        <w:rPr>
          <w:rFonts w:cstheme="minorHAnsi"/>
          <w:b/>
          <w:color w:val="000000" w:themeColor="text1"/>
          <w:sz w:val="22"/>
          <w:szCs w:val="22"/>
        </w:rPr>
        <w:t>MUST</w:t>
      </w:r>
      <w:r w:rsidRPr="00E539CC">
        <w:rPr>
          <w:rFonts w:cstheme="minorHAnsi"/>
          <w:color w:val="000000" w:themeColor="text1"/>
          <w:sz w:val="22"/>
          <w:szCs w:val="22"/>
        </w:rPr>
        <w:t xml:space="preserve"> have your name referenced within the document/s you upload. Please note you should have this already saved in a single document it is preferable to keep the file name of the document short and without symbols for example: </w:t>
      </w:r>
      <w:r w:rsidRPr="00E539CC">
        <w:rPr>
          <w:rFonts w:cstheme="minorHAnsi"/>
          <w:b/>
          <w:i/>
          <w:color w:val="000000" w:themeColor="text1"/>
          <w:sz w:val="22"/>
          <w:szCs w:val="22"/>
        </w:rPr>
        <w:t>Surname First Name Ref No Job</w:t>
      </w:r>
      <w:r w:rsidRPr="00E539CC">
        <w:rPr>
          <w:rFonts w:cstheme="minorHAnsi"/>
          <w:color w:val="000000" w:themeColor="text1"/>
          <w:sz w:val="22"/>
          <w:szCs w:val="22"/>
        </w:rPr>
        <w:t xml:space="preserve">. Where possible please upload your CV in PDF format, we are also able to accept documents in Word format. </w:t>
      </w:r>
    </w:p>
    <w:p w14:paraId="3B10B127" w14:textId="77777777" w:rsidR="005703A2" w:rsidRPr="00E539CC" w:rsidRDefault="005703A2" w:rsidP="005703A2">
      <w:pPr>
        <w:pStyle w:val="List1Numbered1"/>
        <w:rPr>
          <w:rFonts w:cstheme="minorHAnsi"/>
          <w:color w:val="000000" w:themeColor="text1"/>
          <w:sz w:val="22"/>
          <w:szCs w:val="22"/>
        </w:rPr>
      </w:pPr>
      <w:r w:rsidRPr="00E539CC">
        <w:rPr>
          <w:rFonts w:cstheme="minorHAnsi"/>
          <w:color w:val="000000" w:themeColor="text1"/>
          <w:sz w:val="22"/>
          <w:szCs w:val="22"/>
        </w:rPr>
        <w:t>If you wish to change any of the sections before you submit you can click on the ‘Summary’ table on the right-hand side which will take you to the specific page;</w:t>
      </w:r>
    </w:p>
    <w:p w14:paraId="0A68E888" w14:textId="77777777" w:rsidR="005703A2" w:rsidRPr="00E539CC" w:rsidRDefault="005703A2" w:rsidP="005703A2">
      <w:pPr>
        <w:pStyle w:val="List1Numbered1"/>
        <w:rPr>
          <w:rFonts w:cstheme="minorHAnsi"/>
          <w:color w:val="000000" w:themeColor="text1"/>
          <w:sz w:val="22"/>
          <w:szCs w:val="22"/>
        </w:rPr>
      </w:pPr>
      <w:r w:rsidRPr="00E539CC">
        <w:rPr>
          <w:rFonts w:cstheme="minorHAnsi"/>
          <w:color w:val="000000" w:themeColor="text1"/>
          <w:sz w:val="22"/>
          <w:szCs w:val="22"/>
        </w:rPr>
        <w:t>Submit your application; and</w:t>
      </w:r>
    </w:p>
    <w:p w14:paraId="75AD6831" w14:textId="77777777" w:rsidR="005703A2" w:rsidRPr="00E539CC" w:rsidRDefault="005703A2" w:rsidP="005703A2">
      <w:pPr>
        <w:pStyle w:val="List1Numbered1"/>
        <w:rPr>
          <w:rFonts w:cstheme="minorHAnsi"/>
          <w:color w:val="000000" w:themeColor="text1"/>
          <w:sz w:val="22"/>
          <w:szCs w:val="22"/>
        </w:rPr>
      </w:pPr>
      <w:r w:rsidRPr="00E539CC">
        <w:rPr>
          <w:rFonts w:cstheme="minorHAnsi"/>
          <w:color w:val="000000" w:themeColor="text1"/>
          <w:sz w:val="22"/>
          <w:szCs w:val="22"/>
        </w:rPr>
        <w:t>You will receive an automatic email with a copy of your application.</w:t>
      </w:r>
    </w:p>
    <w:p w14:paraId="1883283F" w14:textId="77777777" w:rsidR="005703A2" w:rsidRDefault="005703A2" w:rsidP="005703A2">
      <w:pPr>
        <w:spacing w:after="0"/>
        <w:rPr>
          <w:rFonts w:asciiTheme="minorHAnsi" w:hAnsiTheme="minorHAnsi" w:cstheme="minorHAnsi"/>
          <w:sz w:val="22"/>
          <w:szCs w:val="22"/>
          <w:lang w:eastAsia="en-AU"/>
        </w:rPr>
      </w:pPr>
    </w:p>
    <w:p w14:paraId="7AABC9E2" w14:textId="77777777" w:rsidR="005703A2" w:rsidRDefault="005703A2" w:rsidP="005703A2">
      <w:pPr>
        <w:spacing w:after="0"/>
        <w:rPr>
          <w:rFonts w:asciiTheme="minorHAnsi" w:hAnsiTheme="minorHAnsi" w:cstheme="minorHAnsi"/>
          <w:sz w:val="22"/>
          <w:szCs w:val="22"/>
          <w:lang w:eastAsia="en-AU"/>
        </w:rPr>
      </w:pPr>
    </w:p>
    <w:p w14:paraId="07A183D2" w14:textId="77777777" w:rsidR="005703A2" w:rsidRDefault="005703A2" w:rsidP="005703A2">
      <w:pPr>
        <w:pStyle w:val="Heading2"/>
        <w:rPr>
          <w:b/>
          <w:u w:val="single"/>
        </w:rPr>
      </w:pPr>
      <w:r w:rsidRPr="00CB69F3">
        <w:rPr>
          <w:b/>
          <w:u w:val="single"/>
        </w:rPr>
        <w:lastRenderedPageBreak/>
        <w:t>REMUNERATION</w:t>
      </w:r>
    </w:p>
    <w:p w14:paraId="5A4AB14E" w14:textId="77777777" w:rsidR="005703A2" w:rsidRPr="00CB69F3" w:rsidRDefault="005703A2" w:rsidP="005703A2">
      <w:pPr>
        <w:spacing w:after="0"/>
      </w:pPr>
    </w:p>
    <w:p w14:paraId="7E80E901" w14:textId="77777777" w:rsidR="005703A2" w:rsidRPr="00CB69F3" w:rsidRDefault="005703A2" w:rsidP="005703A2">
      <w:pPr>
        <w:rPr>
          <w:rFonts w:asciiTheme="minorHAnsi" w:hAnsiTheme="minorHAnsi"/>
          <w:sz w:val="22"/>
          <w:szCs w:val="22"/>
          <w:lang w:eastAsia="en-AU"/>
        </w:rPr>
      </w:pPr>
      <w:r w:rsidRPr="00CB69F3">
        <w:rPr>
          <w:rFonts w:asciiTheme="minorHAnsi" w:hAnsiTheme="minorHAnsi"/>
          <w:sz w:val="22"/>
          <w:szCs w:val="22"/>
          <w:lang w:eastAsia="en-AU"/>
        </w:rPr>
        <w:t xml:space="preserve">Salary on commencement for SES Band 3 will be negotiated and will be commensurate with skills and experience. </w:t>
      </w:r>
      <w:r w:rsidRPr="00CB69F3">
        <w:rPr>
          <w:rFonts w:asciiTheme="minorHAnsi" w:hAnsiTheme="minorHAnsi"/>
          <w:b/>
          <w:bCs/>
          <w:sz w:val="22"/>
          <w:szCs w:val="22"/>
          <w:lang w:eastAsia="en-AU"/>
        </w:rPr>
        <w:t xml:space="preserve"> </w:t>
      </w:r>
    </w:p>
    <w:p w14:paraId="3277CC3E" w14:textId="77777777" w:rsidR="005703A2" w:rsidRPr="00CB69F3" w:rsidRDefault="005703A2" w:rsidP="005703A2">
      <w:pPr>
        <w:rPr>
          <w:rFonts w:asciiTheme="minorHAnsi" w:hAnsiTheme="minorHAnsi"/>
          <w:sz w:val="22"/>
          <w:szCs w:val="22"/>
          <w:lang w:eastAsia="en-AU"/>
        </w:rPr>
      </w:pPr>
      <w:r w:rsidRPr="00CB69F3">
        <w:rPr>
          <w:rFonts w:asciiTheme="minorHAnsi" w:hAnsiTheme="minorHAnsi"/>
          <w:sz w:val="22"/>
          <w:szCs w:val="22"/>
          <w:lang w:eastAsia="en-AU"/>
        </w:rPr>
        <w:t xml:space="preserve">A Total Remuneration Package (TRP) will be negotiated with the successful candidate. The TRP comprises: </w:t>
      </w:r>
    </w:p>
    <w:p w14:paraId="38E32A2F" w14:textId="77777777" w:rsidR="005703A2" w:rsidRPr="00CB69F3" w:rsidRDefault="005703A2" w:rsidP="005703A2">
      <w:pPr>
        <w:pStyle w:val="ListParagraph0"/>
        <w:numPr>
          <w:ilvl w:val="0"/>
          <w:numId w:val="36"/>
        </w:numPr>
        <w:spacing w:before="120" w:line="240" w:lineRule="auto"/>
        <w:ind w:left="720" w:hanging="360"/>
        <w:contextualSpacing/>
        <w:rPr>
          <w:rFonts w:asciiTheme="minorHAnsi" w:hAnsiTheme="minorHAnsi"/>
          <w:sz w:val="22"/>
          <w:szCs w:val="22"/>
        </w:rPr>
      </w:pPr>
      <w:r w:rsidRPr="00CB69F3">
        <w:rPr>
          <w:rFonts w:asciiTheme="minorHAnsi" w:eastAsiaTheme="minorEastAsia" w:hAnsiTheme="minorHAnsi"/>
          <w:sz w:val="22"/>
          <w:szCs w:val="22"/>
        </w:rPr>
        <w:t>Base salary including motor vehicle allowance</w:t>
      </w:r>
    </w:p>
    <w:p w14:paraId="7DD627BC" w14:textId="77777777" w:rsidR="005703A2" w:rsidRPr="00CB69F3" w:rsidRDefault="005703A2" w:rsidP="005703A2">
      <w:pPr>
        <w:pStyle w:val="ListParagraph0"/>
        <w:numPr>
          <w:ilvl w:val="0"/>
          <w:numId w:val="36"/>
        </w:numPr>
        <w:spacing w:before="120" w:line="240" w:lineRule="auto"/>
        <w:ind w:left="720" w:hanging="360"/>
        <w:contextualSpacing/>
        <w:rPr>
          <w:rFonts w:asciiTheme="minorHAnsi" w:hAnsiTheme="minorHAnsi"/>
          <w:sz w:val="22"/>
          <w:szCs w:val="22"/>
        </w:rPr>
      </w:pPr>
      <w:r w:rsidRPr="00CB69F3">
        <w:rPr>
          <w:rFonts w:asciiTheme="minorHAnsi" w:hAnsiTheme="minorHAnsi"/>
          <w:sz w:val="22"/>
          <w:szCs w:val="22"/>
        </w:rPr>
        <w:t xml:space="preserve">Superannuation </w:t>
      </w:r>
    </w:p>
    <w:p w14:paraId="1BBF4F42" w14:textId="77777777" w:rsidR="005703A2" w:rsidRPr="00CB69F3" w:rsidRDefault="005703A2" w:rsidP="005703A2">
      <w:pPr>
        <w:pStyle w:val="ListParagraph0"/>
        <w:numPr>
          <w:ilvl w:val="0"/>
          <w:numId w:val="36"/>
        </w:numPr>
        <w:spacing w:before="120" w:line="240" w:lineRule="auto"/>
        <w:ind w:left="720" w:hanging="360"/>
        <w:contextualSpacing/>
        <w:rPr>
          <w:rFonts w:asciiTheme="minorHAnsi" w:hAnsiTheme="minorHAnsi"/>
          <w:sz w:val="22"/>
          <w:szCs w:val="22"/>
        </w:rPr>
      </w:pPr>
      <w:r w:rsidRPr="00CB69F3">
        <w:rPr>
          <w:rFonts w:asciiTheme="minorHAnsi" w:hAnsiTheme="minorHAnsi"/>
          <w:sz w:val="22"/>
          <w:szCs w:val="22"/>
        </w:rPr>
        <w:t xml:space="preserve">Official parking </w:t>
      </w:r>
    </w:p>
    <w:p w14:paraId="1550697A" w14:textId="77777777" w:rsidR="005703A2" w:rsidRDefault="005703A2" w:rsidP="005703A2">
      <w:pPr>
        <w:pStyle w:val="Heading2"/>
        <w:rPr>
          <w:b/>
          <w:u w:val="single"/>
        </w:rPr>
      </w:pPr>
      <w:r w:rsidRPr="00CB69F3">
        <w:rPr>
          <w:b/>
          <w:u w:val="single"/>
        </w:rPr>
        <w:t>TENURE</w:t>
      </w:r>
    </w:p>
    <w:p w14:paraId="48EB2045" w14:textId="77777777" w:rsidR="005703A2" w:rsidRDefault="005703A2" w:rsidP="005703A2">
      <w:pPr>
        <w:spacing w:after="0"/>
        <w:rPr>
          <w:rFonts w:asciiTheme="minorHAnsi" w:hAnsiTheme="minorHAnsi"/>
          <w:sz w:val="22"/>
          <w:szCs w:val="22"/>
          <w:lang w:eastAsia="en-AU"/>
        </w:rPr>
      </w:pPr>
    </w:p>
    <w:p w14:paraId="7F41E4AF" w14:textId="77777777" w:rsidR="005703A2" w:rsidRPr="00CB69F3" w:rsidRDefault="005703A2" w:rsidP="005703A2">
      <w:pPr>
        <w:rPr>
          <w:rFonts w:asciiTheme="minorHAnsi" w:hAnsiTheme="minorHAnsi"/>
          <w:sz w:val="22"/>
          <w:szCs w:val="22"/>
          <w:lang w:eastAsia="en-AU"/>
        </w:rPr>
      </w:pPr>
      <w:r w:rsidRPr="00CB69F3">
        <w:rPr>
          <w:rFonts w:asciiTheme="minorHAnsi" w:hAnsiTheme="minorHAnsi"/>
          <w:sz w:val="22"/>
          <w:szCs w:val="22"/>
          <w:lang w:eastAsia="en-AU"/>
        </w:rPr>
        <w:t xml:space="preserve">The successful candidate will be offered non-ongoing employment for a period up to 3 years under the </w:t>
      </w:r>
      <w:r w:rsidRPr="00CB69F3">
        <w:rPr>
          <w:rFonts w:asciiTheme="minorHAnsi" w:hAnsiTheme="minorHAnsi"/>
          <w:i/>
          <w:iCs/>
          <w:sz w:val="22"/>
          <w:szCs w:val="22"/>
          <w:lang w:eastAsia="en-AU"/>
        </w:rPr>
        <w:t xml:space="preserve">Public Service Act 1999. </w:t>
      </w:r>
    </w:p>
    <w:p w14:paraId="1DEF03D0" w14:textId="77777777" w:rsidR="005703A2" w:rsidRPr="00CB69F3" w:rsidRDefault="005703A2" w:rsidP="005703A2">
      <w:pPr>
        <w:pStyle w:val="Heading2"/>
        <w:rPr>
          <w:b/>
          <w:caps/>
          <w:u w:val="single"/>
        </w:rPr>
      </w:pPr>
      <w:r w:rsidRPr="00CB69F3">
        <w:rPr>
          <w:b/>
          <w:caps/>
          <w:u w:val="single"/>
        </w:rPr>
        <w:t>Other information</w:t>
      </w:r>
    </w:p>
    <w:p w14:paraId="75720E50" w14:textId="77777777" w:rsidR="005703A2" w:rsidRPr="00CB69F3" w:rsidRDefault="005703A2" w:rsidP="005703A2">
      <w:pPr>
        <w:spacing w:after="0"/>
      </w:pPr>
    </w:p>
    <w:p w14:paraId="339C0567" w14:textId="77777777" w:rsidR="005703A2" w:rsidRPr="00CB69F3" w:rsidRDefault="005703A2" w:rsidP="005703A2">
      <w:pPr>
        <w:spacing w:after="0"/>
        <w:rPr>
          <w:rFonts w:asciiTheme="minorHAnsi" w:hAnsiTheme="minorHAnsi"/>
          <w:sz w:val="22"/>
          <w:szCs w:val="22"/>
          <w:lang w:eastAsia="en-AU"/>
        </w:rPr>
      </w:pPr>
      <w:r w:rsidRPr="00CB69F3">
        <w:rPr>
          <w:rFonts w:asciiTheme="minorHAnsi" w:hAnsiTheme="minorHAnsi"/>
          <w:sz w:val="22"/>
          <w:szCs w:val="22"/>
          <w:lang w:eastAsia="en-AU"/>
        </w:rPr>
        <w:t>The successful applicant will be required to regularly travel to and work from Canberra if located elsewhere in Australia.</w:t>
      </w:r>
    </w:p>
    <w:p w14:paraId="03882174" w14:textId="77777777" w:rsidR="005703A2" w:rsidRDefault="005703A2" w:rsidP="005703A2">
      <w:pPr>
        <w:pStyle w:val="ListParagraph0"/>
        <w:numPr>
          <w:ilvl w:val="0"/>
          <w:numId w:val="0"/>
        </w:numPr>
        <w:spacing w:after="0"/>
        <w:ind w:left="720"/>
        <w:jc w:val="both"/>
        <w:rPr>
          <w:rFonts w:asciiTheme="minorHAnsi" w:hAnsiTheme="minorHAnsi" w:cstheme="minorHAnsi"/>
          <w:sz w:val="22"/>
          <w:szCs w:val="22"/>
        </w:rPr>
      </w:pPr>
    </w:p>
    <w:p w14:paraId="18781B3C" w14:textId="77777777" w:rsidR="005703A2" w:rsidRPr="000479C9" w:rsidRDefault="005703A2" w:rsidP="005703A2">
      <w:pPr>
        <w:pStyle w:val="Heading2"/>
        <w:rPr>
          <w:b/>
          <w:u w:val="single"/>
        </w:rPr>
      </w:pPr>
      <w:bookmarkStart w:id="4" w:name="_Hlk171068313"/>
      <w:r w:rsidRPr="00B455D1">
        <w:rPr>
          <w:b/>
          <w:u w:val="single"/>
        </w:rPr>
        <w:t>RECRUITABILITY</w:t>
      </w:r>
      <w:r w:rsidRPr="000479C9">
        <w:rPr>
          <w:b/>
          <w:u w:val="single"/>
        </w:rPr>
        <w:t xml:space="preserve">  </w:t>
      </w:r>
    </w:p>
    <w:p w14:paraId="52B99A32" w14:textId="77777777" w:rsidR="005703A2" w:rsidRPr="000479C9" w:rsidRDefault="005703A2" w:rsidP="005703A2">
      <w:pPr>
        <w:spacing w:after="0"/>
      </w:pPr>
    </w:p>
    <w:p w14:paraId="355D625B" w14:textId="77777777" w:rsidR="005703A2" w:rsidRDefault="005703A2" w:rsidP="005703A2">
      <w:pPr>
        <w:pStyle w:val="NormalWeb"/>
        <w:shd w:val="clear" w:color="auto" w:fill="FFFFFF"/>
        <w:spacing w:before="0" w:beforeAutospacing="0" w:after="0" w:afterAutospacing="0"/>
        <w:rPr>
          <w:rFonts w:asciiTheme="minorHAnsi" w:hAnsiTheme="minorHAnsi" w:cstheme="minorHAnsi"/>
          <w:sz w:val="22"/>
          <w:szCs w:val="22"/>
        </w:rPr>
      </w:pPr>
      <w:hyperlink r:id="rId17" w:history="1">
        <w:r w:rsidRPr="00DF6B8C">
          <w:rPr>
            <w:rStyle w:val="Hyperlink"/>
            <w:rFonts w:asciiTheme="minorHAnsi" w:hAnsiTheme="minorHAnsi" w:cstheme="minorHAnsi"/>
            <w:sz w:val="22"/>
            <w:szCs w:val="22"/>
          </w:rPr>
          <w:t>RecruitAbility</w:t>
        </w:r>
      </w:hyperlink>
      <w:r w:rsidRPr="00DF6B8C">
        <w:rPr>
          <w:rFonts w:asciiTheme="minorHAnsi" w:hAnsiTheme="minorHAnsi" w:cstheme="minorHAnsi"/>
          <w:color w:val="343A40"/>
          <w:sz w:val="22"/>
          <w:szCs w:val="22"/>
        </w:rPr>
        <w:t xml:space="preserve"> </w:t>
      </w:r>
      <w:r w:rsidRPr="00DF6B8C">
        <w:rPr>
          <w:rFonts w:asciiTheme="minorHAnsi" w:hAnsiTheme="minorHAnsi" w:cstheme="minorHAnsi"/>
          <w:color w:val="000000" w:themeColor="text1"/>
          <w:sz w:val="22"/>
          <w:szCs w:val="22"/>
        </w:rPr>
        <w:t xml:space="preserve">applies to this role. </w:t>
      </w:r>
      <w:r w:rsidRPr="000558E3">
        <w:rPr>
          <w:rFonts w:asciiTheme="minorHAnsi" w:hAnsiTheme="minorHAnsi" w:cstheme="minorHAnsi"/>
          <w:sz w:val="22"/>
          <w:szCs w:val="22"/>
        </w:rPr>
        <w:t>You will be invited to participate in further assessment activity for the vacancy if you choose to apply under the RecruitAbility scheme</w:t>
      </w:r>
      <w:r>
        <w:rPr>
          <w:rFonts w:asciiTheme="minorHAnsi" w:hAnsiTheme="minorHAnsi" w:cstheme="minorHAnsi"/>
          <w:sz w:val="22"/>
          <w:szCs w:val="22"/>
        </w:rPr>
        <w:t>.</w:t>
      </w:r>
    </w:p>
    <w:p w14:paraId="5A931001" w14:textId="77777777" w:rsidR="005703A2" w:rsidRDefault="005703A2" w:rsidP="005703A2">
      <w:pPr>
        <w:pStyle w:val="NormalWeb"/>
        <w:shd w:val="clear" w:color="auto" w:fill="FFFFFF"/>
        <w:spacing w:before="0" w:beforeAutospacing="0" w:after="0" w:afterAutospacing="0"/>
        <w:rPr>
          <w:rFonts w:asciiTheme="minorHAnsi" w:hAnsiTheme="minorHAnsi" w:cstheme="minorHAnsi"/>
          <w:sz w:val="22"/>
          <w:szCs w:val="22"/>
        </w:rPr>
      </w:pPr>
    </w:p>
    <w:p w14:paraId="56D9D320" w14:textId="77777777" w:rsidR="005703A2" w:rsidRPr="00DF6B8C" w:rsidRDefault="005703A2" w:rsidP="005703A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DF6B8C">
        <w:rPr>
          <w:rFonts w:asciiTheme="minorHAnsi" w:hAnsiTheme="minorHAnsi" w:cstheme="minorHAnsi"/>
          <w:color w:val="000000" w:themeColor="text1"/>
          <w:sz w:val="22"/>
          <w:szCs w:val="22"/>
        </w:rPr>
        <w:t>If you choose to apply under RecruitAbility, you will need to:</w:t>
      </w:r>
    </w:p>
    <w:p w14:paraId="7D854784" w14:textId="77777777" w:rsidR="005703A2" w:rsidRPr="00DF6B8C" w:rsidRDefault="005703A2" w:rsidP="005703A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DF6B8C">
        <w:rPr>
          <w:rFonts w:asciiTheme="minorHAnsi" w:eastAsia="SimSun" w:hAnsiTheme="minorHAnsi" w:cstheme="minorHAnsi"/>
          <w:noProof/>
          <w:color w:val="000000" w:themeColor="text1"/>
          <w:sz w:val="22"/>
          <w:szCs w:val="22"/>
        </w:rPr>
        <w:drawing>
          <wp:anchor distT="0" distB="0" distL="114300" distR="114300" simplePos="0" relativeHeight="251659264" behindDoc="0" locked="0" layoutInCell="1" allowOverlap="1" wp14:anchorId="10239864" wp14:editId="4099FEBB">
            <wp:simplePos x="0" y="0"/>
            <wp:positionH relativeFrom="margin">
              <wp:align>right</wp:align>
            </wp:positionH>
            <wp:positionV relativeFrom="paragraph">
              <wp:posOffset>85090</wp:posOffset>
            </wp:positionV>
            <wp:extent cx="1419800" cy="629099"/>
            <wp:effectExtent l="0" t="0" r="0" b="0"/>
            <wp:wrapNone/>
            <wp:docPr id="7" name="Picture 7" descr="This is an image of the recuritability logo containing the text Recruitability employers embracing disability" title="Recruitability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19800" cy="62909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158B6F" w14:textId="77777777" w:rsidR="005703A2" w:rsidRPr="00DF6B8C" w:rsidRDefault="005703A2" w:rsidP="005703A2">
      <w:pPr>
        <w:pStyle w:val="NormalWeb"/>
        <w:numPr>
          <w:ilvl w:val="0"/>
          <w:numId w:val="7"/>
        </w:numPr>
        <w:shd w:val="clear" w:color="auto" w:fill="FFFFFF"/>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w:t>
      </w:r>
      <w:r w:rsidRPr="00DF6B8C">
        <w:rPr>
          <w:rFonts w:asciiTheme="minorHAnsi" w:hAnsiTheme="minorHAnsi" w:cstheme="minorHAnsi"/>
          <w:color w:val="000000" w:themeColor="text1"/>
          <w:sz w:val="22"/>
          <w:szCs w:val="22"/>
        </w:rPr>
        <w:t>eclare you are living with disability</w:t>
      </w:r>
    </w:p>
    <w:p w14:paraId="3E932486" w14:textId="77777777" w:rsidR="005703A2" w:rsidRPr="00DF6B8C" w:rsidRDefault="005703A2" w:rsidP="005703A2">
      <w:pPr>
        <w:pStyle w:val="NormalWeb"/>
        <w:numPr>
          <w:ilvl w:val="0"/>
          <w:numId w:val="7"/>
        </w:numPr>
        <w:shd w:val="clear" w:color="auto" w:fill="FFFFFF"/>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w:t>
      </w:r>
      <w:r w:rsidRPr="00DF6B8C">
        <w:rPr>
          <w:rFonts w:asciiTheme="minorHAnsi" w:hAnsiTheme="minorHAnsi" w:cstheme="minorHAnsi"/>
          <w:color w:val="000000" w:themeColor="text1"/>
          <w:sz w:val="22"/>
          <w:szCs w:val="22"/>
        </w:rPr>
        <w:t>eet the minimum requirements for the position.</w:t>
      </w:r>
    </w:p>
    <w:p w14:paraId="2DED049E" w14:textId="77777777" w:rsidR="005703A2" w:rsidRPr="000558E3" w:rsidRDefault="005703A2" w:rsidP="005703A2">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78D6F65D" w14:textId="77777777" w:rsidR="005703A2" w:rsidRPr="007E1FAE" w:rsidRDefault="005703A2" w:rsidP="005703A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7E1FAE">
        <w:rPr>
          <w:rFonts w:asciiTheme="minorHAnsi" w:hAnsiTheme="minorHAnsi" w:cstheme="minorHAnsi"/>
          <w:color w:val="000000" w:themeColor="text1"/>
          <w:sz w:val="22"/>
          <w:szCs w:val="22"/>
        </w:rPr>
        <w:t xml:space="preserve">As your application progresses, you can speak with the contact Advisor about reasonable adjustments for any stage of the assessment process. </w:t>
      </w:r>
    </w:p>
    <w:bookmarkEnd w:id="4"/>
    <w:p w14:paraId="69B64D3C" w14:textId="77777777" w:rsidR="005703A2" w:rsidRPr="005133A3" w:rsidRDefault="005703A2" w:rsidP="005703A2"/>
    <w:p w14:paraId="11BDF5F4" w14:textId="77777777" w:rsidR="005703A2" w:rsidRDefault="005703A2" w:rsidP="005703A2">
      <w:pPr>
        <w:pStyle w:val="Heading2"/>
        <w:rPr>
          <w:b/>
          <w:u w:val="single"/>
        </w:rPr>
      </w:pPr>
      <w:r w:rsidRPr="000479C9">
        <w:rPr>
          <w:b/>
          <w:u w:val="single"/>
        </w:rPr>
        <w:t>MERIT POOL</w:t>
      </w:r>
    </w:p>
    <w:p w14:paraId="3F914E7C" w14:textId="77777777" w:rsidR="005703A2" w:rsidRPr="009221F2" w:rsidRDefault="005703A2" w:rsidP="005703A2">
      <w:pPr>
        <w:spacing w:after="0"/>
      </w:pPr>
    </w:p>
    <w:p w14:paraId="447CB168" w14:textId="77777777" w:rsidR="005703A2" w:rsidRPr="005442E9" w:rsidRDefault="005703A2" w:rsidP="005703A2">
      <w:pPr>
        <w:spacing w:after="0"/>
        <w:rPr>
          <w:rFonts w:asciiTheme="minorHAnsi" w:hAnsiTheme="minorHAnsi" w:cstheme="minorHAnsi"/>
          <w:color w:val="000000" w:themeColor="text1"/>
          <w:sz w:val="22"/>
          <w:szCs w:val="22"/>
        </w:rPr>
      </w:pPr>
      <w:r w:rsidRPr="005442E9">
        <w:rPr>
          <w:rFonts w:asciiTheme="minorHAnsi" w:hAnsiTheme="minorHAnsi" w:cstheme="minorHAnsi"/>
          <w:color w:val="000000" w:themeColor="text1"/>
          <w:sz w:val="22"/>
          <w:szCs w:val="22"/>
        </w:rPr>
        <w:t xml:space="preserve">This recruitment process is being used to fill </w:t>
      </w:r>
      <w:r>
        <w:rPr>
          <w:rFonts w:asciiTheme="minorHAnsi" w:hAnsiTheme="minorHAnsi" w:cstheme="minorHAnsi"/>
          <w:color w:val="000000" w:themeColor="text1"/>
          <w:sz w:val="22"/>
          <w:szCs w:val="22"/>
        </w:rPr>
        <w:t>immediate and anticipated</w:t>
      </w:r>
      <w:r w:rsidRPr="005442E9">
        <w:rPr>
          <w:rFonts w:asciiTheme="minorHAnsi" w:hAnsiTheme="minorHAnsi" w:cstheme="minorHAnsi"/>
          <w:color w:val="000000" w:themeColor="text1"/>
          <w:sz w:val="22"/>
          <w:szCs w:val="22"/>
        </w:rPr>
        <w:t xml:space="preserve"> ongoing and non-ongoing vacancies. A merit pool of suitable candidates will be created. Those </w:t>
      </w:r>
      <w:r>
        <w:rPr>
          <w:rFonts w:asciiTheme="minorHAnsi" w:hAnsiTheme="minorHAnsi" w:cstheme="minorHAnsi"/>
          <w:color w:val="000000" w:themeColor="text1"/>
          <w:sz w:val="22"/>
          <w:szCs w:val="22"/>
        </w:rPr>
        <w:t xml:space="preserve">candidates </w:t>
      </w:r>
      <w:r w:rsidRPr="005442E9">
        <w:rPr>
          <w:rFonts w:asciiTheme="minorHAnsi" w:hAnsiTheme="minorHAnsi" w:cstheme="minorHAnsi"/>
          <w:color w:val="000000" w:themeColor="text1"/>
          <w:sz w:val="22"/>
          <w:szCs w:val="22"/>
        </w:rPr>
        <w:t xml:space="preserve">found suitable will be </w:t>
      </w:r>
      <w:r>
        <w:rPr>
          <w:rFonts w:asciiTheme="minorHAnsi" w:hAnsiTheme="minorHAnsi" w:cstheme="minorHAnsi"/>
          <w:color w:val="000000" w:themeColor="text1"/>
          <w:sz w:val="22"/>
          <w:szCs w:val="22"/>
        </w:rPr>
        <w:t>adv</w:t>
      </w:r>
      <w:r w:rsidRPr="005442E9">
        <w:rPr>
          <w:rFonts w:asciiTheme="minorHAnsi" w:hAnsiTheme="minorHAnsi" w:cstheme="minorHAnsi"/>
          <w:color w:val="000000" w:themeColor="text1"/>
          <w:sz w:val="22"/>
          <w:szCs w:val="22"/>
        </w:rPr>
        <w:t xml:space="preserve">ised </w:t>
      </w:r>
      <w:r>
        <w:rPr>
          <w:rFonts w:asciiTheme="minorHAnsi" w:hAnsiTheme="minorHAnsi" w:cstheme="minorHAnsi"/>
          <w:color w:val="000000" w:themeColor="text1"/>
          <w:sz w:val="22"/>
          <w:szCs w:val="22"/>
        </w:rPr>
        <w:t>of their placement in the p</w:t>
      </w:r>
      <w:r w:rsidRPr="005442E9">
        <w:rPr>
          <w:rFonts w:asciiTheme="minorHAnsi" w:hAnsiTheme="minorHAnsi" w:cstheme="minorHAnsi"/>
          <w:color w:val="000000" w:themeColor="text1"/>
          <w:sz w:val="22"/>
          <w:szCs w:val="22"/>
        </w:rPr>
        <w:t xml:space="preserve">ool. </w:t>
      </w:r>
      <w:r>
        <w:rPr>
          <w:rFonts w:asciiTheme="minorHAnsi" w:hAnsiTheme="minorHAnsi" w:cstheme="minorHAnsi"/>
          <w:color w:val="000000" w:themeColor="text1"/>
          <w:sz w:val="22"/>
          <w:szCs w:val="22"/>
        </w:rPr>
        <w:t xml:space="preserve">Placement in the pool is </w:t>
      </w:r>
      <w:r w:rsidRPr="005442E9">
        <w:rPr>
          <w:rFonts w:asciiTheme="minorHAnsi" w:hAnsiTheme="minorHAnsi" w:cstheme="minorHAnsi"/>
          <w:color w:val="000000" w:themeColor="text1"/>
          <w:sz w:val="22"/>
          <w:szCs w:val="22"/>
        </w:rPr>
        <w:t>not an offer of employment</w:t>
      </w:r>
      <w:r>
        <w:rPr>
          <w:rFonts w:asciiTheme="minorHAnsi" w:hAnsiTheme="minorHAnsi" w:cstheme="minorHAnsi"/>
          <w:color w:val="000000" w:themeColor="text1"/>
          <w:sz w:val="22"/>
          <w:szCs w:val="22"/>
        </w:rPr>
        <w:t>,</w:t>
      </w:r>
      <w:r w:rsidRPr="005442E9">
        <w:rPr>
          <w:rFonts w:asciiTheme="minorHAnsi" w:hAnsiTheme="minorHAnsi" w:cstheme="minorHAnsi"/>
          <w:color w:val="000000" w:themeColor="text1"/>
          <w:sz w:val="22"/>
          <w:szCs w:val="22"/>
        </w:rPr>
        <w:t xml:space="preserve"> and not all candidates selected for inclusion</w:t>
      </w:r>
      <w:r>
        <w:rPr>
          <w:rFonts w:asciiTheme="minorHAnsi" w:hAnsiTheme="minorHAnsi" w:cstheme="minorHAnsi"/>
          <w:color w:val="000000" w:themeColor="text1"/>
          <w:sz w:val="22"/>
          <w:szCs w:val="22"/>
        </w:rPr>
        <w:t xml:space="preserve"> </w:t>
      </w:r>
      <w:r w:rsidRPr="005442E9">
        <w:rPr>
          <w:rFonts w:asciiTheme="minorHAnsi" w:hAnsiTheme="minorHAnsi" w:cstheme="minorHAnsi"/>
          <w:color w:val="000000" w:themeColor="text1"/>
          <w:sz w:val="22"/>
          <w:szCs w:val="22"/>
        </w:rPr>
        <w:t>may ultimately receive an offer of employment.</w:t>
      </w:r>
    </w:p>
    <w:p w14:paraId="7EAEABC2" w14:textId="77777777" w:rsidR="005703A2" w:rsidRPr="005442E9" w:rsidRDefault="005703A2" w:rsidP="005703A2">
      <w:pPr>
        <w:spacing w:after="0"/>
        <w:rPr>
          <w:rFonts w:asciiTheme="minorHAnsi" w:hAnsiTheme="minorHAnsi" w:cstheme="minorHAnsi"/>
          <w:color w:val="000000" w:themeColor="text1"/>
          <w:sz w:val="22"/>
          <w:szCs w:val="22"/>
        </w:rPr>
      </w:pPr>
    </w:p>
    <w:p w14:paraId="0E002E89" w14:textId="77777777" w:rsidR="005703A2" w:rsidRPr="005442E9" w:rsidRDefault="005703A2" w:rsidP="005703A2">
      <w:pPr>
        <w:spacing w:after="0"/>
        <w:rPr>
          <w:rFonts w:asciiTheme="minorHAnsi" w:hAnsiTheme="minorHAnsi" w:cstheme="minorHAnsi"/>
          <w:color w:val="000000" w:themeColor="text1"/>
          <w:sz w:val="22"/>
          <w:szCs w:val="22"/>
        </w:rPr>
      </w:pPr>
      <w:r w:rsidRPr="005442E9">
        <w:rPr>
          <w:rFonts w:asciiTheme="minorHAnsi" w:hAnsiTheme="minorHAnsi" w:cstheme="minorHAnsi"/>
          <w:color w:val="000000" w:themeColor="text1"/>
          <w:sz w:val="22"/>
          <w:szCs w:val="22"/>
        </w:rPr>
        <w:t>Non-ongoing vacancies may be offered for a period of up to</w:t>
      </w:r>
      <w:r>
        <w:rPr>
          <w:rFonts w:asciiTheme="minorHAnsi" w:hAnsiTheme="minorHAnsi" w:cstheme="minorHAnsi"/>
          <w:color w:val="000000" w:themeColor="text1"/>
          <w:sz w:val="22"/>
          <w:szCs w:val="22"/>
        </w:rPr>
        <w:t xml:space="preserve"> 3 years. </w:t>
      </w:r>
      <w:r w:rsidRPr="005442E9">
        <w:rPr>
          <w:rFonts w:asciiTheme="minorHAnsi" w:hAnsiTheme="minorHAnsi" w:cstheme="minorHAnsi"/>
          <w:color w:val="000000" w:themeColor="text1"/>
          <w:sz w:val="22"/>
          <w:szCs w:val="22"/>
        </w:rPr>
        <w:t>Should</w:t>
      </w:r>
      <w:r>
        <w:rPr>
          <w:rFonts w:asciiTheme="minorHAnsi" w:hAnsiTheme="minorHAnsi" w:cstheme="minorHAnsi"/>
          <w:color w:val="000000" w:themeColor="text1"/>
          <w:sz w:val="22"/>
          <w:szCs w:val="22"/>
        </w:rPr>
        <w:t xml:space="preserve"> a position become ongoing, </w:t>
      </w:r>
      <w:r w:rsidRPr="005442E9">
        <w:rPr>
          <w:rFonts w:asciiTheme="minorHAnsi" w:hAnsiTheme="minorHAnsi" w:cstheme="minorHAnsi"/>
          <w:color w:val="000000" w:themeColor="text1"/>
          <w:sz w:val="22"/>
          <w:szCs w:val="22"/>
        </w:rPr>
        <w:t xml:space="preserve">the merit pool established through this selection process may be used to fill the vacancy on an ongoing basis. </w:t>
      </w:r>
    </w:p>
    <w:p w14:paraId="3805F764" w14:textId="77777777" w:rsidR="005703A2" w:rsidRPr="005442E9" w:rsidRDefault="005703A2" w:rsidP="005703A2">
      <w:pPr>
        <w:spacing w:after="0"/>
        <w:rPr>
          <w:rFonts w:asciiTheme="minorHAnsi" w:hAnsiTheme="minorHAnsi" w:cstheme="minorHAnsi"/>
          <w:color w:val="000000" w:themeColor="text1"/>
          <w:sz w:val="22"/>
          <w:szCs w:val="22"/>
        </w:rPr>
      </w:pPr>
    </w:p>
    <w:bookmarkEnd w:id="0"/>
    <w:p w14:paraId="57F084F4" w14:textId="77777777" w:rsidR="005703A2" w:rsidRDefault="005703A2" w:rsidP="005703A2">
      <w:pPr>
        <w:spacing w:after="0"/>
        <w:rPr>
          <w:rFonts w:asciiTheme="minorHAnsi" w:hAnsiTheme="minorHAnsi" w:cstheme="minorHAnsi"/>
          <w:color w:val="000000" w:themeColor="text1"/>
          <w:sz w:val="22"/>
          <w:szCs w:val="22"/>
        </w:rPr>
      </w:pPr>
      <w:r w:rsidRPr="005442E9">
        <w:rPr>
          <w:rFonts w:asciiTheme="minorHAnsi" w:hAnsiTheme="minorHAnsi" w:cstheme="minorHAnsi"/>
          <w:color w:val="000000" w:themeColor="text1"/>
          <w:sz w:val="22"/>
          <w:szCs w:val="22"/>
        </w:rPr>
        <w:lastRenderedPageBreak/>
        <w:t>The merit pool may be used to fill similar</w:t>
      </w:r>
      <w:r>
        <w:rPr>
          <w:rFonts w:asciiTheme="minorHAnsi" w:hAnsiTheme="minorHAnsi" w:cstheme="minorHAnsi"/>
          <w:color w:val="000000" w:themeColor="text1"/>
          <w:sz w:val="22"/>
          <w:szCs w:val="22"/>
        </w:rPr>
        <w:t xml:space="preserve"> roles</w:t>
      </w:r>
      <w:r w:rsidRPr="005442E9">
        <w:rPr>
          <w:rFonts w:asciiTheme="minorHAnsi" w:hAnsiTheme="minorHAnsi" w:cstheme="minorHAnsi"/>
          <w:color w:val="000000" w:themeColor="text1"/>
          <w:sz w:val="22"/>
          <w:szCs w:val="22"/>
        </w:rPr>
        <w:t xml:space="preserve"> in the event positions become vacant. </w:t>
      </w:r>
      <w:r w:rsidRPr="00332070">
        <w:rPr>
          <w:rFonts w:asciiTheme="minorHAnsi" w:hAnsiTheme="minorHAnsi" w:cstheme="minorHAnsi"/>
          <w:color w:val="000000" w:themeColor="text1"/>
          <w:sz w:val="22"/>
          <w:szCs w:val="22"/>
        </w:rPr>
        <w:t>This merit pool may be used to fill other vacancies anywhere in Australia.</w:t>
      </w:r>
    </w:p>
    <w:p w14:paraId="41296560" w14:textId="77777777" w:rsidR="005703A2" w:rsidRDefault="005703A2" w:rsidP="005703A2">
      <w:pPr>
        <w:spacing w:after="0"/>
        <w:rPr>
          <w:rFonts w:asciiTheme="minorHAnsi" w:hAnsiTheme="minorHAnsi" w:cstheme="minorHAnsi"/>
          <w:color w:val="000000" w:themeColor="text1"/>
          <w:sz w:val="22"/>
          <w:szCs w:val="22"/>
        </w:rPr>
      </w:pPr>
    </w:p>
    <w:p w14:paraId="6C22DA75" w14:textId="77777777" w:rsidR="005703A2" w:rsidRPr="007E1FAE" w:rsidRDefault="005703A2" w:rsidP="005703A2">
      <w:pPr>
        <w:spacing w:after="0"/>
        <w:rPr>
          <w:rFonts w:asciiTheme="minorHAnsi" w:hAnsiTheme="minorHAnsi" w:cstheme="minorHAnsi"/>
          <w:sz w:val="22"/>
          <w:szCs w:val="22"/>
        </w:rPr>
      </w:pPr>
      <w:r w:rsidRPr="007E1FAE">
        <w:rPr>
          <w:rFonts w:asciiTheme="minorHAnsi" w:hAnsiTheme="minorHAnsi" w:cstheme="minorHAnsi"/>
          <w:sz w:val="22"/>
          <w:szCs w:val="22"/>
        </w:rPr>
        <w:t xml:space="preserve">For more information about DVA please visit the </w:t>
      </w:r>
      <w:hyperlink r:id="rId19" w:history="1">
        <w:r w:rsidRPr="007E1FAE">
          <w:rPr>
            <w:rStyle w:val="Hyperlink"/>
            <w:rFonts w:asciiTheme="minorHAnsi" w:hAnsiTheme="minorHAnsi" w:cstheme="minorHAnsi"/>
            <w:sz w:val="22"/>
            <w:szCs w:val="22"/>
          </w:rPr>
          <w:t>DVA website.</w:t>
        </w:r>
      </w:hyperlink>
    </w:p>
    <w:p w14:paraId="7B684434" w14:textId="77777777" w:rsidR="005133A3" w:rsidRPr="005703A2" w:rsidRDefault="005133A3" w:rsidP="005703A2"/>
    <w:sectPr w:rsidR="005133A3" w:rsidRPr="005703A2" w:rsidSect="009E32DD">
      <w:headerReference w:type="default" r:id="rId20"/>
      <w:footerReference w:type="default" r:id="rId21"/>
      <w:headerReference w:type="first" r:id="rId22"/>
      <w:pgSz w:w="11907" w:h="16839" w:code="9"/>
      <w:pgMar w:top="2381" w:right="1134" w:bottom="1418" w:left="1559" w:header="595"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419F4" w14:textId="77777777" w:rsidR="002E432A" w:rsidRDefault="002E432A">
      <w:pPr>
        <w:spacing w:after="0" w:line="240" w:lineRule="auto"/>
      </w:pPr>
      <w:r>
        <w:separator/>
      </w:r>
    </w:p>
  </w:endnote>
  <w:endnote w:type="continuationSeparator" w:id="0">
    <w:p w14:paraId="51CED64F" w14:textId="77777777" w:rsidR="002E432A" w:rsidRDefault="002E4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280072"/>
      <w:docPartObj>
        <w:docPartGallery w:val="Page Numbers (Bottom of Page)"/>
        <w:docPartUnique/>
      </w:docPartObj>
    </w:sdtPr>
    <w:sdtEndPr>
      <w:rPr>
        <w:noProof/>
      </w:rPr>
    </w:sdtEndPr>
    <w:sdtContent>
      <w:p w14:paraId="6A89EF31" w14:textId="321B8BF1" w:rsidR="00CC4AC7" w:rsidRDefault="00530684" w:rsidP="009E32DD">
        <w:pPr>
          <w:pStyle w:val="Footer"/>
          <w:spacing w:before="240"/>
        </w:pPr>
        <w:r>
          <w:rPr>
            <w:noProof/>
            <w:lang w:val="en-AU" w:eastAsia="en-AU"/>
          </w:rPr>
          <w:drawing>
            <wp:anchor distT="0" distB="0" distL="114300" distR="114300" simplePos="0" relativeHeight="251658241" behindDoc="1" locked="0" layoutInCell="1" allowOverlap="1" wp14:anchorId="115D71D3" wp14:editId="48E46D11">
              <wp:simplePos x="0" y="0"/>
              <wp:positionH relativeFrom="page">
                <wp:posOffset>-66675</wp:posOffset>
              </wp:positionH>
              <wp:positionV relativeFrom="paragraph">
                <wp:posOffset>-96520</wp:posOffset>
              </wp:positionV>
              <wp:extent cx="8211185" cy="787383"/>
              <wp:effectExtent l="0" t="0" r="0" b="0"/>
              <wp:wrapNone/>
              <wp:docPr id="15" name="Picture 15" descr="Australian coat of arms logo with text Australian Government Department of Veterans' Affairs" title="D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11185" cy="78738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9519A5">
          <w:rPr>
            <w:noProof/>
          </w:rPr>
          <w:t>4</w:t>
        </w:r>
        <w:r>
          <w:rPr>
            <w:noProof/>
          </w:rPr>
          <w:fldChar w:fldCharType="end"/>
        </w:r>
        <w:r w:rsidR="0069035A">
          <w:rPr>
            <w:noProof/>
          </w:rPr>
          <w:tab/>
        </w:r>
        <w:r w:rsidR="0069035A">
          <w:rPr>
            <w:noProof/>
          </w:rPr>
          <w:tab/>
        </w:r>
      </w:p>
    </w:sdtContent>
  </w:sdt>
  <w:p w14:paraId="48AA090F" w14:textId="77777777" w:rsidR="00CC4AC7" w:rsidRPr="00AB3299" w:rsidRDefault="00530684" w:rsidP="009E32DD">
    <w:pPr>
      <w:pStyle w:val="Footer"/>
      <w:tabs>
        <w:tab w:val="clear" w:pos="4513"/>
        <w:tab w:val="clear" w:pos="9026"/>
        <w:tab w:val="clear" w:pos="9639"/>
        <w:tab w:val="left" w:pos="2505"/>
      </w:tabs>
      <w:rPr>
        <w:b w:val="0"/>
      </w:rPr>
    </w:pPr>
    <w:r>
      <w:rPr>
        <w:b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E9DCC" w14:textId="77777777" w:rsidR="002E432A" w:rsidRDefault="002E432A">
      <w:pPr>
        <w:spacing w:after="0" w:line="240" w:lineRule="auto"/>
      </w:pPr>
      <w:r>
        <w:separator/>
      </w:r>
    </w:p>
  </w:footnote>
  <w:footnote w:type="continuationSeparator" w:id="0">
    <w:p w14:paraId="295F0D12" w14:textId="77777777" w:rsidR="002E432A" w:rsidRDefault="002E4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651F" w14:textId="74E781CF" w:rsidR="00CC4AC7" w:rsidRDefault="00530684">
    <w:pPr>
      <w:pStyle w:val="Header"/>
    </w:pPr>
    <w:r>
      <w:rPr>
        <w:noProof/>
        <w:lang w:val="en-AU" w:eastAsia="en-AU"/>
      </w:rPr>
      <w:drawing>
        <wp:anchor distT="0" distB="0" distL="114300" distR="114300" simplePos="0" relativeHeight="251658243" behindDoc="1" locked="0" layoutInCell="1" allowOverlap="1" wp14:anchorId="4D756F44" wp14:editId="2D3A559A">
          <wp:simplePos x="0" y="0"/>
          <wp:positionH relativeFrom="page">
            <wp:align>right</wp:align>
          </wp:positionH>
          <wp:positionV relativeFrom="paragraph">
            <wp:posOffset>-592305</wp:posOffset>
          </wp:positionV>
          <wp:extent cx="7559258" cy="1491401"/>
          <wp:effectExtent l="0" t="0" r="3810" b="0"/>
          <wp:wrapNone/>
          <wp:docPr id="1" name="Picture 1" descr="Australian coat of arms logo with text Australian Government Department of Veterans' Affairs" title="D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_A4 Portrait.png"/>
                  <pic:cNvPicPr/>
                </pic:nvPicPr>
                <pic:blipFill rotWithShape="1">
                  <a:blip r:embed="rId1">
                    <a:extLst>
                      <a:ext uri="{28A0092B-C50C-407E-A947-70E740481C1C}">
                        <a14:useLocalDpi xmlns:a14="http://schemas.microsoft.com/office/drawing/2010/main" val="0"/>
                      </a:ext>
                    </a:extLst>
                  </a:blip>
                  <a:srcRect b="86049"/>
                  <a:stretch/>
                </pic:blipFill>
                <pic:spPr bwMode="auto">
                  <a:xfrm>
                    <a:off x="0" y="0"/>
                    <a:ext cx="7559258" cy="14914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58242" behindDoc="0" locked="0" layoutInCell="1" allowOverlap="1" wp14:anchorId="31F2BCE1" wp14:editId="4844C59A">
              <wp:simplePos x="0" y="0"/>
              <wp:positionH relativeFrom="column">
                <wp:posOffset>-993763</wp:posOffset>
              </wp:positionH>
              <wp:positionV relativeFrom="paragraph">
                <wp:posOffset>879475</wp:posOffset>
              </wp:positionV>
              <wp:extent cx="7543800" cy="0"/>
              <wp:effectExtent l="0" t="12700" r="12700" b="12700"/>
              <wp:wrapNone/>
              <wp:docPr id="17" name="Straight Connector 17" descr="Line under the header of the page " title="Straight Connector"/>
              <wp:cNvGraphicFramePr/>
              <a:graphic xmlns:a="http://schemas.openxmlformats.org/drawingml/2006/main">
                <a:graphicData uri="http://schemas.microsoft.com/office/word/2010/wordprocessingShape">
                  <wps:wsp>
                    <wps:cNvCnPr/>
                    <wps:spPr>
                      <a:xfrm>
                        <a:off x="0" y="0"/>
                        <a:ext cx="7543800" cy="0"/>
                      </a:xfrm>
                      <a:prstGeom prst="line">
                        <a:avLst/>
                      </a:prstGeom>
                      <a:ln w="19050">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01A01099" id="Straight Connector 17" o:spid="_x0000_s1026" alt="Title: Straight Connector - Description: Line under the header of the page "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78.25pt,69.25pt" to="515.7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" strokecolor="#bfbfbf [2412]"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AD2F" w14:textId="77777777" w:rsidR="00CC4AC7" w:rsidRDefault="00530684">
    <w:pPr>
      <w:pStyle w:val="Header"/>
    </w:pPr>
    <w:r>
      <w:rPr>
        <w:noProof/>
        <w:lang w:val="en-AU" w:eastAsia="en-AU"/>
      </w:rPr>
      <w:drawing>
        <wp:anchor distT="0" distB="0" distL="114300" distR="114300" simplePos="0" relativeHeight="251658240" behindDoc="1" locked="0" layoutInCell="1" allowOverlap="1" wp14:anchorId="7E38EE9A" wp14:editId="69268A72">
          <wp:simplePos x="0" y="0"/>
          <wp:positionH relativeFrom="page">
            <wp:posOffset>9780</wp:posOffset>
          </wp:positionH>
          <wp:positionV relativeFrom="paragraph">
            <wp:posOffset>-377825</wp:posOffset>
          </wp:positionV>
          <wp:extent cx="7559040" cy="1481621"/>
          <wp:effectExtent l="0" t="0" r="3810"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_A4 Portrait.png"/>
                  <pic:cNvPicPr/>
                </pic:nvPicPr>
                <pic:blipFill rotWithShape="1">
                  <a:blip r:embed="rId1">
                    <a:extLst>
                      <a:ext uri="{28A0092B-C50C-407E-A947-70E740481C1C}">
                        <a14:useLocalDpi xmlns:a14="http://schemas.microsoft.com/office/drawing/2010/main" val="0"/>
                      </a:ext>
                    </a:extLst>
                  </a:blip>
                  <a:srcRect b="86140"/>
                  <a:stretch/>
                </pic:blipFill>
                <pic:spPr bwMode="auto">
                  <a:xfrm>
                    <a:off x="0" y="0"/>
                    <a:ext cx="7560738" cy="14819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kv4UVae7TQCfC0" int2:id="0T38tJ6B">
      <int2:state int2:value="Rejected" int2:type="spell"/>
    </int2:textHash>
    <int2:textHash int2:hashCode="FXArT6fvLtOOK0" int2:id="LpboeSFI">
      <int2:state int2:value="Rejected" int2:type="spell"/>
    </int2:textHash>
    <int2:bookmark int2:bookmarkName="_Int_Xzs6INvr" int2:invalidationBookmarkName="" int2:hashCode="9iIQS3Oqf2eRyq" int2:id="6JG1sja9">
      <int2:state int2:value="Rejected" int2:type="gram"/>
    </int2:bookmark>
    <int2:bookmark int2:bookmarkName="_Int_nXDKikap" int2:invalidationBookmarkName="" int2:hashCode="gLHF8W6eflWgKS" int2:id="hCFp73lp">
      <int2:state int2:value="Rejected" int2:type="gram"/>
    </int2:bookmark>
    <int2:bookmark int2:bookmarkName="_Int_jCDbGpwd" int2:invalidationBookmarkName="" int2:hashCode="mQb2f+zSQnREnZ" int2:id="NI5eL9j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BC3706A"/>
    <w:multiLevelType w:val="hybridMultilevel"/>
    <w:tmpl w:val="B2E0B620"/>
    <w:lvl w:ilvl="0" w:tplc="7122B85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302633"/>
    <w:multiLevelType w:val="multilevel"/>
    <w:tmpl w:val="5290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70F74"/>
    <w:multiLevelType w:val="singleLevel"/>
    <w:tmpl w:val="94786798"/>
    <w:lvl w:ilvl="0">
      <w:start w:val="1"/>
      <w:numFmt w:val="bullet"/>
      <w:pStyle w:val="BulletText1"/>
      <w:lvlText w:val=""/>
      <w:lvlJc w:val="left"/>
      <w:pPr>
        <w:tabs>
          <w:tab w:val="num" w:pos="360"/>
        </w:tabs>
        <w:ind w:left="360" w:hanging="360"/>
      </w:pPr>
      <w:rPr>
        <w:rFonts w:ascii="Symbol" w:hAnsi="Symbol" w:hint="default"/>
      </w:rPr>
    </w:lvl>
  </w:abstractNum>
  <w:abstractNum w:abstractNumId="4" w15:restartNumberingAfterBreak="0">
    <w:nsid w:val="19F1618D"/>
    <w:multiLevelType w:val="multilevel"/>
    <w:tmpl w:val="26223948"/>
    <w:styleLink w:val="List1Numbered"/>
    <w:lvl w:ilvl="0">
      <w:start w:val="1"/>
      <w:numFmt w:val="decimal"/>
      <w:pStyle w:val="List1Numbered1"/>
      <w:lvlText w:val="%1."/>
      <w:lvlJc w:val="left"/>
      <w:pPr>
        <w:ind w:left="454" w:hanging="341"/>
      </w:pPr>
      <w:rPr>
        <w:rFonts w:hint="default"/>
        <w:b w:val="0"/>
        <w:i w:val="0"/>
        <w:color w:val="44546A" w:themeColor="text2"/>
      </w:rPr>
    </w:lvl>
    <w:lvl w:ilvl="1">
      <w:start w:val="1"/>
      <w:numFmt w:val="lowerLetter"/>
      <w:pStyle w:val="List1Numbered2"/>
      <w:lvlText w:val="%2."/>
      <w:lvlJc w:val="left"/>
      <w:pPr>
        <w:ind w:left="907" w:hanging="340"/>
      </w:pPr>
      <w:rPr>
        <w:rFonts w:hint="default"/>
        <w:color w:val="44546A" w:themeColor="text2"/>
      </w:rPr>
    </w:lvl>
    <w:lvl w:ilvl="2">
      <w:start w:val="1"/>
      <w:numFmt w:val="lowerRoman"/>
      <w:pStyle w:val="List1Numbered3"/>
      <w:lvlText w:val="%3."/>
      <w:lvlJc w:val="left"/>
      <w:pPr>
        <w:ind w:left="1361" w:hanging="340"/>
      </w:pPr>
      <w:rPr>
        <w:rFonts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25BC5F56"/>
    <w:multiLevelType w:val="hybridMultilevel"/>
    <w:tmpl w:val="C7409DE4"/>
    <w:lvl w:ilvl="0" w:tplc="D8A6FFA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DBD711E"/>
    <w:multiLevelType w:val="hybridMultilevel"/>
    <w:tmpl w:val="41722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F3723E"/>
    <w:multiLevelType w:val="hybridMultilevel"/>
    <w:tmpl w:val="EEBE9D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400B2A3A"/>
    <w:multiLevelType w:val="hybridMultilevel"/>
    <w:tmpl w:val="0FE2C436"/>
    <w:lvl w:ilvl="0" w:tplc="0C09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0DE3DE5"/>
    <w:multiLevelType w:val="hybridMultilevel"/>
    <w:tmpl w:val="6D26E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2A0472"/>
    <w:multiLevelType w:val="multilevel"/>
    <w:tmpl w:val="8BF2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054D97"/>
    <w:multiLevelType w:val="hybridMultilevel"/>
    <w:tmpl w:val="FFFFFFFF"/>
    <w:lvl w:ilvl="0" w:tplc="FFFFFFFF">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B5F3C9C"/>
    <w:multiLevelType w:val="hybridMultilevel"/>
    <w:tmpl w:val="BAB8A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D25655"/>
    <w:multiLevelType w:val="hybridMultilevel"/>
    <w:tmpl w:val="6882C5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C061A6A"/>
    <w:multiLevelType w:val="hybridMultilevel"/>
    <w:tmpl w:val="3710D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A143F9"/>
    <w:multiLevelType w:val="multilevel"/>
    <w:tmpl w:val="B5146A5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6" w15:restartNumberingAfterBreak="0">
    <w:nsid w:val="61E72670"/>
    <w:multiLevelType w:val="hybridMultilevel"/>
    <w:tmpl w:val="BEE25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C27BF7"/>
    <w:multiLevelType w:val="hybridMultilevel"/>
    <w:tmpl w:val="1362D8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66B5408"/>
    <w:multiLevelType w:val="hybridMultilevel"/>
    <w:tmpl w:val="A928E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9536AF"/>
    <w:multiLevelType w:val="multilevel"/>
    <w:tmpl w:val="26223948"/>
    <w:numStyleLink w:val="List1Numbered"/>
  </w:abstractNum>
  <w:abstractNum w:abstractNumId="20"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1" w15:restartNumberingAfterBreak="0">
    <w:nsid w:val="7139706E"/>
    <w:multiLevelType w:val="multilevel"/>
    <w:tmpl w:val="11C64328"/>
    <w:numStyleLink w:val="ListParagraph"/>
  </w:abstractNum>
  <w:abstractNum w:abstractNumId="22" w15:restartNumberingAfterBreak="0">
    <w:nsid w:val="738A4D83"/>
    <w:multiLevelType w:val="multilevel"/>
    <w:tmpl w:val="06B0D84A"/>
    <w:styleLink w:val="DefaultBullets"/>
    <w:lvl w:ilvl="0">
      <w:start w:val="1"/>
      <w:numFmt w:val="bullet"/>
      <w:pStyle w:val="Bullet1"/>
      <w:lvlText w:val=""/>
      <w:lvlJc w:val="left"/>
      <w:pPr>
        <w:ind w:left="340" w:hanging="227"/>
      </w:pPr>
      <w:rPr>
        <w:rFonts w:ascii="Symbol" w:hAnsi="Symbol" w:hint="default"/>
        <w:color w:val="auto"/>
      </w:rPr>
    </w:lvl>
    <w:lvl w:ilvl="1">
      <w:start w:val="1"/>
      <w:numFmt w:val="bullet"/>
      <w:pStyle w:val="Bullet2"/>
      <w:lvlText w:val="–"/>
      <w:lvlJc w:val="left"/>
      <w:pPr>
        <w:ind w:left="680" w:hanging="226"/>
      </w:pPr>
      <w:rPr>
        <w:rFonts w:ascii="Arial" w:hAnsi="Arial" w:hint="default"/>
        <w:color w:val="auto"/>
      </w:rPr>
    </w:lvl>
    <w:lvl w:ilvl="2">
      <w:start w:val="1"/>
      <w:numFmt w:val="bullet"/>
      <w:pStyle w:val="Bullet3"/>
      <w:lvlText w:val="»"/>
      <w:lvlJc w:val="left"/>
      <w:pPr>
        <w:ind w:left="907" w:hanging="227"/>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758D7DC3"/>
    <w:multiLevelType w:val="hybridMultilevel"/>
    <w:tmpl w:val="01DC92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9267DCF"/>
    <w:multiLevelType w:val="hybridMultilevel"/>
    <w:tmpl w:val="53401F2E"/>
    <w:lvl w:ilvl="0" w:tplc="8D2E9828">
      <w:start w:val="1"/>
      <w:numFmt w:val="bullet"/>
      <w:lvlText w:val=""/>
      <w:lvlJc w:val="left"/>
      <w:pPr>
        <w:ind w:left="720"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16615D"/>
    <w:multiLevelType w:val="hybridMultilevel"/>
    <w:tmpl w:val="E8A0F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3E5F9A"/>
    <w:multiLevelType w:val="multilevel"/>
    <w:tmpl w:val="CEA62A5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872"/>
        </w:tabs>
        <w:ind w:left="872" w:hanging="360"/>
      </w:pPr>
      <w:rPr>
        <w:rFonts w:ascii="Courier New" w:hAnsi="Courier New" w:hint="default"/>
        <w:sz w:val="20"/>
      </w:rPr>
    </w:lvl>
    <w:lvl w:ilvl="2" w:tentative="1">
      <w:start w:val="1"/>
      <w:numFmt w:val="bullet"/>
      <w:lvlText w:val=""/>
      <w:lvlJc w:val="left"/>
      <w:pPr>
        <w:tabs>
          <w:tab w:val="num" w:pos="1592"/>
        </w:tabs>
        <w:ind w:left="1592" w:hanging="360"/>
      </w:pPr>
      <w:rPr>
        <w:rFonts w:ascii="Wingdings" w:hAnsi="Wingdings" w:hint="default"/>
        <w:sz w:val="20"/>
      </w:rPr>
    </w:lvl>
    <w:lvl w:ilvl="3" w:tentative="1">
      <w:start w:val="1"/>
      <w:numFmt w:val="bullet"/>
      <w:lvlText w:val=""/>
      <w:lvlJc w:val="left"/>
      <w:pPr>
        <w:tabs>
          <w:tab w:val="num" w:pos="2312"/>
        </w:tabs>
        <w:ind w:left="2312" w:hanging="360"/>
      </w:pPr>
      <w:rPr>
        <w:rFonts w:ascii="Wingdings" w:hAnsi="Wingdings" w:hint="default"/>
        <w:sz w:val="20"/>
      </w:rPr>
    </w:lvl>
    <w:lvl w:ilvl="4" w:tentative="1">
      <w:start w:val="1"/>
      <w:numFmt w:val="bullet"/>
      <w:lvlText w:val=""/>
      <w:lvlJc w:val="left"/>
      <w:pPr>
        <w:tabs>
          <w:tab w:val="num" w:pos="3032"/>
        </w:tabs>
        <w:ind w:left="3032" w:hanging="360"/>
      </w:pPr>
      <w:rPr>
        <w:rFonts w:ascii="Wingdings" w:hAnsi="Wingdings" w:hint="default"/>
        <w:sz w:val="20"/>
      </w:rPr>
    </w:lvl>
    <w:lvl w:ilvl="5" w:tentative="1">
      <w:start w:val="1"/>
      <w:numFmt w:val="bullet"/>
      <w:lvlText w:val=""/>
      <w:lvlJc w:val="left"/>
      <w:pPr>
        <w:tabs>
          <w:tab w:val="num" w:pos="3752"/>
        </w:tabs>
        <w:ind w:left="3752" w:hanging="360"/>
      </w:pPr>
      <w:rPr>
        <w:rFonts w:ascii="Wingdings" w:hAnsi="Wingdings" w:hint="default"/>
        <w:sz w:val="20"/>
      </w:rPr>
    </w:lvl>
    <w:lvl w:ilvl="6" w:tentative="1">
      <w:start w:val="1"/>
      <w:numFmt w:val="bullet"/>
      <w:lvlText w:val=""/>
      <w:lvlJc w:val="left"/>
      <w:pPr>
        <w:tabs>
          <w:tab w:val="num" w:pos="4472"/>
        </w:tabs>
        <w:ind w:left="4472" w:hanging="360"/>
      </w:pPr>
      <w:rPr>
        <w:rFonts w:ascii="Wingdings" w:hAnsi="Wingdings" w:hint="default"/>
        <w:sz w:val="20"/>
      </w:rPr>
    </w:lvl>
    <w:lvl w:ilvl="7" w:tentative="1">
      <w:start w:val="1"/>
      <w:numFmt w:val="bullet"/>
      <w:lvlText w:val=""/>
      <w:lvlJc w:val="left"/>
      <w:pPr>
        <w:tabs>
          <w:tab w:val="num" w:pos="5192"/>
        </w:tabs>
        <w:ind w:left="5192" w:hanging="360"/>
      </w:pPr>
      <w:rPr>
        <w:rFonts w:ascii="Wingdings" w:hAnsi="Wingdings" w:hint="default"/>
        <w:sz w:val="20"/>
      </w:rPr>
    </w:lvl>
    <w:lvl w:ilvl="8" w:tentative="1">
      <w:start w:val="1"/>
      <w:numFmt w:val="bullet"/>
      <w:lvlText w:val=""/>
      <w:lvlJc w:val="left"/>
      <w:pPr>
        <w:tabs>
          <w:tab w:val="num" w:pos="5912"/>
        </w:tabs>
        <w:ind w:left="5912" w:hanging="360"/>
      </w:pPr>
      <w:rPr>
        <w:rFonts w:ascii="Wingdings" w:hAnsi="Wingdings" w:hint="default"/>
        <w:sz w:val="20"/>
      </w:rPr>
    </w:lvl>
  </w:abstractNum>
  <w:num w:numId="1" w16cid:durableId="1032732887">
    <w:abstractNumId w:val="0"/>
  </w:num>
  <w:num w:numId="2" w16cid:durableId="2097243236">
    <w:abstractNumId w:val="21"/>
  </w:num>
  <w:num w:numId="3" w16cid:durableId="1222792412">
    <w:abstractNumId w:val="20"/>
  </w:num>
  <w:num w:numId="4" w16cid:durableId="576063241">
    <w:abstractNumId w:val="1"/>
  </w:num>
  <w:num w:numId="5" w16cid:durableId="217403585">
    <w:abstractNumId w:val="3"/>
  </w:num>
  <w:num w:numId="6" w16cid:durableId="1581058628">
    <w:abstractNumId w:val="14"/>
  </w:num>
  <w:num w:numId="7" w16cid:durableId="1281915201">
    <w:abstractNumId w:val="9"/>
  </w:num>
  <w:num w:numId="8" w16cid:durableId="733088145">
    <w:abstractNumId w:val="14"/>
  </w:num>
  <w:num w:numId="9" w16cid:durableId="769010057">
    <w:abstractNumId w:val="25"/>
  </w:num>
  <w:num w:numId="10" w16cid:durableId="930939913">
    <w:abstractNumId w:val="21"/>
  </w:num>
  <w:num w:numId="11" w16cid:durableId="1192497038">
    <w:abstractNumId w:val="12"/>
  </w:num>
  <w:num w:numId="12" w16cid:durableId="1946578519">
    <w:abstractNumId w:val="18"/>
  </w:num>
  <w:num w:numId="13" w16cid:durableId="2017729697">
    <w:abstractNumId w:val="10"/>
  </w:num>
  <w:num w:numId="14" w16cid:durableId="954869010">
    <w:abstractNumId w:val="2"/>
  </w:num>
  <w:num w:numId="15" w16cid:durableId="794181274">
    <w:abstractNumId w:val="21"/>
  </w:num>
  <w:num w:numId="16" w16cid:durableId="128935358">
    <w:abstractNumId w:val="23"/>
  </w:num>
  <w:num w:numId="17" w16cid:durableId="1957566894">
    <w:abstractNumId w:val="21"/>
  </w:num>
  <w:num w:numId="18" w16cid:durableId="1933853627">
    <w:abstractNumId w:val="16"/>
  </w:num>
  <w:num w:numId="19" w16cid:durableId="264853392">
    <w:abstractNumId w:val="6"/>
  </w:num>
  <w:num w:numId="20" w16cid:durableId="381948732">
    <w:abstractNumId w:val="24"/>
  </w:num>
  <w:num w:numId="21" w16cid:durableId="1821657542">
    <w:abstractNumId w:val="15"/>
  </w:num>
  <w:num w:numId="22" w16cid:durableId="505294467">
    <w:abstractNumId w:val="26"/>
  </w:num>
  <w:num w:numId="23" w16cid:durableId="299962957">
    <w:abstractNumId w:val="4"/>
  </w:num>
  <w:num w:numId="24" w16cid:durableId="1242368036">
    <w:abstractNumId w:val="22"/>
  </w:num>
  <w:num w:numId="25" w16cid:durableId="406847665">
    <w:abstractNumId w:val="19"/>
    <w:lvlOverride w:ilvl="0">
      <w:lvl w:ilvl="0">
        <w:start w:val="1"/>
        <w:numFmt w:val="decimal"/>
        <w:pStyle w:val="List1Numbered1"/>
        <w:lvlText w:val="%1."/>
        <w:lvlJc w:val="left"/>
        <w:pPr>
          <w:ind w:left="454" w:hanging="341"/>
        </w:pPr>
        <w:rPr>
          <w:rFonts w:hint="default"/>
          <w:b w:val="0"/>
          <w:i w:val="0"/>
          <w:color w:val="000000" w:themeColor="text1"/>
        </w:rPr>
      </w:lvl>
    </w:lvlOverride>
  </w:num>
  <w:num w:numId="26" w16cid:durableId="1617635383">
    <w:abstractNumId w:val="22"/>
  </w:num>
  <w:num w:numId="27" w16cid:durableId="724375184">
    <w:abstractNumId w:val="22"/>
  </w:num>
  <w:num w:numId="28" w16cid:durableId="1869676735">
    <w:abstractNumId w:val="22"/>
  </w:num>
  <w:num w:numId="29" w16cid:durableId="2122336416">
    <w:abstractNumId w:val="21"/>
  </w:num>
  <w:num w:numId="30" w16cid:durableId="822503656">
    <w:abstractNumId w:val="17"/>
  </w:num>
  <w:num w:numId="31" w16cid:durableId="1613632785">
    <w:abstractNumId w:val="5"/>
  </w:num>
  <w:num w:numId="32" w16cid:durableId="2063210017">
    <w:abstractNumId w:val="7"/>
  </w:num>
  <w:num w:numId="33" w16cid:durableId="9573922">
    <w:abstractNumId w:val="21"/>
  </w:num>
  <w:num w:numId="34" w16cid:durableId="1603293087">
    <w:abstractNumId w:val="13"/>
  </w:num>
  <w:num w:numId="35" w16cid:durableId="835346848">
    <w:abstractNumId w:val="21"/>
  </w:num>
  <w:num w:numId="36" w16cid:durableId="1005128962">
    <w:abstractNumId w:val="11"/>
  </w:num>
  <w:num w:numId="37" w16cid:durableId="447748066">
    <w:abstractNumId w:val="21"/>
  </w:num>
  <w:num w:numId="38" w16cid:durableId="964385364">
    <w:abstractNumId w:val="8"/>
  </w:num>
  <w:num w:numId="39" w16cid:durableId="1681617129">
    <w:abstractNumId w:val="21"/>
  </w:num>
  <w:num w:numId="40" w16cid:durableId="891887842">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251"/>
    <w:rsid w:val="00012ECB"/>
    <w:rsid w:val="0001571D"/>
    <w:rsid w:val="0002756D"/>
    <w:rsid w:val="00030E97"/>
    <w:rsid w:val="00037A7C"/>
    <w:rsid w:val="00041C22"/>
    <w:rsid w:val="000479C9"/>
    <w:rsid w:val="00053F39"/>
    <w:rsid w:val="000558E3"/>
    <w:rsid w:val="00055CF4"/>
    <w:rsid w:val="0006315D"/>
    <w:rsid w:val="0006640D"/>
    <w:rsid w:val="0006759E"/>
    <w:rsid w:val="00072743"/>
    <w:rsid w:val="00077131"/>
    <w:rsid w:val="00080249"/>
    <w:rsid w:val="00082F08"/>
    <w:rsid w:val="00085441"/>
    <w:rsid w:val="00096325"/>
    <w:rsid w:val="00097917"/>
    <w:rsid w:val="000A1DCB"/>
    <w:rsid w:val="000B0305"/>
    <w:rsid w:val="000B4B63"/>
    <w:rsid w:val="000B5A7D"/>
    <w:rsid w:val="000B6383"/>
    <w:rsid w:val="000D1034"/>
    <w:rsid w:val="000D30F2"/>
    <w:rsid w:val="000E3AE4"/>
    <w:rsid w:val="000E7512"/>
    <w:rsid w:val="000F28B3"/>
    <w:rsid w:val="000F28EB"/>
    <w:rsid w:val="00100A34"/>
    <w:rsid w:val="0010540B"/>
    <w:rsid w:val="00105F0A"/>
    <w:rsid w:val="00112E48"/>
    <w:rsid w:val="0011488C"/>
    <w:rsid w:val="00121B63"/>
    <w:rsid w:val="00122D3B"/>
    <w:rsid w:val="001258FD"/>
    <w:rsid w:val="0013621A"/>
    <w:rsid w:val="00136A51"/>
    <w:rsid w:val="001370BB"/>
    <w:rsid w:val="0014179C"/>
    <w:rsid w:val="00145111"/>
    <w:rsid w:val="0015211B"/>
    <w:rsid w:val="00154E76"/>
    <w:rsid w:val="00155286"/>
    <w:rsid w:val="0015557E"/>
    <w:rsid w:val="00160A3F"/>
    <w:rsid w:val="00163007"/>
    <w:rsid w:val="00177867"/>
    <w:rsid w:val="00186A68"/>
    <w:rsid w:val="00193DEA"/>
    <w:rsid w:val="001A24D5"/>
    <w:rsid w:val="001A25B1"/>
    <w:rsid w:val="001A74EB"/>
    <w:rsid w:val="001C310E"/>
    <w:rsid w:val="001C59DD"/>
    <w:rsid w:val="001D2EA4"/>
    <w:rsid w:val="001D50C6"/>
    <w:rsid w:val="001D73B3"/>
    <w:rsid w:val="001E1BD6"/>
    <w:rsid w:val="001E1FCD"/>
    <w:rsid w:val="001E2D61"/>
    <w:rsid w:val="00202323"/>
    <w:rsid w:val="00203A4F"/>
    <w:rsid w:val="00213CF4"/>
    <w:rsid w:val="00216904"/>
    <w:rsid w:val="00224468"/>
    <w:rsid w:val="00235C88"/>
    <w:rsid w:val="0024264E"/>
    <w:rsid w:val="00247808"/>
    <w:rsid w:val="00256E15"/>
    <w:rsid w:val="00256FFE"/>
    <w:rsid w:val="002612BA"/>
    <w:rsid w:val="00276CE3"/>
    <w:rsid w:val="00282E3D"/>
    <w:rsid w:val="0028648B"/>
    <w:rsid w:val="00286661"/>
    <w:rsid w:val="002932A4"/>
    <w:rsid w:val="0029651D"/>
    <w:rsid w:val="002A0266"/>
    <w:rsid w:val="002A1C13"/>
    <w:rsid w:val="002A62BC"/>
    <w:rsid w:val="002A7E33"/>
    <w:rsid w:val="002B05BD"/>
    <w:rsid w:val="002B0847"/>
    <w:rsid w:val="002B4C0A"/>
    <w:rsid w:val="002B5EC1"/>
    <w:rsid w:val="002B5FBF"/>
    <w:rsid w:val="002C1E1B"/>
    <w:rsid w:val="002D514B"/>
    <w:rsid w:val="002D59B7"/>
    <w:rsid w:val="002D79DA"/>
    <w:rsid w:val="002E0A9F"/>
    <w:rsid w:val="002E23DB"/>
    <w:rsid w:val="002E432A"/>
    <w:rsid w:val="002E6261"/>
    <w:rsid w:val="002F75A2"/>
    <w:rsid w:val="00300EF2"/>
    <w:rsid w:val="00306B6B"/>
    <w:rsid w:val="0031082B"/>
    <w:rsid w:val="003144AD"/>
    <w:rsid w:val="003245A5"/>
    <w:rsid w:val="003267AE"/>
    <w:rsid w:val="00342D92"/>
    <w:rsid w:val="003457D5"/>
    <w:rsid w:val="003478FB"/>
    <w:rsid w:val="00361C3D"/>
    <w:rsid w:val="00367D66"/>
    <w:rsid w:val="00373D58"/>
    <w:rsid w:val="003746AA"/>
    <w:rsid w:val="00374BAB"/>
    <w:rsid w:val="00375888"/>
    <w:rsid w:val="003760BA"/>
    <w:rsid w:val="00382029"/>
    <w:rsid w:val="003905DC"/>
    <w:rsid w:val="00390CF9"/>
    <w:rsid w:val="0039458A"/>
    <w:rsid w:val="0039678F"/>
    <w:rsid w:val="003A0E17"/>
    <w:rsid w:val="003A5FA7"/>
    <w:rsid w:val="003B26A8"/>
    <w:rsid w:val="003B2934"/>
    <w:rsid w:val="003B3E02"/>
    <w:rsid w:val="003C51E5"/>
    <w:rsid w:val="003E2A3C"/>
    <w:rsid w:val="003F167C"/>
    <w:rsid w:val="003F5759"/>
    <w:rsid w:val="00410F21"/>
    <w:rsid w:val="00432363"/>
    <w:rsid w:val="00434B21"/>
    <w:rsid w:val="00435C26"/>
    <w:rsid w:val="00435FD5"/>
    <w:rsid w:val="00436ED8"/>
    <w:rsid w:val="004375B2"/>
    <w:rsid w:val="004375E7"/>
    <w:rsid w:val="00444720"/>
    <w:rsid w:val="004539DB"/>
    <w:rsid w:val="0045458C"/>
    <w:rsid w:val="00464018"/>
    <w:rsid w:val="004743F5"/>
    <w:rsid w:val="00477DD1"/>
    <w:rsid w:val="00497846"/>
    <w:rsid w:val="004B33D7"/>
    <w:rsid w:val="004B7A0E"/>
    <w:rsid w:val="004C1427"/>
    <w:rsid w:val="004C2476"/>
    <w:rsid w:val="004D277E"/>
    <w:rsid w:val="004D36A6"/>
    <w:rsid w:val="004D6277"/>
    <w:rsid w:val="004E17B4"/>
    <w:rsid w:val="004E2F1D"/>
    <w:rsid w:val="004E3E74"/>
    <w:rsid w:val="004F0208"/>
    <w:rsid w:val="004F2D49"/>
    <w:rsid w:val="004F2E2A"/>
    <w:rsid w:val="004F4D9D"/>
    <w:rsid w:val="004F6E55"/>
    <w:rsid w:val="005007F0"/>
    <w:rsid w:val="005051F1"/>
    <w:rsid w:val="005127F1"/>
    <w:rsid w:val="005133A3"/>
    <w:rsid w:val="005134EF"/>
    <w:rsid w:val="0052510A"/>
    <w:rsid w:val="00530684"/>
    <w:rsid w:val="005412DF"/>
    <w:rsid w:val="005442E9"/>
    <w:rsid w:val="005468B9"/>
    <w:rsid w:val="005638F3"/>
    <w:rsid w:val="005703A2"/>
    <w:rsid w:val="00571D4B"/>
    <w:rsid w:val="00582FA5"/>
    <w:rsid w:val="00583C53"/>
    <w:rsid w:val="00591FD6"/>
    <w:rsid w:val="005D5608"/>
    <w:rsid w:val="005D5F48"/>
    <w:rsid w:val="005E5CE6"/>
    <w:rsid w:val="00604B50"/>
    <w:rsid w:val="0062097F"/>
    <w:rsid w:val="00637A82"/>
    <w:rsid w:val="006466E4"/>
    <w:rsid w:val="00650A7C"/>
    <w:rsid w:val="00652087"/>
    <w:rsid w:val="00654858"/>
    <w:rsid w:val="00657538"/>
    <w:rsid w:val="006648DE"/>
    <w:rsid w:val="006806D1"/>
    <w:rsid w:val="00681BCC"/>
    <w:rsid w:val="0069035A"/>
    <w:rsid w:val="00691C05"/>
    <w:rsid w:val="006C5008"/>
    <w:rsid w:val="006C6BB5"/>
    <w:rsid w:val="006D7329"/>
    <w:rsid w:val="006E6DCA"/>
    <w:rsid w:val="006F50F3"/>
    <w:rsid w:val="00701008"/>
    <w:rsid w:val="007013E7"/>
    <w:rsid w:val="00705A6F"/>
    <w:rsid w:val="00712659"/>
    <w:rsid w:val="007220BC"/>
    <w:rsid w:val="00723ACD"/>
    <w:rsid w:val="00725D34"/>
    <w:rsid w:val="00730DB3"/>
    <w:rsid w:val="00731400"/>
    <w:rsid w:val="00755FF6"/>
    <w:rsid w:val="00756BA2"/>
    <w:rsid w:val="00763AC5"/>
    <w:rsid w:val="00772D78"/>
    <w:rsid w:val="00776001"/>
    <w:rsid w:val="00782066"/>
    <w:rsid w:val="007847F9"/>
    <w:rsid w:val="007932D0"/>
    <w:rsid w:val="007A0357"/>
    <w:rsid w:val="007A5000"/>
    <w:rsid w:val="007B3558"/>
    <w:rsid w:val="007B7E77"/>
    <w:rsid w:val="007C2269"/>
    <w:rsid w:val="007C4055"/>
    <w:rsid w:val="007C4116"/>
    <w:rsid w:val="007D16D0"/>
    <w:rsid w:val="007E113D"/>
    <w:rsid w:val="007E154C"/>
    <w:rsid w:val="007E1FAE"/>
    <w:rsid w:val="007E475B"/>
    <w:rsid w:val="007E5218"/>
    <w:rsid w:val="007E65A1"/>
    <w:rsid w:val="007F26AD"/>
    <w:rsid w:val="007F3EBD"/>
    <w:rsid w:val="007F614A"/>
    <w:rsid w:val="008043BD"/>
    <w:rsid w:val="00804D57"/>
    <w:rsid w:val="00804FF7"/>
    <w:rsid w:val="008078CE"/>
    <w:rsid w:val="0081613B"/>
    <w:rsid w:val="00817B02"/>
    <w:rsid w:val="008205E2"/>
    <w:rsid w:val="0082179F"/>
    <w:rsid w:val="0083363E"/>
    <w:rsid w:val="00837072"/>
    <w:rsid w:val="0084192E"/>
    <w:rsid w:val="008475B0"/>
    <w:rsid w:val="0084781C"/>
    <w:rsid w:val="0085112A"/>
    <w:rsid w:val="008513B6"/>
    <w:rsid w:val="0086319D"/>
    <w:rsid w:val="00863276"/>
    <w:rsid w:val="00872C35"/>
    <w:rsid w:val="008741C2"/>
    <w:rsid w:val="00880A7A"/>
    <w:rsid w:val="00884DDE"/>
    <w:rsid w:val="008942C1"/>
    <w:rsid w:val="00895A36"/>
    <w:rsid w:val="00896766"/>
    <w:rsid w:val="008A0C03"/>
    <w:rsid w:val="008A6D4F"/>
    <w:rsid w:val="008A6D61"/>
    <w:rsid w:val="008B17F0"/>
    <w:rsid w:val="008B64FA"/>
    <w:rsid w:val="008C4418"/>
    <w:rsid w:val="008C6FD3"/>
    <w:rsid w:val="008D33B1"/>
    <w:rsid w:val="008D6E95"/>
    <w:rsid w:val="008E1C24"/>
    <w:rsid w:val="008E35E7"/>
    <w:rsid w:val="008E74A6"/>
    <w:rsid w:val="009000EE"/>
    <w:rsid w:val="00904105"/>
    <w:rsid w:val="00912D79"/>
    <w:rsid w:val="00913238"/>
    <w:rsid w:val="00914DE7"/>
    <w:rsid w:val="009221F2"/>
    <w:rsid w:val="00923525"/>
    <w:rsid w:val="00932A93"/>
    <w:rsid w:val="009357E5"/>
    <w:rsid w:val="00943392"/>
    <w:rsid w:val="00951209"/>
    <w:rsid w:val="009519A5"/>
    <w:rsid w:val="00952F1C"/>
    <w:rsid w:val="00955353"/>
    <w:rsid w:val="00963A49"/>
    <w:rsid w:val="00972D3D"/>
    <w:rsid w:val="00974482"/>
    <w:rsid w:val="0097555F"/>
    <w:rsid w:val="00986D20"/>
    <w:rsid w:val="009872BE"/>
    <w:rsid w:val="009966F3"/>
    <w:rsid w:val="00996BDC"/>
    <w:rsid w:val="00997312"/>
    <w:rsid w:val="0099783C"/>
    <w:rsid w:val="009B40FA"/>
    <w:rsid w:val="009B6F30"/>
    <w:rsid w:val="009C37C1"/>
    <w:rsid w:val="009C44FC"/>
    <w:rsid w:val="009D3CE4"/>
    <w:rsid w:val="009E092B"/>
    <w:rsid w:val="009E09F5"/>
    <w:rsid w:val="009E22C7"/>
    <w:rsid w:val="009E32DD"/>
    <w:rsid w:val="009E3578"/>
    <w:rsid w:val="009F24F4"/>
    <w:rsid w:val="009F7425"/>
    <w:rsid w:val="00A03E22"/>
    <w:rsid w:val="00A100CE"/>
    <w:rsid w:val="00A22B74"/>
    <w:rsid w:val="00A22DE1"/>
    <w:rsid w:val="00A31A3F"/>
    <w:rsid w:val="00A340F9"/>
    <w:rsid w:val="00A34A29"/>
    <w:rsid w:val="00A36EBC"/>
    <w:rsid w:val="00A37A4B"/>
    <w:rsid w:val="00A42328"/>
    <w:rsid w:val="00A55FCC"/>
    <w:rsid w:val="00A60896"/>
    <w:rsid w:val="00A6228D"/>
    <w:rsid w:val="00A7333F"/>
    <w:rsid w:val="00A754EC"/>
    <w:rsid w:val="00A75C1B"/>
    <w:rsid w:val="00A77BD7"/>
    <w:rsid w:val="00A80BAB"/>
    <w:rsid w:val="00A85078"/>
    <w:rsid w:val="00A877E6"/>
    <w:rsid w:val="00A9674D"/>
    <w:rsid w:val="00AB4681"/>
    <w:rsid w:val="00AC307B"/>
    <w:rsid w:val="00AC71DB"/>
    <w:rsid w:val="00AC7276"/>
    <w:rsid w:val="00AD0479"/>
    <w:rsid w:val="00AF1387"/>
    <w:rsid w:val="00AF57CD"/>
    <w:rsid w:val="00AF6872"/>
    <w:rsid w:val="00B01441"/>
    <w:rsid w:val="00B07A5F"/>
    <w:rsid w:val="00B24CDE"/>
    <w:rsid w:val="00B271CA"/>
    <w:rsid w:val="00B43A90"/>
    <w:rsid w:val="00B455D1"/>
    <w:rsid w:val="00B470C2"/>
    <w:rsid w:val="00B55B2F"/>
    <w:rsid w:val="00B57078"/>
    <w:rsid w:val="00B5757B"/>
    <w:rsid w:val="00B64816"/>
    <w:rsid w:val="00B72387"/>
    <w:rsid w:val="00B7480B"/>
    <w:rsid w:val="00B92F58"/>
    <w:rsid w:val="00B94670"/>
    <w:rsid w:val="00B962C5"/>
    <w:rsid w:val="00BA6A10"/>
    <w:rsid w:val="00BA6F59"/>
    <w:rsid w:val="00BB1A0E"/>
    <w:rsid w:val="00BB1BD5"/>
    <w:rsid w:val="00BB2B1E"/>
    <w:rsid w:val="00BB2C5F"/>
    <w:rsid w:val="00BB69DC"/>
    <w:rsid w:val="00BC61CA"/>
    <w:rsid w:val="00BC7A12"/>
    <w:rsid w:val="00BD727D"/>
    <w:rsid w:val="00BE2E89"/>
    <w:rsid w:val="00BE37C1"/>
    <w:rsid w:val="00BE7966"/>
    <w:rsid w:val="00BF416F"/>
    <w:rsid w:val="00C0377C"/>
    <w:rsid w:val="00C047B7"/>
    <w:rsid w:val="00C13970"/>
    <w:rsid w:val="00C13A8E"/>
    <w:rsid w:val="00C260F9"/>
    <w:rsid w:val="00C33C0C"/>
    <w:rsid w:val="00C422D5"/>
    <w:rsid w:val="00C45CE2"/>
    <w:rsid w:val="00C55CFA"/>
    <w:rsid w:val="00C57C0B"/>
    <w:rsid w:val="00C60186"/>
    <w:rsid w:val="00C6725C"/>
    <w:rsid w:val="00C821BA"/>
    <w:rsid w:val="00CA1645"/>
    <w:rsid w:val="00CA6D84"/>
    <w:rsid w:val="00CB340A"/>
    <w:rsid w:val="00CB69F3"/>
    <w:rsid w:val="00CB76E3"/>
    <w:rsid w:val="00CC49DE"/>
    <w:rsid w:val="00CC4AC7"/>
    <w:rsid w:val="00CC4FBD"/>
    <w:rsid w:val="00CD6921"/>
    <w:rsid w:val="00CD7C63"/>
    <w:rsid w:val="00CE3473"/>
    <w:rsid w:val="00CE580E"/>
    <w:rsid w:val="00CF2824"/>
    <w:rsid w:val="00CF3B48"/>
    <w:rsid w:val="00D00297"/>
    <w:rsid w:val="00D03DFC"/>
    <w:rsid w:val="00D03FB6"/>
    <w:rsid w:val="00D3108A"/>
    <w:rsid w:val="00D36448"/>
    <w:rsid w:val="00D411A3"/>
    <w:rsid w:val="00D43D63"/>
    <w:rsid w:val="00D4527F"/>
    <w:rsid w:val="00D5035F"/>
    <w:rsid w:val="00D60430"/>
    <w:rsid w:val="00D64AD8"/>
    <w:rsid w:val="00D71599"/>
    <w:rsid w:val="00D76A81"/>
    <w:rsid w:val="00D80FCE"/>
    <w:rsid w:val="00D825F0"/>
    <w:rsid w:val="00D9174E"/>
    <w:rsid w:val="00D93F3C"/>
    <w:rsid w:val="00D95F9E"/>
    <w:rsid w:val="00DA3136"/>
    <w:rsid w:val="00DA39A7"/>
    <w:rsid w:val="00DB2159"/>
    <w:rsid w:val="00DB5C9C"/>
    <w:rsid w:val="00DC4997"/>
    <w:rsid w:val="00DC64E8"/>
    <w:rsid w:val="00DD2790"/>
    <w:rsid w:val="00DD2F0F"/>
    <w:rsid w:val="00DD5DBD"/>
    <w:rsid w:val="00DE01AB"/>
    <w:rsid w:val="00DF0160"/>
    <w:rsid w:val="00DF6164"/>
    <w:rsid w:val="00DF6B8C"/>
    <w:rsid w:val="00E014F7"/>
    <w:rsid w:val="00E07077"/>
    <w:rsid w:val="00E24BD1"/>
    <w:rsid w:val="00E2598B"/>
    <w:rsid w:val="00E32DD8"/>
    <w:rsid w:val="00E372D7"/>
    <w:rsid w:val="00E37741"/>
    <w:rsid w:val="00E40B9C"/>
    <w:rsid w:val="00E43130"/>
    <w:rsid w:val="00E477D0"/>
    <w:rsid w:val="00E539CC"/>
    <w:rsid w:val="00E63358"/>
    <w:rsid w:val="00E65A0F"/>
    <w:rsid w:val="00E86DB5"/>
    <w:rsid w:val="00EA1A16"/>
    <w:rsid w:val="00EA516B"/>
    <w:rsid w:val="00ED662C"/>
    <w:rsid w:val="00ED7A0A"/>
    <w:rsid w:val="00ED7A92"/>
    <w:rsid w:val="00ED7C6B"/>
    <w:rsid w:val="00EE1B0A"/>
    <w:rsid w:val="00EE526A"/>
    <w:rsid w:val="00F01523"/>
    <w:rsid w:val="00F051C1"/>
    <w:rsid w:val="00F074E5"/>
    <w:rsid w:val="00F07B67"/>
    <w:rsid w:val="00F106A4"/>
    <w:rsid w:val="00F17604"/>
    <w:rsid w:val="00F31D7E"/>
    <w:rsid w:val="00F32A60"/>
    <w:rsid w:val="00F3750D"/>
    <w:rsid w:val="00F45F94"/>
    <w:rsid w:val="00F504F8"/>
    <w:rsid w:val="00F54799"/>
    <w:rsid w:val="00F60676"/>
    <w:rsid w:val="00F65251"/>
    <w:rsid w:val="00F75FC2"/>
    <w:rsid w:val="00F8449A"/>
    <w:rsid w:val="00FA2B90"/>
    <w:rsid w:val="00FA5AAA"/>
    <w:rsid w:val="00FA5B74"/>
    <w:rsid w:val="00FA5C8D"/>
    <w:rsid w:val="00FB37F7"/>
    <w:rsid w:val="00FB77E7"/>
    <w:rsid w:val="00FC1255"/>
    <w:rsid w:val="00FC27AA"/>
    <w:rsid w:val="00FC30D3"/>
    <w:rsid w:val="00FC37E7"/>
    <w:rsid w:val="00FC671F"/>
    <w:rsid w:val="00FC6C71"/>
    <w:rsid w:val="00FD1A31"/>
    <w:rsid w:val="00FD7117"/>
    <w:rsid w:val="00FE1FE1"/>
    <w:rsid w:val="00FE3F10"/>
    <w:rsid w:val="00FE4D80"/>
    <w:rsid w:val="00FE5D22"/>
    <w:rsid w:val="00FE7FA3"/>
    <w:rsid w:val="00FF0FB4"/>
    <w:rsid w:val="00FF1E93"/>
    <w:rsid w:val="00FF4ED8"/>
    <w:rsid w:val="0AACD372"/>
    <w:rsid w:val="17924048"/>
    <w:rsid w:val="3271AA17"/>
    <w:rsid w:val="41A9430A"/>
    <w:rsid w:val="6FE1978B"/>
    <w:rsid w:val="70B6E24C"/>
    <w:rsid w:val="75E539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B9A24"/>
  <w15:chartTrackingRefBased/>
  <w15:docId w15:val="{CE60767F-5ABF-41F8-9382-E3DE7605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65251"/>
    <w:rPr>
      <w:rFonts w:ascii="Georgia" w:hAnsi="Georgia"/>
      <w:sz w:val="20"/>
      <w:szCs w:val="20"/>
      <w:lang w:val="en-US"/>
    </w:rPr>
  </w:style>
  <w:style w:type="paragraph" w:styleId="Heading1">
    <w:name w:val="heading 1"/>
    <w:next w:val="Normal"/>
    <w:link w:val="Heading1Char"/>
    <w:uiPriority w:val="9"/>
    <w:qFormat/>
    <w:rsid w:val="00F65251"/>
    <w:pPr>
      <w:keepNext/>
      <w:spacing w:before="284" w:after="113" w:line="560" w:lineRule="exact"/>
      <w:outlineLvl w:val="0"/>
    </w:pPr>
    <w:rPr>
      <w:rFonts w:ascii="Rockwell" w:hAnsi="Rockwell"/>
      <w:b/>
      <w:color w:val="2F8189"/>
      <w:sz w:val="40"/>
      <w:lang w:val="en-US"/>
    </w:rPr>
  </w:style>
  <w:style w:type="paragraph" w:styleId="Heading2">
    <w:name w:val="heading 2"/>
    <w:basedOn w:val="Normal"/>
    <w:next w:val="Normal"/>
    <w:link w:val="Heading2Char"/>
    <w:uiPriority w:val="9"/>
    <w:unhideWhenUsed/>
    <w:qFormat/>
    <w:rsid w:val="00F652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52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6525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6525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251"/>
    <w:rPr>
      <w:rFonts w:ascii="Rockwell" w:hAnsi="Rockwell"/>
      <w:b/>
      <w:color w:val="2F8189"/>
      <w:sz w:val="40"/>
      <w:lang w:val="en-US"/>
    </w:rPr>
  </w:style>
  <w:style w:type="paragraph" w:styleId="Header">
    <w:name w:val="header"/>
    <w:basedOn w:val="Normal"/>
    <w:link w:val="HeaderChar"/>
    <w:uiPriority w:val="99"/>
    <w:unhideWhenUsed/>
    <w:rsid w:val="00F652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251"/>
    <w:rPr>
      <w:rFonts w:ascii="Georgia" w:hAnsi="Georgia"/>
      <w:sz w:val="20"/>
      <w:szCs w:val="20"/>
      <w:lang w:val="en-US"/>
    </w:rPr>
  </w:style>
  <w:style w:type="paragraph" w:styleId="Footer">
    <w:name w:val="footer"/>
    <w:basedOn w:val="Body"/>
    <w:link w:val="FooterChar"/>
    <w:uiPriority w:val="99"/>
    <w:unhideWhenUsed/>
    <w:rsid w:val="00F65251"/>
    <w:pPr>
      <w:tabs>
        <w:tab w:val="center" w:pos="4513"/>
        <w:tab w:val="right" w:pos="9026"/>
        <w:tab w:val="right" w:pos="9639"/>
      </w:tabs>
      <w:spacing w:after="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F65251"/>
    <w:rPr>
      <w:rFonts w:ascii="Rockwell" w:hAnsi="Rockwell"/>
      <w:b/>
      <w:color w:val="FFFFFF" w:themeColor="background1"/>
      <w:sz w:val="18"/>
      <w:szCs w:val="20"/>
      <w:lang w:val="en-US"/>
    </w:rPr>
  </w:style>
  <w:style w:type="paragraph" w:styleId="ListParagraph0">
    <w:name w:val="List Paragraph"/>
    <w:aliases w:val="List Paragraph1,Recommendation,List Paragraph11,L,Bullet point,Numbered paragraph,List Paragraph2,List Paragraph Number,Content descriptions,Bullet Point,dot point List Paragraph,LP-DO NOT USE,Figure_name,Equipment,Numbered Indented Text"/>
    <w:basedOn w:val="Normal"/>
    <w:link w:val="ListParagraphChar"/>
    <w:uiPriority w:val="34"/>
    <w:qFormat/>
    <w:rsid w:val="00F65251"/>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F65251"/>
    <w:pPr>
      <w:numPr>
        <w:numId w:val="1"/>
      </w:numPr>
    </w:pPr>
  </w:style>
  <w:style w:type="paragraph" w:customStyle="1" w:styleId="ListParagraph2">
    <w:name w:val="List Paragraph 2"/>
    <w:basedOn w:val="ListParagraph0"/>
    <w:uiPriority w:val="19"/>
    <w:semiHidden/>
    <w:rsid w:val="00F65251"/>
    <w:pPr>
      <w:numPr>
        <w:ilvl w:val="1"/>
      </w:numPr>
      <w:tabs>
        <w:tab w:val="num" w:pos="360"/>
      </w:tabs>
    </w:pPr>
  </w:style>
  <w:style w:type="paragraph" w:customStyle="1" w:styleId="ListParagraph3">
    <w:name w:val="List Paragraph 3"/>
    <w:basedOn w:val="ListParagraph0"/>
    <w:uiPriority w:val="19"/>
    <w:semiHidden/>
    <w:rsid w:val="00F65251"/>
    <w:pPr>
      <w:numPr>
        <w:ilvl w:val="2"/>
      </w:numPr>
      <w:tabs>
        <w:tab w:val="num" w:pos="360"/>
      </w:tabs>
    </w:pPr>
  </w:style>
  <w:style w:type="paragraph" w:customStyle="1" w:styleId="ListParagraph4">
    <w:name w:val="List Paragraph 4"/>
    <w:basedOn w:val="ListParagraph0"/>
    <w:uiPriority w:val="19"/>
    <w:semiHidden/>
    <w:rsid w:val="00F65251"/>
    <w:pPr>
      <w:numPr>
        <w:ilvl w:val="3"/>
      </w:numPr>
      <w:tabs>
        <w:tab w:val="num" w:pos="360"/>
      </w:tabs>
    </w:pPr>
  </w:style>
  <w:style w:type="paragraph" w:customStyle="1" w:styleId="ListParagraph5">
    <w:name w:val="List Paragraph 5"/>
    <w:basedOn w:val="ListParagraph0"/>
    <w:uiPriority w:val="19"/>
    <w:semiHidden/>
    <w:rsid w:val="00F65251"/>
    <w:pPr>
      <w:numPr>
        <w:ilvl w:val="4"/>
      </w:numPr>
      <w:tabs>
        <w:tab w:val="num" w:pos="360"/>
      </w:tabs>
    </w:pPr>
  </w:style>
  <w:style w:type="paragraph" w:customStyle="1" w:styleId="ListParagraph6">
    <w:name w:val="List Paragraph 6"/>
    <w:basedOn w:val="ListParagraph0"/>
    <w:uiPriority w:val="19"/>
    <w:semiHidden/>
    <w:rsid w:val="00F65251"/>
    <w:pPr>
      <w:numPr>
        <w:ilvl w:val="5"/>
      </w:numPr>
      <w:tabs>
        <w:tab w:val="num" w:pos="360"/>
      </w:tabs>
    </w:pPr>
  </w:style>
  <w:style w:type="character" w:customStyle="1" w:styleId="ListParagraphChar">
    <w:name w:val="List Paragraph Char"/>
    <w:aliases w:val="List Paragraph1 Char,Recommendation Char,List Paragraph11 Char,L Char,Bullet point Char,Numbered paragraph Char,List Paragraph2 Char,List Paragraph Number Char,Content descriptions Char,Bullet Point Char,dot point List Paragraph Char"/>
    <w:basedOn w:val="DefaultParagraphFont"/>
    <w:link w:val="ListParagraph0"/>
    <w:uiPriority w:val="34"/>
    <w:qFormat/>
    <w:locked/>
    <w:rsid w:val="00F65251"/>
    <w:rPr>
      <w:rFonts w:ascii="Georgia" w:eastAsia="Times New Roman" w:hAnsi="Georgia" w:cs="Times New Roman"/>
      <w:sz w:val="20"/>
      <w:szCs w:val="20"/>
      <w:lang w:eastAsia="en-AU"/>
    </w:rPr>
  </w:style>
  <w:style w:type="table" w:customStyle="1" w:styleId="HomeAffairsTable">
    <w:name w:val="Home Affairs Table"/>
    <w:basedOn w:val="TableNormal"/>
    <w:uiPriority w:val="99"/>
    <w:rsid w:val="00F65251"/>
    <w:pPr>
      <w:spacing w:before="120" w:after="120" w:line="240" w:lineRule="auto"/>
    </w:pPr>
    <w:rPr>
      <w:color w:val="000000" w:themeColor="text1"/>
      <w:sz w:val="20"/>
      <w:szCs w:val="20"/>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5B9BD5"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body">
    <w:name w:val="Table body"/>
    <w:basedOn w:val="Tableheadingblack"/>
    <w:uiPriority w:val="12"/>
    <w:qFormat/>
    <w:rsid w:val="00F65251"/>
    <w:rPr>
      <w:rFonts w:eastAsia="MS Mincho" w:cs="Times New Roman"/>
      <w:color w:val="000000" w:themeColor="text1"/>
    </w:rPr>
  </w:style>
  <w:style w:type="paragraph" w:customStyle="1" w:styleId="Heading1numbered">
    <w:name w:val="Heading 1 (numbered)"/>
    <w:basedOn w:val="Heading1"/>
    <w:next w:val="Normal"/>
    <w:uiPriority w:val="3"/>
    <w:qFormat/>
    <w:rsid w:val="00F65251"/>
    <w:pPr>
      <w:numPr>
        <w:numId w:val="3"/>
      </w:numPr>
    </w:pPr>
    <w:rPr>
      <w:noProof/>
      <w:szCs w:val="40"/>
      <w:lang w:val="en-AU"/>
    </w:rPr>
  </w:style>
  <w:style w:type="paragraph" w:customStyle="1" w:styleId="Heading2numbered">
    <w:name w:val="Heading 2 (numbered)"/>
    <w:basedOn w:val="Heading2"/>
    <w:next w:val="Normal"/>
    <w:uiPriority w:val="3"/>
    <w:qFormat/>
    <w:rsid w:val="00F65251"/>
    <w:pPr>
      <w:keepLines w:val="0"/>
      <w:numPr>
        <w:ilvl w:val="1"/>
        <w:numId w:val="3"/>
      </w:numPr>
      <w:tabs>
        <w:tab w:val="num" w:pos="360"/>
      </w:tabs>
      <w:spacing w:before="360" w:after="120" w:line="560" w:lineRule="exact"/>
      <w:ind w:left="0" w:firstLine="0"/>
    </w:pPr>
    <w:rPr>
      <w:rFonts w:ascii="Rockwell" w:eastAsiaTheme="minorHAnsi" w:hAnsi="Rockwell" w:cstheme="minorBidi"/>
      <w:noProof/>
      <w:color w:val="000000" w:themeColor="text1"/>
      <w:sz w:val="32"/>
      <w:szCs w:val="28"/>
      <w:lang w:val="en-AU"/>
    </w:rPr>
  </w:style>
  <w:style w:type="paragraph" w:customStyle="1" w:styleId="Heading3numbered">
    <w:name w:val="Heading 3 (numbered)"/>
    <w:basedOn w:val="Heading3"/>
    <w:next w:val="Body"/>
    <w:uiPriority w:val="3"/>
    <w:qFormat/>
    <w:rsid w:val="00F65251"/>
    <w:pPr>
      <w:keepLines w:val="0"/>
      <w:numPr>
        <w:ilvl w:val="2"/>
        <w:numId w:val="3"/>
      </w:numPr>
      <w:tabs>
        <w:tab w:val="num" w:pos="360"/>
      </w:tabs>
      <w:spacing w:before="360" w:after="120" w:line="420" w:lineRule="exact"/>
      <w:ind w:left="0" w:firstLine="0"/>
    </w:pPr>
    <w:rPr>
      <w:rFonts w:ascii="Rockwell" w:eastAsiaTheme="minorHAnsi" w:hAnsi="Rockwell" w:cstheme="minorBidi"/>
      <w:color w:val="223C72"/>
      <w:sz w:val="28"/>
      <w:szCs w:val="20"/>
      <w:lang w:val="en-AU"/>
    </w:rPr>
  </w:style>
  <w:style w:type="paragraph" w:customStyle="1" w:styleId="Heading4numbered">
    <w:name w:val="Heading 4 (numbered)"/>
    <w:basedOn w:val="Heading4"/>
    <w:next w:val="Normal"/>
    <w:uiPriority w:val="3"/>
    <w:qFormat/>
    <w:rsid w:val="00F65251"/>
    <w:pPr>
      <w:keepLines w:val="0"/>
      <w:numPr>
        <w:ilvl w:val="3"/>
        <w:numId w:val="3"/>
      </w:numPr>
      <w:tabs>
        <w:tab w:val="num" w:pos="360"/>
      </w:tabs>
      <w:spacing w:before="240" w:after="120" w:line="264" w:lineRule="auto"/>
      <w:ind w:left="0" w:firstLine="0"/>
    </w:pPr>
    <w:rPr>
      <w:rFonts w:asciiTheme="minorHAnsi" w:eastAsiaTheme="minorHAnsi" w:hAnsiTheme="minorHAnsi" w:cs="Times New Roman (Body CS)"/>
      <w:b/>
      <w:i w:val="0"/>
      <w:iCs w:val="0"/>
      <w:color w:val="213C72"/>
      <w:sz w:val="26"/>
      <w:lang w:val="en-AU"/>
    </w:rPr>
  </w:style>
  <w:style w:type="paragraph" w:customStyle="1" w:styleId="Heading5numbered">
    <w:name w:val="Heading 5 (numbered)"/>
    <w:basedOn w:val="Heading5"/>
    <w:next w:val="Normal"/>
    <w:uiPriority w:val="3"/>
    <w:qFormat/>
    <w:rsid w:val="00F65251"/>
    <w:pPr>
      <w:keepLines w:val="0"/>
      <w:numPr>
        <w:ilvl w:val="4"/>
        <w:numId w:val="3"/>
      </w:numPr>
      <w:tabs>
        <w:tab w:val="num" w:pos="360"/>
      </w:tabs>
      <w:spacing w:before="240" w:after="120" w:line="280" w:lineRule="exact"/>
      <w:ind w:left="0" w:firstLine="0"/>
    </w:pPr>
    <w:rPr>
      <w:rFonts w:asciiTheme="minorHAnsi" w:eastAsiaTheme="minorHAnsi" w:hAnsiTheme="minorHAnsi" w:cstheme="minorBidi"/>
      <w:iCs/>
      <w:caps/>
      <w:color w:val="213C72"/>
      <w:sz w:val="22"/>
      <w:lang w:val="en-AU"/>
    </w:rPr>
  </w:style>
  <w:style w:type="paragraph" w:styleId="TOCHeading">
    <w:name w:val="TOC Heading"/>
    <w:basedOn w:val="Heading1"/>
    <w:next w:val="Normal"/>
    <w:uiPriority w:val="39"/>
    <w:unhideWhenUsed/>
    <w:qFormat/>
    <w:rsid w:val="00F65251"/>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F65251"/>
    <w:pPr>
      <w:pBdr>
        <w:bottom w:val="single" w:sz="8" w:space="1" w:color="4EBBC2"/>
      </w:pBdr>
      <w:tabs>
        <w:tab w:val="left" w:pos="440"/>
        <w:tab w:val="right" w:pos="9629"/>
      </w:tabs>
      <w:spacing w:after="100"/>
    </w:pPr>
    <w:rPr>
      <w:rFonts w:ascii="Rockwell" w:hAnsi="Rockwell"/>
      <w:noProof/>
      <w:color w:val="2F8189"/>
      <w:sz w:val="24"/>
    </w:rPr>
  </w:style>
  <w:style w:type="character" w:styleId="Hyperlink">
    <w:name w:val="Hyperlink"/>
    <w:basedOn w:val="DefaultParagraphFont"/>
    <w:uiPriority w:val="99"/>
    <w:unhideWhenUsed/>
    <w:rsid w:val="00F65251"/>
    <w:rPr>
      <w:color w:val="0563C1" w:themeColor="hyperlink"/>
      <w:u w:val="single"/>
    </w:rPr>
  </w:style>
  <w:style w:type="paragraph" w:customStyle="1" w:styleId="Tableheadingwhite">
    <w:name w:val="Table heading white"/>
    <w:basedOn w:val="Body"/>
    <w:rsid w:val="00F65251"/>
    <w:pPr>
      <w:spacing w:line="260" w:lineRule="exact"/>
    </w:pPr>
    <w:rPr>
      <w:rFonts w:cs="Arial"/>
      <w:b/>
      <w:bCs/>
      <w:color w:val="FFFFFF" w:themeColor="background1"/>
      <w:sz w:val="20"/>
      <w:szCs w:val="18"/>
      <w:lang w:eastAsia="zh-CN"/>
    </w:rPr>
  </w:style>
  <w:style w:type="paragraph" w:customStyle="1" w:styleId="PreTitle">
    <w:name w:val="Pre Title"/>
    <w:next w:val="Title"/>
    <w:autoRedefine/>
    <w:qFormat/>
    <w:rsid w:val="009E092B"/>
    <w:pPr>
      <w:pBdr>
        <w:bottom w:val="single" w:sz="4" w:space="2" w:color="auto"/>
      </w:pBdr>
      <w:spacing w:line="560" w:lineRule="exact"/>
    </w:pPr>
    <w:rPr>
      <w:noProof/>
      <w:color w:val="1F3864" w:themeColor="accent5" w:themeShade="80"/>
      <w:sz w:val="26"/>
      <w:szCs w:val="26"/>
    </w:rPr>
  </w:style>
  <w:style w:type="paragraph" w:customStyle="1" w:styleId="Body">
    <w:name w:val="Body"/>
    <w:qFormat/>
    <w:rsid w:val="00F65251"/>
    <w:pPr>
      <w:spacing w:after="240" w:line="300" w:lineRule="exact"/>
    </w:pPr>
    <w:rPr>
      <w:rFonts w:ascii="Calibri" w:hAnsi="Calibri"/>
      <w:szCs w:val="20"/>
      <w:lang w:val="en-US"/>
    </w:rPr>
  </w:style>
  <w:style w:type="paragraph" w:customStyle="1" w:styleId="Tableheadingblack">
    <w:name w:val="Table heading black"/>
    <w:basedOn w:val="Tableheadingwhite"/>
    <w:qFormat/>
    <w:rsid w:val="00F65251"/>
    <w:pPr>
      <w:keepNext/>
      <w:spacing w:after="120"/>
    </w:pPr>
    <w:rPr>
      <w:b w:val="0"/>
      <w:color w:val="auto"/>
      <w:lang w:val="en-AU"/>
    </w:rPr>
  </w:style>
  <w:style w:type="paragraph" w:styleId="Subtitle">
    <w:name w:val="Subtitle"/>
    <w:basedOn w:val="Normal"/>
    <w:next w:val="Normal"/>
    <w:link w:val="SubtitleChar"/>
    <w:qFormat/>
    <w:rsid w:val="00F65251"/>
    <w:pPr>
      <w:numPr>
        <w:ilvl w:val="1"/>
      </w:numPr>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rsid w:val="00F65251"/>
    <w:rPr>
      <w:rFonts w:eastAsiaTheme="minorEastAsia"/>
      <w:color w:val="5A5A5A" w:themeColor="text1" w:themeTint="A5"/>
      <w:spacing w:val="15"/>
      <w:lang w:val="en-US"/>
    </w:rPr>
  </w:style>
  <w:style w:type="character" w:customStyle="1" w:styleId="Heading2Char">
    <w:name w:val="Heading 2 Char"/>
    <w:basedOn w:val="DefaultParagraphFont"/>
    <w:link w:val="Heading2"/>
    <w:uiPriority w:val="9"/>
    <w:rsid w:val="00F65251"/>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F65251"/>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F65251"/>
    <w:rPr>
      <w:rFonts w:asciiTheme="majorHAnsi" w:eastAsiaTheme="majorEastAsia" w:hAnsiTheme="majorHAnsi" w:cstheme="majorBidi"/>
      <w:i/>
      <w:iCs/>
      <w:color w:val="2E74B5" w:themeColor="accent1" w:themeShade="BF"/>
      <w:sz w:val="20"/>
      <w:szCs w:val="20"/>
      <w:lang w:val="en-US"/>
    </w:rPr>
  </w:style>
  <w:style w:type="character" w:customStyle="1" w:styleId="Heading5Char">
    <w:name w:val="Heading 5 Char"/>
    <w:basedOn w:val="DefaultParagraphFont"/>
    <w:link w:val="Heading5"/>
    <w:uiPriority w:val="9"/>
    <w:semiHidden/>
    <w:rsid w:val="00F65251"/>
    <w:rPr>
      <w:rFonts w:asciiTheme="majorHAnsi" w:eastAsiaTheme="majorEastAsia" w:hAnsiTheme="majorHAnsi" w:cstheme="majorBidi"/>
      <w:color w:val="2E74B5" w:themeColor="accent1" w:themeShade="BF"/>
      <w:sz w:val="20"/>
      <w:szCs w:val="20"/>
      <w:lang w:val="en-US"/>
    </w:rPr>
  </w:style>
  <w:style w:type="paragraph" w:styleId="Title">
    <w:name w:val="Title"/>
    <w:basedOn w:val="Normal"/>
    <w:next w:val="Normal"/>
    <w:link w:val="TitleChar"/>
    <w:uiPriority w:val="10"/>
    <w:qFormat/>
    <w:rsid w:val="00F652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251"/>
    <w:rPr>
      <w:rFonts w:asciiTheme="majorHAnsi" w:eastAsiaTheme="majorEastAsia" w:hAnsiTheme="majorHAnsi" w:cstheme="majorBidi"/>
      <w:spacing w:val="-10"/>
      <w:kern w:val="28"/>
      <w:sz w:val="56"/>
      <w:szCs w:val="56"/>
      <w:lang w:val="en-US"/>
    </w:rPr>
  </w:style>
  <w:style w:type="character" w:styleId="PlaceholderText">
    <w:name w:val="Placeholder Text"/>
    <w:basedOn w:val="DefaultParagraphFont"/>
    <w:uiPriority w:val="99"/>
    <w:semiHidden/>
    <w:rsid w:val="00E372D7"/>
    <w:rPr>
      <w:color w:val="808080"/>
    </w:rPr>
  </w:style>
  <w:style w:type="character" w:styleId="CommentReference">
    <w:name w:val="annotation reference"/>
    <w:basedOn w:val="DefaultParagraphFont"/>
    <w:uiPriority w:val="99"/>
    <w:semiHidden/>
    <w:unhideWhenUsed/>
    <w:rsid w:val="00112E48"/>
    <w:rPr>
      <w:sz w:val="16"/>
      <w:szCs w:val="16"/>
    </w:rPr>
  </w:style>
  <w:style w:type="paragraph" w:styleId="CommentText">
    <w:name w:val="annotation text"/>
    <w:basedOn w:val="Normal"/>
    <w:link w:val="CommentTextChar"/>
    <w:uiPriority w:val="99"/>
    <w:unhideWhenUsed/>
    <w:rsid w:val="00112E48"/>
    <w:pPr>
      <w:spacing w:line="240" w:lineRule="auto"/>
    </w:pPr>
  </w:style>
  <w:style w:type="character" w:customStyle="1" w:styleId="CommentTextChar">
    <w:name w:val="Comment Text Char"/>
    <w:basedOn w:val="DefaultParagraphFont"/>
    <w:link w:val="CommentText"/>
    <w:uiPriority w:val="99"/>
    <w:rsid w:val="00112E48"/>
    <w:rPr>
      <w:rFonts w:ascii="Georgia" w:hAnsi="Georgia"/>
      <w:sz w:val="20"/>
      <w:szCs w:val="20"/>
      <w:lang w:val="en-US"/>
    </w:rPr>
  </w:style>
  <w:style w:type="paragraph" w:styleId="CommentSubject">
    <w:name w:val="annotation subject"/>
    <w:basedOn w:val="CommentText"/>
    <w:next w:val="CommentText"/>
    <w:link w:val="CommentSubjectChar"/>
    <w:uiPriority w:val="99"/>
    <w:semiHidden/>
    <w:unhideWhenUsed/>
    <w:rsid w:val="00112E48"/>
    <w:rPr>
      <w:b/>
      <w:bCs/>
    </w:rPr>
  </w:style>
  <w:style w:type="character" w:customStyle="1" w:styleId="CommentSubjectChar">
    <w:name w:val="Comment Subject Char"/>
    <w:basedOn w:val="CommentTextChar"/>
    <w:link w:val="CommentSubject"/>
    <w:uiPriority w:val="99"/>
    <w:semiHidden/>
    <w:rsid w:val="00112E48"/>
    <w:rPr>
      <w:rFonts w:ascii="Georgia" w:hAnsi="Georgia"/>
      <w:b/>
      <w:bCs/>
      <w:sz w:val="20"/>
      <w:szCs w:val="20"/>
      <w:lang w:val="en-US"/>
    </w:rPr>
  </w:style>
  <w:style w:type="paragraph" w:styleId="BalloonText">
    <w:name w:val="Balloon Text"/>
    <w:basedOn w:val="Normal"/>
    <w:link w:val="BalloonTextChar"/>
    <w:uiPriority w:val="99"/>
    <w:semiHidden/>
    <w:unhideWhenUsed/>
    <w:rsid w:val="00112E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E48"/>
    <w:rPr>
      <w:rFonts w:ascii="Segoe UI" w:hAnsi="Segoe UI" w:cs="Segoe UI"/>
      <w:sz w:val="18"/>
      <w:szCs w:val="18"/>
      <w:lang w:val="en-US"/>
    </w:rPr>
  </w:style>
  <w:style w:type="table" w:styleId="TableGrid">
    <w:name w:val="Table Grid"/>
    <w:basedOn w:val="TableNormal"/>
    <w:uiPriority w:val="39"/>
    <w:rsid w:val="004F2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D7C63"/>
    <w:pPr>
      <w:spacing w:after="0" w:line="240" w:lineRule="auto"/>
    </w:pPr>
    <w:rPr>
      <w:rFonts w:ascii="Calibri" w:eastAsia="Calibri" w:hAnsi="Calibri"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E6335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BulletText1">
    <w:name w:val="Bullet Text 1"/>
    <w:basedOn w:val="Normal"/>
    <w:rsid w:val="00E63358"/>
    <w:pPr>
      <w:numPr>
        <w:numId w:val="5"/>
      </w:numPr>
      <w:spacing w:before="120" w:after="0" w:line="240" w:lineRule="auto"/>
    </w:pPr>
    <w:rPr>
      <w:rFonts w:ascii="Arial" w:eastAsia="Times New Roman" w:hAnsi="Arial" w:cs="Times New Roman"/>
      <w:sz w:val="24"/>
      <w:lang w:val="en-AU" w:eastAsia="en-AU"/>
    </w:rPr>
  </w:style>
  <w:style w:type="paragraph" w:styleId="NoSpacing">
    <w:name w:val="No Spacing"/>
    <w:uiPriority w:val="1"/>
    <w:qFormat/>
    <w:rsid w:val="006806D1"/>
    <w:pPr>
      <w:spacing w:after="0" w:line="240" w:lineRule="auto"/>
    </w:pPr>
    <w:rPr>
      <w:rFonts w:ascii="Georgia" w:hAnsi="Georgia"/>
      <w:sz w:val="20"/>
      <w:szCs w:val="20"/>
      <w:lang w:val="en-US"/>
    </w:rPr>
  </w:style>
  <w:style w:type="character" w:styleId="FollowedHyperlink">
    <w:name w:val="FollowedHyperlink"/>
    <w:basedOn w:val="DefaultParagraphFont"/>
    <w:uiPriority w:val="99"/>
    <w:semiHidden/>
    <w:unhideWhenUsed/>
    <w:rsid w:val="004F2D49"/>
    <w:rPr>
      <w:color w:val="954F72" w:themeColor="followedHyperlink"/>
      <w:u w:val="single"/>
    </w:rPr>
  </w:style>
  <w:style w:type="character" w:customStyle="1" w:styleId="ui-provider">
    <w:name w:val="ui-provider"/>
    <w:basedOn w:val="DefaultParagraphFont"/>
    <w:rsid w:val="002A7E33"/>
  </w:style>
  <w:style w:type="paragraph" w:styleId="BodyText">
    <w:name w:val="Body Text"/>
    <w:basedOn w:val="Normal"/>
    <w:link w:val="BodyTextChar"/>
    <w:unhideWhenUsed/>
    <w:rsid w:val="003E2A3C"/>
    <w:pPr>
      <w:spacing w:after="0" w:line="240" w:lineRule="auto"/>
    </w:pPr>
    <w:rPr>
      <w:rFonts w:ascii="Arial" w:eastAsia="Times New Roman" w:hAnsi="Arial" w:cs="Times New Roman"/>
      <w:sz w:val="24"/>
      <w:lang w:val="en-AU" w:eastAsia="en-AU"/>
    </w:rPr>
  </w:style>
  <w:style w:type="character" w:customStyle="1" w:styleId="BodyTextChar">
    <w:name w:val="Body Text Char"/>
    <w:basedOn w:val="DefaultParagraphFont"/>
    <w:link w:val="BodyText"/>
    <w:rsid w:val="003E2A3C"/>
    <w:rPr>
      <w:rFonts w:ascii="Arial" w:eastAsia="Times New Roman" w:hAnsi="Arial" w:cs="Times New Roman"/>
      <w:sz w:val="24"/>
      <w:szCs w:val="20"/>
      <w:lang w:eastAsia="en-AU"/>
    </w:rPr>
  </w:style>
  <w:style w:type="character" w:styleId="Strong">
    <w:name w:val="Strong"/>
    <w:basedOn w:val="DefaultParagraphFont"/>
    <w:uiPriority w:val="22"/>
    <w:qFormat/>
    <w:rsid w:val="00681BCC"/>
    <w:rPr>
      <w:b/>
      <w:bCs/>
    </w:rPr>
  </w:style>
  <w:style w:type="paragraph" w:customStyle="1" w:styleId="Default">
    <w:name w:val="Default"/>
    <w:basedOn w:val="Normal"/>
    <w:rsid w:val="00BF416F"/>
    <w:pPr>
      <w:autoSpaceDE w:val="0"/>
      <w:autoSpaceDN w:val="0"/>
      <w:spacing w:after="0" w:line="240" w:lineRule="auto"/>
    </w:pPr>
    <w:rPr>
      <w:rFonts w:ascii="Calibri Light" w:hAnsi="Calibri Light" w:cs="Calibri Light"/>
      <w:color w:val="000000"/>
      <w:sz w:val="24"/>
      <w:szCs w:val="24"/>
      <w:lang w:val="en-AU"/>
    </w:rPr>
  </w:style>
  <w:style w:type="paragraph" w:styleId="Revision">
    <w:name w:val="Revision"/>
    <w:hidden/>
    <w:uiPriority w:val="99"/>
    <w:semiHidden/>
    <w:rsid w:val="00A6228D"/>
    <w:pPr>
      <w:spacing w:after="0" w:line="240" w:lineRule="auto"/>
    </w:pPr>
    <w:rPr>
      <w:rFonts w:ascii="Georgia" w:hAnsi="Georgia"/>
      <w:sz w:val="20"/>
      <w:szCs w:val="20"/>
      <w:lang w:val="en-US"/>
    </w:rPr>
  </w:style>
  <w:style w:type="character" w:styleId="UnresolvedMention">
    <w:name w:val="Unresolved Mention"/>
    <w:basedOn w:val="DefaultParagraphFont"/>
    <w:uiPriority w:val="99"/>
    <w:semiHidden/>
    <w:unhideWhenUsed/>
    <w:rsid w:val="00A36EBC"/>
    <w:rPr>
      <w:color w:val="605E5C"/>
      <w:shd w:val="clear" w:color="auto" w:fill="E1DFDD"/>
    </w:rPr>
  </w:style>
  <w:style w:type="paragraph" w:customStyle="1" w:styleId="Bullet1">
    <w:name w:val="Bullet 1"/>
    <w:basedOn w:val="Normal"/>
    <w:uiPriority w:val="2"/>
    <w:qFormat/>
    <w:rsid w:val="008E74A6"/>
    <w:pPr>
      <w:numPr>
        <w:numId w:val="24"/>
      </w:numPr>
      <w:suppressAutoHyphens/>
      <w:spacing w:before="60" w:after="60" w:line="230" w:lineRule="atLeast"/>
    </w:pPr>
    <w:rPr>
      <w:rFonts w:asciiTheme="minorHAnsi" w:hAnsiTheme="minorHAnsi"/>
      <w:color w:val="44546A" w:themeColor="text2"/>
      <w:lang w:val="en-AU"/>
    </w:rPr>
  </w:style>
  <w:style w:type="paragraph" w:customStyle="1" w:styleId="Bullet2">
    <w:name w:val="Bullet 2"/>
    <w:basedOn w:val="Normal"/>
    <w:uiPriority w:val="2"/>
    <w:qFormat/>
    <w:rsid w:val="008E74A6"/>
    <w:pPr>
      <w:numPr>
        <w:ilvl w:val="1"/>
        <w:numId w:val="24"/>
      </w:numPr>
      <w:suppressAutoHyphens/>
      <w:spacing w:before="60" w:after="60" w:line="230" w:lineRule="atLeast"/>
    </w:pPr>
    <w:rPr>
      <w:rFonts w:asciiTheme="minorHAnsi" w:hAnsiTheme="minorHAnsi"/>
      <w:color w:val="44546A" w:themeColor="text2"/>
      <w:lang w:val="en-AU"/>
    </w:rPr>
  </w:style>
  <w:style w:type="paragraph" w:customStyle="1" w:styleId="Bullet3">
    <w:name w:val="Bullet 3"/>
    <w:basedOn w:val="Normal"/>
    <w:uiPriority w:val="2"/>
    <w:qFormat/>
    <w:rsid w:val="008E74A6"/>
    <w:pPr>
      <w:numPr>
        <w:ilvl w:val="2"/>
        <w:numId w:val="24"/>
      </w:numPr>
      <w:suppressAutoHyphens/>
      <w:spacing w:before="60" w:after="60" w:line="230" w:lineRule="atLeast"/>
    </w:pPr>
    <w:rPr>
      <w:rFonts w:asciiTheme="minorHAnsi" w:hAnsiTheme="minorHAnsi"/>
      <w:color w:val="44546A" w:themeColor="text2"/>
      <w:lang w:val="en-AU"/>
    </w:rPr>
  </w:style>
  <w:style w:type="numbering" w:customStyle="1" w:styleId="List1Numbered">
    <w:name w:val="List 1 Numbered"/>
    <w:uiPriority w:val="99"/>
    <w:rsid w:val="008E74A6"/>
    <w:pPr>
      <w:numPr>
        <w:numId w:val="23"/>
      </w:numPr>
    </w:pPr>
  </w:style>
  <w:style w:type="paragraph" w:customStyle="1" w:styleId="List1Numbered1">
    <w:name w:val="List 1 Numbered 1"/>
    <w:basedOn w:val="Normal"/>
    <w:uiPriority w:val="2"/>
    <w:qFormat/>
    <w:rsid w:val="008E74A6"/>
    <w:pPr>
      <w:numPr>
        <w:numId w:val="25"/>
      </w:numPr>
      <w:suppressAutoHyphens/>
      <w:spacing w:before="60" w:after="60" w:line="230" w:lineRule="atLeast"/>
    </w:pPr>
    <w:rPr>
      <w:rFonts w:asciiTheme="minorHAnsi" w:hAnsiTheme="minorHAnsi"/>
      <w:color w:val="44546A" w:themeColor="text2"/>
      <w:lang w:val="en-AU"/>
    </w:rPr>
  </w:style>
  <w:style w:type="paragraph" w:customStyle="1" w:styleId="List1Numbered2">
    <w:name w:val="List 1 Numbered 2"/>
    <w:basedOn w:val="Normal"/>
    <w:uiPriority w:val="2"/>
    <w:qFormat/>
    <w:rsid w:val="008E74A6"/>
    <w:pPr>
      <w:numPr>
        <w:ilvl w:val="1"/>
        <w:numId w:val="25"/>
      </w:numPr>
      <w:suppressAutoHyphens/>
      <w:spacing w:before="120" w:after="120" w:line="240" w:lineRule="auto"/>
    </w:pPr>
    <w:rPr>
      <w:rFonts w:asciiTheme="minorHAnsi" w:hAnsiTheme="minorHAnsi"/>
      <w:color w:val="44546A" w:themeColor="text2"/>
      <w:lang w:val="en-AU"/>
    </w:rPr>
  </w:style>
  <w:style w:type="paragraph" w:customStyle="1" w:styleId="List1Numbered3">
    <w:name w:val="List 1 Numbered 3"/>
    <w:basedOn w:val="Normal"/>
    <w:uiPriority w:val="2"/>
    <w:qFormat/>
    <w:rsid w:val="008E74A6"/>
    <w:pPr>
      <w:numPr>
        <w:ilvl w:val="2"/>
        <w:numId w:val="25"/>
      </w:numPr>
      <w:suppressAutoHyphens/>
      <w:spacing w:before="120" w:after="120" w:line="240" w:lineRule="auto"/>
    </w:pPr>
    <w:rPr>
      <w:rFonts w:asciiTheme="minorHAnsi" w:hAnsiTheme="minorHAnsi"/>
      <w:color w:val="44546A" w:themeColor="text2"/>
      <w:lang w:val="en-AU"/>
    </w:rPr>
  </w:style>
  <w:style w:type="numbering" w:customStyle="1" w:styleId="DefaultBullets">
    <w:name w:val="Default Bullets"/>
    <w:uiPriority w:val="99"/>
    <w:rsid w:val="008E74A6"/>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0954">
      <w:bodyDiv w:val="1"/>
      <w:marLeft w:val="0"/>
      <w:marRight w:val="0"/>
      <w:marTop w:val="0"/>
      <w:marBottom w:val="0"/>
      <w:divBdr>
        <w:top w:val="none" w:sz="0" w:space="0" w:color="auto"/>
        <w:left w:val="none" w:sz="0" w:space="0" w:color="auto"/>
        <w:bottom w:val="none" w:sz="0" w:space="0" w:color="auto"/>
        <w:right w:val="none" w:sz="0" w:space="0" w:color="auto"/>
      </w:divBdr>
    </w:div>
    <w:div w:id="48264499">
      <w:bodyDiv w:val="1"/>
      <w:marLeft w:val="0"/>
      <w:marRight w:val="0"/>
      <w:marTop w:val="0"/>
      <w:marBottom w:val="0"/>
      <w:divBdr>
        <w:top w:val="none" w:sz="0" w:space="0" w:color="auto"/>
        <w:left w:val="none" w:sz="0" w:space="0" w:color="auto"/>
        <w:bottom w:val="none" w:sz="0" w:space="0" w:color="auto"/>
        <w:right w:val="none" w:sz="0" w:space="0" w:color="auto"/>
      </w:divBdr>
    </w:div>
    <w:div w:id="63265636">
      <w:bodyDiv w:val="1"/>
      <w:marLeft w:val="0"/>
      <w:marRight w:val="0"/>
      <w:marTop w:val="0"/>
      <w:marBottom w:val="0"/>
      <w:divBdr>
        <w:top w:val="none" w:sz="0" w:space="0" w:color="auto"/>
        <w:left w:val="none" w:sz="0" w:space="0" w:color="auto"/>
        <w:bottom w:val="none" w:sz="0" w:space="0" w:color="auto"/>
        <w:right w:val="none" w:sz="0" w:space="0" w:color="auto"/>
      </w:divBdr>
    </w:div>
    <w:div w:id="129055148">
      <w:bodyDiv w:val="1"/>
      <w:marLeft w:val="0"/>
      <w:marRight w:val="0"/>
      <w:marTop w:val="0"/>
      <w:marBottom w:val="0"/>
      <w:divBdr>
        <w:top w:val="none" w:sz="0" w:space="0" w:color="auto"/>
        <w:left w:val="none" w:sz="0" w:space="0" w:color="auto"/>
        <w:bottom w:val="none" w:sz="0" w:space="0" w:color="auto"/>
        <w:right w:val="none" w:sz="0" w:space="0" w:color="auto"/>
      </w:divBdr>
    </w:div>
    <w:div w:id="294651629">
      <w:bodyDiv w:val="1"/>
      <w:marLeft w:val="0"/>
      <w:marRight w:val="0"/>
      <w:marTop w:val="0"/>
      <w:marBottom w:val="0"/>
      <w:divBdr>
        <w:top w:val="none" w:sz="0" w:space="0" w:color="auto"/>
        <w:left w:val="none" w:sz="0" w:space="0" w:color="auto"/>
        <w:bottom w:val="none" w:sz="0" w:space="0" w:color="auto"/>
        <w:right w:val="none" w:sz="0" w:space="0" w:color="auto"/>
      </w:divBdr>
    </w:div>
    <w:div w:id="606818754">
      <w:bodyDiv w:val="1"/>
      <w:marLeft w:val="0"/>
      <w:marRight w:val="0"/>
      <w:marTop w:val="0"/>
      <w:marBottom w:val="0"/>
      <w:divBdr>
        <w:top w:val="none" w:sz="0" w:space="0" w:color="auto"/>
        <w:left w:val="none" w:sz="0" w:space="0" w:color="auto"/>
        <w:bottom w:val="none" w:sz="0" w:space="0" w:color="auto"/>
        <w:right w:val="none" w:sz="0" w:space="0" w:color="auto"/>
      </w:divBdr>
      <w:divsChild>
        <w:div w:id="59864516">
          <w:marLeft w:val="0"/>
          <w:marRight w:val="0"/>
          <w:marTop w:val="0"/>
          <w:marBottom w:val="0"/>
          <w:divBdr>
            <w:top w:val="none" w:sz="0" w:space="0" w:color="auto"/>
            <w:left w:val="none" w:sz="0" w:space="0" w:color="auto"/>
            <w:bottom w:val="none" w:sz="0" w:space="0" w:color="auto"/>
            <w:right w:val="none" w:sz="0" w:space="0" w:color="auto"/>
          </w:divBdr>
        </w:div>
      </w:divsChild>
    </w:div>
    <w:div w:id="980040311">
      <w:bodyDiv w:val="1"/>
      <w:marLeft w:val="0"/>
      <w:marRight w:val="0"/>
      <w:marTop w:val="0"/>
      <w:marBottom w:val="0"/>
      <w:divBdr>
        <w:top w:val="none" w:sz="0" w:space="0" w:color="auto"/>
        <w:left w:val="none" w:sz="0" w:space="0" w:color="auto"/>
        <w:bottom w:val="none" w:sz="0" w:space="0" w:color="auto"/>
        <w:right w:val="none" w:sz="0" w:space="0" w:color="auto"/>
      </w:divBdr>
    </w:div>
    <w:div w:id="993222293">
      <w:bodyDiv w:val="1"/>
      <w:marLeft w:val="0"/>
      <w:marRight w:val="0"/>
      <w:marTop w:val="0"/>
      <w:marBottom w:val="0"/>
      <w:divBdr>
        <w:top w:val="none" w:sz="0" w:space="0" w:color="auto"/>
        <w:left w:val="none" w:sz="0" w:space="0" w:color="auto"/>
        <w:bottom w:val="none" w:sz="0" w:space="0" w:color="auto"/>
        <w:right w:val="none" w:sz="0" w:space="0" w:color="auto"/>
      </w:divBdr>
    </w:div>
    <w:div w:id="1043601258">
      <w:bodyDiv w:val="1"/>
      <w:marLeft w:val="0"/>
      <w:marRight w:val="0"/>
      <w:marTop w:val="0"/>
      <w:marBottom w:val="0"/>
      <w:divBdr>
        <w:top w:val="none" w:sz="0" w:space="0" w:color="auto"/>
        <w:left w:val="none" w:sz="0" w:space="0" w:color="auto"/>
        <w:bottom w:val="none" w:sz="0" w:space="0" w:color="auto"/>
        <w:right w:val="none" w:sz="0" w:space="0" w:color="auto"/>
      </w:divBdr>
    </w:div>
    <w:div w:id="1336299773">
      <w:bodyDiv w:val="1"/>
      <w:marLeft w:val="0"/>
      <w:marRight w:val="0"/>
      <w:marTop w:val="0"/>
      <w:marBottom w:val="0"/>
      <w:divBdr>
        <w:top w:val="none" w:sz="0" w:space="0" w:color="auto"/>
        <w:left w:val="none" w:sz="0" w:space="0" w:color="auto"/>
        <w:bottom w:val="none" w:sz="0" w:space="0" w:color="auto"/>
        <w:right w:val="none" w:sz="0" w:space="0" w:color="auto"/>
      </w:divBdr>
    </w:div>
    <w:div w:id="1353997100">
      <w:bodyDiv w:val="1"/>
      <w:marLeft w:val="0"/>
      <w:marRight w:val="0"/>
      <w:marTop w:val="0"/>
      <w:marBottom w:val="0"/>
      <w:divBdr>
        <w:top w:val="none" w:sz="0" w:space="0" w:color="auto"/>
        <w:left w:val="none" w:sz="0" w:space="0" w:color="auto"/>
        <w:bottom w:val="none" w:sz="0" w:space="0" w:color="auto"/>
        <w:right w:val="none" w:sz="0" w:space="0" w:color="auto"/>
      </w:divBdr>
    </w:div>
    <w:div w:id="1399136201">
      <w:bodyDiv w:val="1"/>
      <w:marLeft w:val="0"/>
      <w:marRight w:val="0"/>
      <w:marTop w:val="0"/>
      <w:marBottom w:val="0"/>
      <w:divBdr>
        <w:top w:val="none" w:sz="0" w:space="0" w:color="auto"/>
        <w:left w:val="none" w:sz="0" w:space="0" w:color="auto"/>
        <w:bottom w:val="none" w:sz="0" w:space="0" w:color="auto"/>
        <w:right w:val="none" w:sz="0" w:space="0" w:color="auto"/>
      </w:divBdr>
    </w:div>
    <w:div w:id="1548568549">
      <w:bodyDiv w:val="1"/>
      <w:marLeft w:val="0"/>
      <w:marRight w:val="0"/>
      <w:marTop w:val="0"/>
      <w:marBottom w:val="0"/>
      <w:divBdr>
        <w:top w:val="none" w:sz="0" w:space="0" w:color="auto"/>
        <w:left w:val="none" w:sz="0" w:space="0" w:color="auto"/>
        <w:bottom w:val="none" w:sz="0" w:space="0" w:color="auto"/>
        <w:right w:val="none" w:sz="0" w:space="0" w:color="auto"/>
      </w:divBdr>
    </w:div>
    <w:div w:id="1675300931">
      <w:bodyDiv w:val="1"/>
      <w:marLeft w:val="0"/>
      <w:marRight w:val="0"/>
      <w:marTop w:val="0"/>
      <w:marBottom w:val="0"/>
      <w:divBdr>
        <w:top w:val="none" w:sz="0" w:space="0" w:color="auto"/>
        <w:left w:val="none" w:sz="0" w:space="0" w:color="auto"/>
        <w:bottom w:val="none" w:sz="0" w:space="0" w:color="auto"/>
        <w:right w:val="none" w:sz="0" w:space="0" w:color="auto"/>
      </w:divBdr>
    </w:div>
    <w:div w:id="1816874904">
      <w:bodyDiv w:val="1"/>
      <w:marLeft w:val="0"/>
      <w:marRight w:val="0"/>
      <w:marTop w:val="0"/>
      <w:marBottom w:val="0"/>
      <w:divBdr>
        <w:top w:val="none" w:sz="0" w:space="0" w:color="auto"/>
        <w:left w:val="none" w:sz="0" w:space="0" w:color="auto"/>
        <w:bottom w:val="none" w:sz="0" w:space="0" w:color="auto"/>
        <w:right w:val="none" w:sz="0" w:space="0" w:color="auto"/>
      </w:divBdr>
      <w:divsChild>
        <w:div w:id="1773672320">
          <w:marLeft w:val="0"/>
          <w:marRight w:val="0"/>
          <w:marTop w:val="0"/>
          <w:marBottom w:val="0"/>
          <w:divBdr>
            <w:top w:val="none" w:sz="0" w:space="0" w:color="auto"/>
            <w:left w:val="none" w:sz="0" w:space="0" w:color="auto"/>
            <w:bottom w:val="none" w:sz="0" w:space="0" w:color="auto"/>
            <w:right w:val="none" w:sz="0" w:space="0" w:color="auto"/>
          </w:divBdr>
        </w:div>
      </w:divsChild>
    </w:div>
    <w:div w:id="1979990107">
      <w:bodyDiv w:val="1"/>
      <w:marLeft w:val="0"/>
      <w:marRight w:val="0"/>
      <w:marTop w:val="0"/>
      <w:marBottom w:val="0"/>
      <w:divBdr>
        <w:top w:val="none" w:sz="0" w:space="0" w:color="auto"/>
        <w:left w:val="none" w:sz="0" w:space="0" w:color="auto"/>
        <w:bottom w:val="none" w:sz="0" w:space="0" w:color="auto"/>
        <w:right w:val="none" w:sz="0" w:space="0" w:color="auto"/>
      </w:divBdr>
    </w:div>
    <w:div w:id="211157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ecutiveintelligencegroup.com.au/privacy-policy/"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psc.gov.au/working-aps/aps-employees-and-managers/classifications/integrated-leadership-system-ils" TargetMode="External"/><Relationship Id="rId17" Type="http://schemas.openxmlformats.org/officeDocument/2006/relationships/hyperlink" Target="https://www.apsc.gov.au/node/546"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executiveintelligencegroup.com.au/vacanci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va.gov.au/about-us/careers/diversit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dmin@execintell.com.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v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execintell.com.au"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2E2180F-C1A0-490F-AC8A-3D97A2954A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8173AA3BE71F94EA162A2B3012575BC" ma:contentTypeVersion="" ma:contentTypeDescription="PDMS Document Site Content Type" ma:contentTypeScope="" ma:versionID="7a7cf7198df7db89d4dcf1f757ec20c7">
  <xsd:schema xmlns:xsd="http://www.w3.org/2001/XMLSchema" xmlns:xs="http://www.w3.org/2001/XMLSchema" xmlns:p="http://schemas.microsoft.com/office/2006/metadata/properties" xmlns:ns2="62E2180F-C1A0-490F-AC8A-3D97A2954A52" targetNamespace="http://schemas.microsoft.com/office/2006/metadata/properties" ma:root="true" ma:fieldsID="4da80b193c91894c6ab90c9241a6d034" ns2:_="">
    <xsd:import namespace="62E2180F-C1A0-490F-AC8A-3D97A2954A5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2180F-C1A0-490F-AC8A-3D97A2954A5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46D2E5-211F-4FF5-BDF5-2E3CCB607D22}">
  <ds:schemaRefs>
    <ds:schemaRef ds:uri="http://schemas.openxmlformats.org/officeDocument/2006/bibliography"/>
  </ds:schemaRefs>
</ds:datastoreItem>
</file>

<file path=customXml/itemProps2.xml><?xml version="1.0" encoding="utf-8"?>
<ds:datastoreItem xmlns:ds="http://schemas.openxmlformats.org/officeDocument/2006/customXml" ds:itemID="{AB329FBB-A551-422C-9FC0-28898D2279B2}">
  <ds:schemaRefs>
    <ds:schemaRef ds:uri="http://schemas.microsoft.com/office/2006/metadata/properties"/>
    <ds:schemaRef ds:uri="http://schemas.microsoft.com/office/infopath/2007/PartnerControls"/>
    <ds:schemaRef ds:uri="62E2180F-C1A0-490F-AC8A-3D97A2954A52"/>
  </ds:schemaRefs>
</ds:datastoreItem>
</file>

<file path=customXml/itemProps3.xml><?xml version="1.0" encoding="utf-8"?>
<ds:datastoreItem xmlns:ds="http://schemas.openxmlformats.org/officeDocument/2006/customXml" ds:itemID="{70D3D35C-E5D9-460A-B0F6-D1B37DA6F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2180F-C1A0-490F-AC8A-3D97A2954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2A75FE-99E9-41FA-80F2-C6EEDE8ADA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2600</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 Sharon</dc:creator>
  <cp:keywords/>
  <dc:description/>
  <cp:lastModifiedBy>Catherine Jennings</cp:lastModifiedBy>
  <cp:revision>4</cp:revision>
  <cp:lastPrinted>2023-07-31T20:26:00Z</cp:lastPrinted>
  <dcterms:created xsi:type="dcterms:W3CDTF">2026-03-19T03:53:00Z</dcterms:created>
  <dcterms:modified xsi:type="dcterms:W3CDTF">2026-03-24T04:11:00Z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0x010100266966F133664895A6EE3632470D45F50028173AA3BE71F94EA162A2B3012575BC</vt:lpwstr>
  </property>
</Properties>
</file>